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beforeAutospacing="0" w:afterAutospacing="0" w:line="720" w:lineRule="auto"/>
        <w:jc w:val="left"/>
        <w:rPr>
          <w:rFonts w:ascii="宋体" w:hAnsi="宋体" w:cs="宋体"/>
          <w:color w:val="auto"/>
          <w:sz w:val="32"/>
          <w:szCs w:val="32"/>
        </w:rPr>
      </w:pPr>
    </w:p>
    <w:p>
      <w:pPr>
        <w:pStyle w:val="14"/>
        <w:wordWrap w:val="0"/>
        <w:spacing w:beforeAutospacing="0" w:afterAutospacing="0" w:line="720" w:lineRule="auto"/>
        <w:rPr>
          <w:color w:val="auto"/>
          <w:sz w:val="32"/>
          <w:szCs w:val="32"/>
        </w:rPr>
      </w:pPr>
    </w:p>
    <w:p>
      <w:pPr>
        <w:wordWrap w:val="0"/>
        <w:spacing w:beforeAutospacing="0" w:afterAutospacing="0" w:line="720" w:lineRule="auto"/>
        <w:jc w:val="center"/>
        <w:rPr>
          <w:rFonts w:ascii="华文中宋" w:hAnsi="华文中宋" w:eastAsia="华文中宋" w:cs="宋体"/>
          <w:color w:val="auto"/>
          <w:sz w:val="72"/>
          <w:szCs w:val="72"/>
        </w:rPr>
      </w:pPr>
      <w:r>
        <w:rPr>
          <w:rFonts w:hint="eastAsia" w:ascii="华文中宋" w:hAnsi="华文中宋" w:eastAsia="华文中宋" w:cs="宋体"/>
          <w:color w:val="auto"/>
          <w:sz w:val="72"/>
          <w:szCs w:val="72"/>
        </w:rPr>
        <w:t>磋　商　文　件</w:t>
      </w:r>
    </w:p>
    <w:p>
      <w:pPr>
        <w:spacing w:beforeAutospacing="0" w:afterAutospacing="0" w:line="720" w:lineRule="auto"/>
        <w:rPr>
          <w:rFonts w:ascii="宋体" w:hAnsi="宋体" w:cs="宋体"/>
          <w:color w:val="auto"/>
          <w:sz w:val="32"/>
          <w:szCs w:val="32"/>
        </w:rPr>
      </w:pPr>
    </w:p>
    <w:p>
      <w:pPr>
        <w:pStyle w:val="14"/>
        <w:wordWrap w:val="0"/>
        <w:spacing w:beforeAutospacing="0" w:afterAutospacing="0" w:line="720" w:lineRule="auto"/>
        <w:rPr>
          <w:color w:val="auto"/>
          <w:sz w:val="32"/>
        </w:rPr>
      </w:pPr>
    </w:p>
    <w:p>
      <w:pPr>
        <w:wordWrap w:val="0"/>
        <w:spacing w:beforeAutospacing="0" w:afterAutospacing="0" w:line="720" w:lineRule="auto"/>
        <w:ind w:left="2520" w:leftChars="1200"/>
        <w:rPr>
          <w:rFonts w:hint="default" w:ascii="宋体" w:hAnsi="宋体" w:eastAsia="宋体" w:cs="宋体"/>
          <w:b/>
          <w:color w:val="auto"/>
          <w:sz w:val="32"/>
          <w:szCs w:val="32"/>
          <w:lang w:val="en-US" w:eastAsia="zh-CN"/>
        </w:rPr>
      </w:pPr>
      <w:r>
        <w:rPr>
          <w:rFonts w:hint="eastAsia" w:ascii="宋体" w:hAnsi="宋体" w:cs="宋体"/>
          <w:b/>
          <w:color w:val="auto"/>
          <w:sz w:val="32"/>
          <w:szCs w:val="32"/>
        </w:rPr>
        <w:t>项目编号：</w:t>
      </w:r>
      <w:r>
        <w:rPr>
          <w:rFonts w:hint="eastAsia" w:ascii="宋体" w:hAnsi="宋体" w:cs="宋体"/>
          <w:b/>
          <w:color w:val="auto"/>
          <w:sz w:val="32"/>
          <w:szCs w:val="32"/>
          <w:lang w:val="en-US" w:eastAsia="zh-CN"/>
        </w:rPr>
        <w:t>202001</w:t>
      </w:r>
      <w:r>
        <w:rPr>
          <w:rFonts w:hint="eastAsia" w:ascii="宋体" w:hAnsi="宋体" w:cs="宋体"/>
          <w:b/>
          <w:color w:val="auto"/>
          <w:sz w:val="32"/>
          <w:szCs w:val="32"/>
        </w:rPr>
        <w:t>JH0</w:t>
      </w:r>
      <w:r>
        <w:rPr>
          <w:rFonts w:hint="eastAsia" w:ascii="宋体" w:hAnsi="宋体" w:cs="宋体"/>
          <w:b/>
          <w:color w:val="auto"/>
          <w:sz w:val="32"/>
          <w:szCs w:val="32"/>
          <w:lang w:val="en-US" w:eastAsia="zh-CN"/>
        </w:rPr>
        <w:t>11</w:t>
      </w:r>
    </w:p>
    <w:p>
      <w:pPr>
        <w:pStyle w:val="14"/>
        <w:wordWrap w:val="0"/>
        <w:spacing w:beforeAutospacing="0" w:afterAutospacing="0" w:line="720" w:lineRule="auto"/>
        <w:rPr>
          <w:color w:val="auto"/>
          <w:sz w:val="32"/>
          <w:szCs w:val="32"/>
        </w:rPr>
      </w:pPr>
    </w:p>
    <w:p>
      <w:pPr>
        <w:wordWrap w:val="0"/>
        <w:spacing w:beforeAutospacing="0" w:afterAutospacing="0" w:line="720" w:lineRule="auto"/>
        <w:ind w:left="4120" w:leftChars="1200" w:hanging="1600" w:hangingChars="500"/>
        <w:rPr>
          <w:rFonts w:hint="eastAsia" w:ascii="宋体" w:hAnsi="宋体" w:eastAsia="宋体" w:cs="宋体"/>
          <w:b/>
          <w:color w:val="auto"/>
          <w:sz w:val="32"/>
          <w:szCs w:val="32"/>
          <w:lang w:val="en-US" w:eastAsia="zh-CN"/>
        </w:rPr>
      </w:pPr>
      <w:r>
        <w:rPr>
          <w:rFonts w:hint="eastAsia" w:ascii="宋体" w:hAnsi="宋体" w:cs="宋体"/>
          <w:b/>
          <w:color w:val="auto"/>
          <w:sz w:val="32"/>
          <w:szCs w:val="32"/>
        </w:rPr>
        <w:t>项目名称：</w:t>
      </w:r>
      <w:r>
        <w:rPr>
          <w:rFonts w:hint="eastAsia" w:ascii="宋体" w:hAnsi="宋体" w:cs="宋体"/>
          <w:b/>
          <w:color w:val="auto"/>
          <w:sz w:val="32"/>
          <w:szCs w:val="32"/>
          <w:lang w:val="en-US" w:eastAsia="zh-CN"/>
        </w:rPr>
        <w:t>2025年度就业年龄段残疾人购买意外伤害商业保险</w:t>
      </w:r>
    </w:p>
    <w:p>
      <w:pPr>
        <w:pStyle w:val="14"/>
        <w:wordWrap w:val="0"/>
        <w:spacing w:beforeAutospacing="0" w:afterAutospacing="0" w:line="720" w:lineRule="auto"/>
        <w:rPr>
          <w:color w:val="auto"/>
          <w:sz w:val="32"/>
          <w:szCs w:val="32"/>
        </w:rPr>
      </w:pPr>
    </w:p>
    <w:p/>
    <w:p>
      <w:pPr>
        <w:wordWrap w:val="0"/>
        <w:spacing w:beforeAutospacing="0" w:afterAutospacing="0" w:line="720" w:lineRule="auto"/>
        <w:ind w:left="4120" w:leftChars="1200" w:hanging="1600" w:hangingChars="500"/>
        <w:rPr>
          <w:rFonts w:hint="eastAsia" w:ascii="宋体" w:hAnsi="宋体" w:eastAsia="宋体" w:cs="宋体"/>
          <w:b/>
          <w:color w:val="auto"/>
          <w:sz w:val="32"/>
          <w:szCs w:val="32"/>
          <w:lang w:eastAsia="zh-CN"/>
        </w:rPr>
      </w:pPr>
      <w:r>
        <w:rPr>
          <w:rFonts w:hint="eastAsia" w:ascii="宋体" w:hAnsi="宋体" w:cs="宋体"/>
          <w:b/>
          <w:color w:val="auto"/>
          <w:sz w:val="32"/>
          <w:szCs w:val="32"/>
        </w:rPr>
        <w:t>项目单位：</w:t>
      </w:r>
      <w:r>
        <w:rPr>
          <w:rFonts w:hint="eastAsia" w:ascii="宋体" w:hAnsi="宋体" w:cs="宋体"/>
          <w:b/>
          <w:color w:val="auto"/>
          <w:sz w:val="32"/>
          <w:szCs w:val="32"/>
          <w:lang w:eastAsia="zh-CN"/>
        </w:rPr>
        <w:t>兰州市残疾人联合会</w:t>
      </w:r>
    </w:p>
    <w:p>
      <w:pPr>
        <w:pStyle w:val="14"/>
        <w:wordWrap w:val="0"/>
        <w:spacing w:beforeAutospacing="0" w:afterAutospacing="0" w:line="720" w:lineRule="auto"/>
        <w:rPr>
          <w:b/>
          <w:color w:val="auto"/>
          <w:sz w:val="32"/>
          <w:szCs w:val="32"/>
        </w:rPr>
      </w:pPr>
    </w:p>
    <w:p/>
    <w:p>
      <w:pPr>
        <w:wordWrap w:val="0"/>
        <w:spacing w:beforeAutospacing="0" w:afterAutospacing="0" w:line="360" w:lineRule="auto"/>
        <w:jc w:val="center"/>
        <w:rPr>
          <w:rFonts w:ascii="宋体" w:hAnsi="宋体" w:cs="宋体"/>
          <w:b/>
          <w:color w:val="auto"/>
          <w:sz w:val="32"/>
          <w:szCs w:val="32"/>
        </w:rPr>
      </w:pPr>
      <w:r>
        <w:rPr>
          <w:rFonts w:hint="eastAsia" w:ascii="宋体" w:hAnsi="宋体" w:cs="宋体"/>
          <w:b/>
          <w:color w:val="auto"/>
          <w:sz w:val="32"/>
          <w:szCs w:val="32"/>
        </w:rPr>
        <w:t>兰州市公共资源交易中心</w:t>
      </w:r>
    </w:p>
    <w:p>
      <w:pPr>
        <w:wordWrap w:val="0"/>
        <w:spacing w:beforeAutospacing="0" w:afterAutospacing="0" w:line="360" w:lineRule="auto"/>
        <w:jc w:val="center"/>
        <w:rPr>
          <w:rFonts w:ascii="宋体" w:hAnsi="宋体" w:cs="宋体"/>
          <w:b/>
          <w:color w:val="auto"/>
          <w:sz w:val="32"/>
          <w:szCs w:val="32"/>
        </w:rPr>
      </w:pPr>
      <w:r>
        <w:rPr>
          <w:rFonts w:hint="eastAsia" w:ascii="宋体" w:hAnsi="宋体" w:cs="宋体"/>
          <w:b/>
          <w:color w:val="auto"/>
          <w:sz w:val="32"/>
          <w:szCs w:val="32"/>
          <w:lang w:eastAsia="zh-CN"/>
        </w:rPr>
        <w:t>2024年</w:t>
      </w:r>
      <w:r>
        <w:rPr>
          <w:rFonts w:hint="eastAsia" w:ascii="宋体" w:hAnsi="宋体" w:cs="宋体"/>
          <w:b/>
          <w:color w:val="auto"/>
          <w:sz w:val="32"/>
          <w:szCs w:val="32"/>
          <w:lang w:val="en-US" w:eastAsia="zh-CN"/>
        </w:rPr>
        <w:t>8</w:t>
      </w:r>
      <w:r>
        <w:rPr>
          <w:rFonts w:hint="eastAsia" w:ascii="宋体" w:hAnsi="宋体" w:cs="宋体"/>
          <w:b/>
          <w:color w:val="auto"/>
          <w:sz w:val="32"/>
          <w:szCs w:val="32"/>
        </w:rPr>
        <w:t>月</w:t>
      </w:r>
    </w:p>
    <w:p>
      <w:pPr>
        <w:wordWrap w:val="0"/>
        <w:spacing w:beforeAutospacing="0" w:afterAutospacing="0" w:line="360" w:lineRule="auto"/>
        <w:jc w:val="center"/>
        <w:outlineLvl w:val="0"/>
        <w:rPr>
          <w:rFonts w:ascii="华文中宋" w:hAnsi="华文中宋" w:eastAsia="华文中宋"/>
          <w:color w:val="auto"/>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_Toc472459257"/>
      <w:bookmarkStart w:id="2" w:name="_Toc369249049"/>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pPr>
            <w:pStyle w:val="153"/>
            <w:widowControl w:val="0"/>
            <w:spacing w:before="0" w:beforeAutospacing="0" w:after="319" w:afterLines="100" w:afterAutospacing="0" w:line="360" w:lineRule="auto"/>
            <w:jc w:val="center"/>
            <w:outlineLvl w:val="0"/>
            <w:rPr>
              <w:rFonts w:ascii="宋体" w:hAnsi="宋体"/>
              <w:b w:val="0"/>
              <w:color w:val="auto"/>
              <w:sz w:val="24"/>
              <w:szCs w:val="24"/>
              <w:lang w:val="zh-CN"/>
            </w:rPr>
          </w:pPr>
          <w:bookmarkStart w:id="3" w:name="_Toc13769"/>
          <w:r>
            <w:rPr>
              <w:rFonts w:ascii="华文中宋" w:hAnsi="华文中宋" w:eastAsia="华文中宋"/>
              <w:b w:val="0"/>
              <w:color w:val="auto"/>
              <w:sz w:val="32"/>
              <w:lang w:val="zh-CN"/>
            </w:rPr>
            <w:t>目录</w:t>
          </w:r>
          <w:bookmarkEnd w:id="3"/>
        </w:p>
        <w:p>
          <w:pPr>
            <w:pStyle w:val="25"/>
            <w:tabs>
              <w:tab w:val="right" w:leader="dot" w:pos="8300"/>
            </w:tabs>
          </w:pPr>
          <w:r>
            <w:rPr>
              <w:rFonts w:ascii="宋体" w:hAnsi="宋体"/>
              <w:bCs/>
              <w:color w:val="auto"/>
              <w:sz w:val="24"/>
              <w:szCs w:val="24"/>
              <w:lang w:val="zh-CN"/>
            </w:rPr>
            <w:fldChar w:fldCharType="begin"/>
          </w:r>
          <w:r>
            <w:rPr>
              <w:rFonts w:ascii="宋体" w:hAnsi="宋体"/>
              <w:bCs/>
              <w:color w:val="auto"/>
              <w:sz w:val="24"/>
              <w:szCs w:val="24"/>
              <w:lang w:val="zh-CN"/>
            </w:rPr>
            <w:instrText xml:space="preserve"> TOC \o "1-3" \h \z \u </w:instrText>
          </w:r>
          <w:r>
            <w:rPr>
              <w:rFonts w:ascii="宋体" w:hAnsi="宋体"/>
              <w:bCs/>
              <w:color w:val="auto"/>
              <w:sz w:val="24"/>
              <w:szCs w:val="24"/>
              <w:lang w:val="zh-CN"/>
            </w:rPr>
            <w:fldChar w:fldCharType="separate"/>
          </w:r>
          <w:r>
            <w:rPr>
              <w:rFonts w:ascii="宋体" w:hAnsi="宋体"/>
              <w:bCs/>
              <w:color w:val="auto"/>
              <w:szCs w:val="24"/>
              <w:lang w:val="zh-CN"/>
            </w:rPr>
            <w:fldChar w:fldCharType="begin"/>
          </w:r>
          <w:r>
            <w:rPr>
              <w:rFonts w:ascii="宋体" w:hAnsi="宋体"/>
              <w:bCs/>
              <w:szCs w:val="24"/>
              <w:lang w:val="zh-CN"/>
            </w:rPr>
            <w:instrText xml:space="preserve"> HYPERLINK \l _Toc13769 </w:instrText>
          </w:r>
          <w:r>
            <w:rPr>
              <w:rFonts w:ascii="宋体" w:hAnsi="宋体"/>
              <w:bCs/>
              <w:szCs w:val="24"/>
              <w:lang w:val="zh-CN"/>
            </w:rPr>
            <w:fldChar w:fldCharType="separate"/>
          </w:r>
          <w:r>
            <w:rPr>
              <w:rFonts w:ascii="华文中宋" w:hAnsi="华文中宋" w:eastAsia="华文中宋"/>
              <w:lang w:val="zh-CN"/>
            </w:rPr>
            <w:t>目录</w:t>
          </w:r>
          <w:r>
            <w:tab/>
          </w:r>
          <w:r>
            <w:fldChar w:fldCharType="begin"/>
          </w:r>
          <w:r>
            <w:instrText xml:space="preserve"> PAGEREF _Toc13769 \h </w:instrText>
          </w:r>
          <w:r>
            <w:fldChar w:fldCharType="separate"/>
          </w:r>
          <w:r>
            <w:t>1</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_Toc5878 </w:instrText>
          </w:r>
          <w:r>
            <w:rPr>
              <w:rFonts w:ascii="宋体" w:hAnsi="宋体"/>
              <w:bCs/>
              <w:szCs w:val="24"/>
              <w:lang w:val="zh-CN"/>
            </w:rPr>
            <w:fldChar w:fldCharType="separate"/>
          </w:r>
          <w:r>
            <w:rPr>
              <w:rFonts w:hint="eastAsia" w:ascii="华文中宋" w:hAnsi="华文中宋" w:eastAsia="华文中宋"/>
              <w:szCs w:val="32"/>
            </w:rPr>
            <w:t>竞争性磋商公告</w:t>
          </w:r>
          <w:r>
            <w:tab/>
          </w:r>
          <w:r>
            <w:fldChar w:fldCharType="begin"/>
          </w:r>
          <w:r>
            <w:instrText xml:space="preserve"> PAGEREF _Toc5878 \h </w:instrText>
          </w:r>
          <w:r>
            <w:fldChar w:fldCharType="separate"/>
          </w:r>
          <w:r>
            <w:t>1</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_Toc24911 </w:instrText>
          </w:r>
          <w:r>
            <w:rPr>
              <w:rFonts w:ascii="宋体" w:hAnsi="宋体"/>
              <w:bCs/>
              <w:szCs w:val="24"/>
              <w:lang w:val="zh-CN"/>
            </w:rPr>
            <w:fldChar w:fldCharType="separate"/>
          </w:r>
          <w:r>
            <w:rPr>
              <w:rFonts w:hint="eastAsia" w:ascii="华文中宋" w:hAnsi="华文中宋" w:eastAsia="华文中宋"/>
              <w:szCs w:val="32"/>
            </w:rPr>
            <w:t>响应人须知前附表</w:t>
          </w:r>
          <w:r>
            <w:tab/>
          </w:r>
          <w:r>
            <w:fldChar w:fldCharType="begin"/>
          </w:r>
          <w:r>
            <w:instrText xml:space="preserve"> PAGEREF _Toc24911 \h </w:instrText>
          </w:r>
          <w:r>
            <w:fldChar w:fldCharType="separate"/>
          </w:r>
          <w:r>
            <w:t>5</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_Toc25177 </w:instrText>
          </w:r>
          <w:r>
            <w:rPr>
              <w:rFonts w:ascii="宋体" w:hAnsi="宋体"/>
              <w:bCs/>
              <w:szCs w:val="24"/>
              <w:lang w:val="zh-CN"/>
            </w:rPr>
            <w:fldChar w:fldCharType="separate"/>
          </w:r>
          <w:r>
            <w:rPr>
              <w:rFonts w:hint="eastAsia" w:ascii="华文中宋" w:hAnsi="华文中宋" w:eastAsia="华文中宋"/>
              <w:szCs w:val="32"/>
            </w:rPr>
            <w:t>第一章　总则</w:t>
          </w:r>
          <w:r>
            <w:tab/>
          </w:r>
          <w:r>
            <w:fldChar w:fldCharType="begin"/>
          </w:r>
          <w:r>
            <w:instrText xml:space="preserve"> PAGEREF _Toc25177 \h </w:instrText>
          </w:r>
          <w:r>
            <w:fldChar w:fldCharType="separate"/>
          </w:r>
          <w:r>
            <w:t>12</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_Toc494 </w:instrText>
          </w:r>
          <w:r>
            <w:rPr>
              <w:rFonts w:ascii="宋体" w:hAnsi="宋体"/>
              <w:bCs/>
              <w:szCs w:val="24"/>
              <w:lang w:val="zh-CN"/>
            </w:rPr>
            <w:fldChar w:fldCharType="separate"/>
          </w:r>
          <w:r>
            <w:rPr>
              <w:rFonts w:hint="eastAsia" w:ascii="宋体" w:hAnsi="宋体"/>
              <w:szCs w:val="24"/>
            </w:rPr>
            <w:t>1</w:t>
          </w:r>
          <w:r>
            <w:rPr>
              <w:rFonts w:ascii="宋体" w:hAnsi="宋体"/>
              <w:szCs w:val="24"/>
            </w:rPr>
            <w:t>.1</w:t>
          </w:r>
          <w:r>
            <w:rPr>
              <w:rFonts w:hint="eastAsia" w:ascii="宋体" w:hAnsi="宋体"/>
              <w:szCs w:val="24"/>
            </w:rPr>
            <w:t>　适用范围</w:t>
          </w:r>
          <w:r>
            <w:tab/>
          </w:r>
          <w:r>
            <w:fldChar w:fldCharType="begin"/>
          </w:r>
          <w:r>
            <w:instrText xml:space="preserve"> PAGEREF _Toc494 \h </w:instrText>
          </w:r>
          <w:r>
            <w:fldChar w:fldCharType="separate"/>
          </w:r>
          <w:r>
            <w:t>12</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_Toc12865 </w:instrText>
          </w:r>
          <w:r>
            <w:rPr>
              <w:rFonts w:ascii="宋体" w:hAnsi="宋体"/>
              <w:bCs/>
              <w:szCs w:val="24"/>
              <w:lang w:val="zh-CN"/>
            </w:rPr>
            <w:fldChar w:fldCharType="separate"/>
          </w:r>
          <w:r>
            <w:rPr>
              <w:rFonts w:hint="eastAsia" w:ascii="宋体" w:hAnsi="宋体"/>
              <w:szCs w:val="24"/>
            </w:rPr>
            <w:t>1.</w:t>
          </w:r>
          <w:r>
            <w:rPr>
              <w:rFonts w:ascii="宋体" w:hAnsi="宋体"/>
              <w:szCs w:val="24"/>
            </w:rPr>
            <w:t>2</w:t>
          </w:r>
          <w:r>
            <w:rPr>
              <w:rFonts w:hint="eastAsia" w:ascii="宋体" w:hAnsi="宋体"/>
              <w:szCs w:val="24"/>
            </w:rPr>
            <w:t>　有关定义</w:t>
          </w:r>
          <w:r>
            <w:tab/>
          </w:r>
          <w:r>
            <w:fldChar w:fldCharType="begin"/>
          </w:r>
          <w:r>
            <w:instrText xml:space="preserve"> PAGEREF _Toc12865 \h </w:instrText>
          </w:r>
          <w:r>
            <w:fldChar w:fldCharType="separate"/>
          </w:r>
          <w:r>
            <w:t>12</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_Toc20093 </w:instrText>
          </w:r>
          <w:r>
            <w:rPr>
              <w:rFonts w:ascii="宋体" w:hAnsi="宋体"/>
              <w:bCs/>
              <w:szCs w:val="24"/>
              <w:lang w:val="zh-CN"/>
            </w:rPr>
            <w:fldChar w:fldCharType="separate"/>
          </w:r>
          <w:r>
            <w:rPr>
              <w:rFonts w:hint="eastAsia" w:ascii="宋体" w:hAnsi="宋体"/>
            </w:rPr>
            <w:t>1</w:t>
          </w:r>
          <w:r>
            <w:rPr>
              <w:rFonts w:ascii="宋体" w:hAnsi="宋体"/>
            </w:rPr>
            <w:t>.</w:t>
          </w:r>
          <w:r>
            <w:rPr>
              <w:rFonts w:hint="eastAsia" w:ascii="宋体" w:hAnsi="宋体"/>
            </w:rPr>
            <w:t>3　知识产权</w:t>
          </w:r>
          <w:r>
            <w:tab/>
          </w:r>
          <w:r>
            <w:fldChar w:fldCharType="begin"/>
          </w:r>
          <w:r>
            <w:instrText xml:space="preserve"> PAGEREF _Toc20093 \h </w:instrText>
          </w:r>
          <w:r>
            <w:fldChar w:fldCharType="separate"/>
          </w:r>
          <w:r>
            <w:t>13</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_Toc8926 </w:instrText>
          </w:r>
          <w:r>
            <w:rPr>
              <w:rFonts w:ascii="宋体" w:hAnsi="宋体"/>
              <w:bCs/>
              <w:szCs w:val="24"/>
              <w:lang w:val="zh-CN"/>
            </w:rPr>
            <w:fldChar w:fldCharType="separate"/>
          </w:r>
          <w:r>
            <w:rPr>
              <w:rFonts w:ascii="宋体" w:hAnsi="宋体"/>
              <w:szCs w:val="24"/>
            </w:rPr>
            <w:t>1.4</w:t>
          </w:r>
          <w:r>
            <w:rPr>
              <w:rFonts w:hint="eastAsia" w:ascii="宋体" w:hAnsi="宋体"/>
              <w:szCs w:val="24"/>
            </w:rPr>
            <w:t>　相关法律法规</w:t>
          </w:r>
          <w:r>
            <w:tab/>
          </w:r>
          <w:r>
            <w:fldChar w:fldCharType="begin"/>
          </w:r>
          <w:r>
            <w:instrText xml:space="preserve"> PAGEREF _Toc8926 \h </w:instrText>
          </w:r>
          <w:r>
            <w:fldChar w:fldCharType="separate"/>
          </w:r>
          <w:r>
            <w:t>13</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_Toc22643 </w:instrText>
          </w:r>
          <w:r>
            <w:rPr>
              <w:rFonts w:ascii="宋体" w:hAnsi="宋体"/>
              <w:bCs/>
              <w:szCs w:val="24"/>
              <w:lang w:val="zh-CN"/>
            </w:rPr>
            <w:fldChar w:fldCharType="separate"/>
          </w:r>
          <w:r>
            <w:rPr>
              <w:rFonts w:hint="eastAsia" w:ascii="宋体" w:hAnsi="宋体"/>
              <w:szCs w:val="24"/>
            </w:rPr>
            <w:t>1.5　代理服务费</w:t>
          </w:r>
          <w:r>
            <w:tab/>
          </w:r>
          <w:r>
            <w:fldChar w:fldCharType="begin"/>
          </w:r>
          <w:r>
            <w:instrText xml:space="preserve"> PAGEREF _Toc22643 \h </w:instrText>
          </w:r>
          <w:r>
            <w:fldChar w:fldCharType="separate"/>
          </w:r>
          <w:r>
            <w:t>14</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_Toc21948 </w:instrText>
          </w:r>
          <w:r>
            <w:rPr>
              <w:rFonts w:ascii="宋体" w:hAnsi="宋体"/>
              <w:bCs/>
              <w:szCs w:val="24"/>
              <w:lang w:val="zh-CN"/>
            </w:rPr>
            <w:fldChar w:fldCharType="separate"/>
          </w:r>
          <w:r>
            <w:rPr>
              <w:rFonts w:ascii="宋体" w:hAnsi="宋体"/>
              <w:szCs w:val="24"/>
            </w:rPr>
            <w:t>1.6</w:t>
          </w:r>
          <w:r>
            <w:rPr>
              <w:rFonts w:hint="eastAsia" w:ascii="宋体" w:hAnsi="宋体"/>
              <w:szCs w:val="24"/>
            </w:rPr>
            <w:t>　其他说明</w:t>
          </w:r>
          <w:r>
            <w:tab/>
          </w:r>
          <w:r>
            <w:fldChar w:fldCharType="begin"/>
          </w:r>
          <w:r>
            <w:instrText xml:space="preserve"> PAGEREF _Toc21948 \h </w:instrText>
          </w:r>
          <w:r>
            <w:fldChar w:fldCharType="separate"/>
          </w:r>
          <w:r>
            <w:t>14</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_Toc8504 </w:instrText>
          </w:r>
          <w:r>
            <w:rPr>
              <w:rFonts w:ascii="宋体" w:hAnsi="宋体"/>
              <w:bCs/>
              <w:szCs w:val="24"/>
              <w:lang w:val="zh-CN"/>
            </w:rPr>
            <w:fldChar w:fldCharType="separate"/>
          </w:r>
          <w:r>
            <w:rPr>
              <w:rFonts w:hint="eastAsia" w:ascii="华文中宋" w:hAnsi="华文中宋" w:eastAsia="华文中宋"/>
              <w:szCs w:val="32"/>
            </w:rPr>
            <w:t>第二章　响应须知</w:t>
          </w:r>
          <w:r>
            <w:tab/>
          </w:r>
          <w:r>
            <w:fldChar w:fldCharType="begin"/>
          </w:r>
          <w:r>
            <w:instrText xml:space="preserve"> PAGEREF _Toc8504 \h </w:instrText>
          </w:r>
          <w:r>
            <w:fldChar w:fldCharType="separate"/>
          </w:r>
          <w:r>
            <w:t>15</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_Toc23665 </w:instrText>
          </w:r>
          <w:r>
            <w:rPr>
              <w:rFonts w:ascii="宋体" w:hAnsi="宋体"/>
              <w:bCs/>
              <w:szCs w:val="24"/>
              <w:lang w:val="zh-CN"/>
            </w:rPr>
            <w:fldChar w:fldCharType="separate"/>
          </w:r>
          <w:r>
            <w:rPr>
              <w:rFonts w:hint="eastAsia" w:ascii="宋体" w:hAnsi="宋体"/>
              <w:szCs w:val="24"/>
            </w:rPr>
            <w:t>2.1　磋商文件</w:t>
          </w:r>
          <w:r>
            <w:tab/>
          </w:r>
          <w:r>
            <w:fldChar w:fldCharType="begin"/>
          </w:r>
          <w:r>
            <w:instrText xml:space="preserve"> PAGEREF _Toc23665 \h </w:instrText>
          </w:r>
          <w:r>
            <w:fldChar w:fldCharType="separate"/>
          </w:r>
          <w:r>
            <w:t>15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_Toc23214 </w:instrText>
          </w:r>
          <w:r>
            <w:rPr>
              <w:rFonts w:ascii="宋体" w:hAnsi="宋体"/>
              <w:bCs/>
              <w:szCs w:val="24"/>
              <w:lang w:val="zh-CN"/>
            </w:rPr>
            <w:fldChar w:fldCharType="separate"/>
          </w:r>
          <w:r>
            <w:rPr>
              <w:rFonts w:hint="eastAsia" w:ascii="宋体" w:hAnsi="宋体"/>
              <w:szCs w:val="24"/>
            </w:rPr>
            <w:t>2.1.1　综合说明</w:t>
          </w:r>
          <w:r>
            <w:tab/>
          </w:r>
          <w:r>
            <w:fldChar w:fldCharType="begin"/>
          </w:r>
          <w:r>
            <w:instrText xml:space="preserve"> PAGEREF _Toc23214 \h </w:instrText>
          </w:r>
          <w:r>
            <w:fldChar w:fldCharType="separate"/>
          </w:r>
          <w:r>
            <w:t>15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_Toc30064 </w:instrText>
          </w:r>
          <w:r>
            <w:rPr>
              <w:rFonts w:ascii="宋体" w:hAnsi="宋体"/>
              <w:bCs/>
              <w:szCs w:val="24"/>
              <w:lang w:val="zh-CN"/>
            </w:rPr>
            <w:fldChar w:fldCharType="separate"/>
          </w:r>
          <w:r>
            <w:rPr>
              <w:rFonts w:hint="eastAsia" w:ascii="宋体" w:hAnsi="宋体"/>
              <w:szCs w:val="24"/>
            </w:rPr>
            <w:t>2.1.2　澄清或者修改</w:t>
          </w:r>
          <w:r>
            <w:tab/>
          </w:r>
          <w:r>
            <w:fldChar w:fldCharType="begin"/>
          </w:r>
          <w:r>
            <w:instrText xml:space="preserve"> PAGEREF _Toc30064 \h </w:instrText>
          </w:r>
          <w:r>
            <w:fldChar w:fldCharType="separate"/>
          </w:r>
          <w:r>
            <w:t>15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_Toc13613 </w:instrText>
          </w:r>
          <w:r>
            <w:rPr>
              <w:rFonts w:ascii="宋体" w:hAnsi="宋体"/>
              <w:bCs/>
              <w:szCs w:val="24"/>
              <w:lang w:val="zh-CN"/>
            </w:rPr>
            <w:fldChar w:fldCharType="separate"/>
          </w:r>
          <w:r>
            <w:rPr>
              <w:rFonts w:hint="eastAsia" w:ascii="宋体" w:hAnsi="宋体"/>
              <w:szCs w:val="24"/>
            </w:rPr>
            <w:t>2.1.3　现场考察或者答疑会</w:t>
          </w:r>
          <w:r>
            <w:tab/>
          </w:r>
          <w:r>
            <w:fldChar w:fldCharType="begin"/>
          </w:r>
          <w:r>
            <w:instrText xml:space="preserve"> PAGEREF _Toc13613 \h </w:instrText>
          </w:r>
          <w:r>
            <w:fldChar w:fldCharType="separate"/>
          </w:r>
          <w:r>
            <w:t>15</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_Toc5275 </w:instrText>
          </w:r>
          <w:r>
            <w:rPr>
              <w:rFonts w:ascii="宋体" w:hAnsi="宋体"/>
              <w:bCs/>
              <w:szCs w:val="24"/>
              <w:lang w:val="zh-CN"/>
            </w:rPr>
            <w:fldChar w:fldCharType="separate"/>
          </w:r>
          <w:r>
            <w:rPr>
              <w:rFonts w:hint="eastAsia" w:ascii="宋体" w:hAnsi="宋体"/>
              <w:szCs w:val="24"/>
            </w:rPr>
            <w:t>2.2　响应文件</w:t>
          </w:r>
          <w:r>
            <w:tab/>
          </w:r>
          <w:r>
            <w:fldChar w:fldCharType="begin"/>
          </w:r>
          <w:r>
            <w:instrText xml:space="preserve"> PAGEREF _Toc5275 \h </w:instrText>
          </w:r>
          <w:r>
            <w:fldChar w:fldCharType="separate"/>
          </w:r>
          <w:r>
            <w:t>15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_Toc28242 </w:instrText>
          </w:r>
          <w:r>
            <w:rPr>
              <w:rFonts w:ascii="宋体" w:hAnsi="宋体"/>
              <w:bCs/>
              <w:szCs w:val="24"/>
              <w:lang w:val="zh-CN"/>
            </w:rPr>
            <w:fldChar w:fldCharType="separate"/>
          </w:r>
          <w:r>
            <w:rPr>
              <w:rFonts w:hint="eastAsia" w:ascii="宋体" w:hAnsi="宋体"/>
              <w:szCs w:val="24"/>
            </w:rPr>
            <w:t>2.2.1　响应要求</w:t>
          </w:r>
          <w:r>
            <w:tab/>
          </w:r>
          <w:r>
            <w:fldChar w:fldCharType="begin"/>
          </w:r>
          <w:r>
            <w:instrText xml:space="preserve"> PAGEREF _Toc28242 \h </w:instrText>
          </w:r>
          <w:r>
            <w:fldChar w:fldCharType="separate"/>
          </w:r>
          <w:r>
            <w:t>16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_Toc15699 </w:instrText>
          </w:r>
          <w:r>
            <w:rPr>
              <w:rFonts w:ascii="宋体" w:hAnsi="宋体"/>
              <w:bCs/>
              <w:szCs w:val="24"/>
              <w:lang w:val="zh-CN"/>
            </w:rPr>
            <w:fldChar w:fldCharType="separate"/>
          </w:r>
          <w:r>
            <w:rPr>
              <w:rFonts w:hint="eastAsia" w:ascii="宋体" w:hAnsi="宋体"/>
              <w:szCs w:val="24"/>
            </w:rPr>
            <w:t>2.2.2　响应报价</w:t>
          </w:r>
          <w:r>
            <w:tab/>
          </w:r>
          <w:r>
            <w:fldChar w:fldCharType="begin"/>
          </w:r>
          <w:r>
            <w:instrText xml:space="preserve"> PAGEREF _Toc15699 \h </w:instrText>
          </w:r>
          <w:r>
            <w:fldChar w:fldCharType="separate"/>
          </w:r>
          <w:r>
            <w:t>16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_Toc12111 </w:instrText>
          </w:r>
          <w:r>
            <w:rPr>
              <w:rFonts w:ascii="宋体" w:hAnsi="宋体"/>
              <w:bCs/>
              <w:szCs w:val="24"/>
              <w:lang w:val="zh-CN"/>
            </w:rPr>
            <w:fldChar w:fldCharType="separate"/>
          </w:r>
          <w:r>
            <w:rPr>
              <w:rFonts w:hint="eastAsia" w:ascii="宋体" w:hAnsi="宋体"/>
              <w:szCs w:val="24"/>
            </w:rPr>
            <w:t>2.2.3　响应有效期</w:t>
          </w:r>
          <w:r>
            <w:tab/>
          </w:r>
          <w:r>
            <w:fldChar w:fldCharType="begin"/>
          </w:r>
          <w:r>
            <w:instrText xml:space="preserve"> PAGEREF _Toc12111 \h </w:instrText>
          </w:r>
          <w:r>
            <w:fldChar w:fldCharType="separate"/>
          </w:r>
          <w:r>
            <w:t>16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_Toc8721 </w:instrText>
          </w:r>
          <w:r>
            <w:rPr>
              <w:rFonts w:ascii="宋体" w:hAnsi="宋体"/>
              <w:bCs/>
              <w:szCs w:val="24"/>
              <w:lang w:val="zh-CN"/>
            </w:rPr>
            <w:fldChar w:fldCharType="separate"/>
          </w:r>
          <w:r>
            <w:rPr>
              <w:rFonts w:hint="eastAsia" w:ascii="宋体" w:hAnsi="宋体"/>
              <w:szCs w:val="24"/>
            </w:rPr>
            <w:t>2.2.4　响应保证金</w:t>
          </w:r>
          <w:r>
            <w:tab/>
          </w:r>
          <w:r>
            <w:fldChar w:fldCharType="begin"/>
          </w:r>
          <w:r>
            <w:instrText xml:space="preserve"> PAGEREF _Toc8721 \h </w:instrText>
          </w:r>
          <w:r>
            <w:fldChar w:fldCharType="separate"/>
          </w:r>
          <w:r>
            <w:t>16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_Toc32407 </w:instrText>
          </w:r>
          <w:r>
            <w:rPr>
              <w:rFonts w:ascii="宋体" w:hAnsi="宋体"/>
              <w:bCs/>
              <w:szCs w:val="24"/>
              <w:lang w:val="zh-CN"/>
            </w:rPr>
            <w:fldChar w:fldCharType="separate"/>
          </w:r>
          <w:r>
            <w:rPr>
              <w:rFonts w:hint="eastAsia" w:ascii="宋体" w:hAnsi="宋体"/>
              <w:szCs w:val="24"/>
            </w:rPr>
            <w:t>2.2.5　响应资格</w:t>
          </w:r>
          <w:r>
            <w:tab/>
          </w:r>
          <w:r>
            <w:fldChar w:fldCharType="begin"/>
          </w:r>
          <w:r>
            <w:instrText xml:space="preserve"> PAGEREF _Toc32407 \h </w:instrText>
          </w:r>
          <w:r>
            <w:fldChar w:fldCharType="separate"/>
          </w:r>
          <w:r>
            <w:t>16</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_Toc24020 </w:instrText>
          </w:r>
          <w:r>
            <w:rPr>
              <w:rFonts w:ascii="宋体" w:hAnsi="宋体"/>
              <w:bCs/>
              <w:szCs w:val="24"/>
              <w:lang w:val="zh-CN"/>
            </w:rPr>
            <w:fldChar w:fldCharType="separate"/>
          </w:r>
          <w:r>
            <w:rPr>
              <w:rFonts w:hint="eastAsia" w:ascii="宋体" w:hAnsi="宋体"/>
              <w:szCs w:val="24"/>
            </w:rPr>
            <w:t>2.3　响应</w:t>
          </w:r>
          <w:r>
            <w:tab/>
          </w:r>
          <w:r>
            <w:fldChar w:fldCharType="begin"/>
          </w:r>
          <w:r>
            <w:instrText xml:space="preserve"> PAGEREF _Toc24020 \h </w:instrText>
          </w:r>
          <w:r>
            <w:fldChar w:fldCharType="separate"/>
          </w:r>
          <w:r>
            <w:t>18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_Toc26655 </w:instrText>
          </w:r>
          <w:r>
            <w:rPr>
              <w:rFonts w:ascii="宋体" w:hAnsi="宋体"/>
              <w:bCs/>
              <w:szCs w:val="24"/>
              <w:lang w:val="zh-CN"/>
            </w:rPr>
            <w:fldChar w:fldCharType="separate"/>
          </w:r>
          <w:r>
            <w:rPr>
              <w:rFonts w:hint="eastAsia" w:ascii="宋体" w:hAnsi="宋体"/>
              <w:szCs w:val="24"/>
            </w:rPr>
            <w:t>2.3.1　响应人要求</w:t>
          </w:r>
          <w:r>
            <w:tab/>
          </w:r>
          <w:r>
            <w:fldChar w:fldCharType="begin"/>
          </w:r>
          <w:r>
            <w:instrText xml:space="preserve"> PAGEREF _Toc26655 \h </w:instrText>
          </w:r>
          <w:r>
            <w:fldChar w:fldCharType="separate"/>
          </w:r>
          <w:r>
            <w:t>18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_Toc32228 </w:instrText>
          </w:r>
          <w:r>
            <w:rPr>
              <w:rFonts w:ascii="宋体" w:hAnsi="宋体"/>
              <w:bCs/>
              <w:szCs w:val="24"/>
              <w:lang w:val="zh-CN"/>
            </w:rPr>
            <w:fldChar w:fldCharType="separate"/>
          </w:r>
          <w:r>
            <w:rPr>
              <w:rFonts w:hint="eastAsia" w:ascii="宋体" w:hAnsi="宋体"/>
              <w:szCs w:val="24"/>
            </w:rPr>
            <w:t>2.3.</w:t>
          </w:r>
          <w:r>
            <w:rPr>
              <w:rFonts w:ascii="宋体" w:hAnsi="宋体"/>
              <w:szCs w:val="24"/>
            </w:rPr>
            <w:t>2</w:t>
          </w:r>
          <w:r>
            <w:rPr>
              <w:rFonts w:hint="eastAsia" w:ascii="宋体" w:hAnsi="宋体"/>
              <w:szCs w:val="24"/>
            </w:rPr>
            <w:t>　响应注意事项</w:t>
          </w:r>
          <w:r>
            <w:tab/>
          </w:r>
          <w:r>
            <w:fldChar w:fldCharType="begin"/>
          </w:r>
          <w:r>
            <w:instrText xml:space="preserve"> PAGEREF _Toc32228 \h </w:instrText>
          </w:r>
          <w:r>
            <w:fldChar w:fldCharType="separate"/>
          </w:r>
          <w:r>
            <w:t>19</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_Toc22677 </w:instrText>
          </w:r>
          <w:r>
            <w:rPr>
              <w:rFonts w:ascii="宋体" w:hAnsi="宋体"/>
              <w:bCs/>
              <w:szCs w:val="24"/>
              <w:lang w:val="zh-CN"/>
            </w:rPr>
            <w:fldChar w:fldCharType="separate"/>
          </w:r>
          <w:r>
            <w:rPr>
              <w:rFonts w:hint="eastAsia" w:ascii="宋体" w:hAnsi="宋体"/>
              <w:szCs w:val="24"/>
            </w:rPr>
            <w:t>2.3.</w:t>
          </w:r>
          <w:r>
            <w:rPr>
              <w:rFonts w:ascii="宋体" w:hAnsi="宋体"/>
              <w:szCs w:val="24"/>
            </w:rPr>
            <w:t>3</w:t>
          </w:r>
          <w:r>
            <w:rPr>
              <w:rFonts w:hint="eastAsia" w:ascii="宋体" w:hAnsi="宋体"/>
              <w:szCs w:val="24"/>
            </w:rPr>
            <w:t>　响应文件制作工具</w:t>
          </w:r>
          <w:r>
            <w:tab/>
          </w:r>
          <w:r>
            <w:fldChar w:fldCharType="begin"/>
          </w:r>
          <w:r>
            <w:instrText xml:space="preserve"> PAGEREF _Toc22677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_Toc1717 </w:instrText>
          </w:r>
          <w:r>
            <w:rPr>
              <w:rFonts w:ascii="宋体" w:hAnsi="宋体"/>
              <w:bCs/>
              <w:szCs w:val="24"/>
              <w:lang w:val="zh-CN"/>
            </w:rPr>
            <w:fldChar w:fldCharType="separate"/>
          </w:r>
          <w:r>
            <w:rPr>
              <w:rFonts w:hint="eastAsia" w:ascii="宋体" w:hAnsi="宋体"/>
              <w:szCs w:val="24"/>
            </w:rPr>
            <w:t>2.</w:t>
          </w:r>
          <w:r>
            <w:rPr>
              <w:rFonts w:ascii="宋体" w:hAnsi="宋体"/>
              <w:szCs w:val="24"/>
            </w:rPr>
            <w:t>3</w:t>
          </w:r>
          <w:r>
            <w:rPr>
              <w:rFonts w:hint="eastAsia" w:ascii="宋体" w:hAnsi="宋体"/>
              <w:szCs w:val="24"/>
            </w:rPr>
            <w:t>.</w:t>
          </w:r>
          <w:r>
            <w:rPr>
              <w:rFonts w:ascii="宋体" w:hAnsi="宋体"/>
              <w:szCs w:val="24"/>
            </w:rPr>
            <w:t>4</w:t>
          </w:r>
          <w:r>
            <w:rPr>
              <w:rFonts w:hint="eastAsia" w:ascii="宋体" w:hAnsi="宋体"/>
              <w:szCs w:val="24"/>
            </w:rPr>
            <w:t>　制作响应文件</w:t>
          </w:r>
          <w:r>
            <w:tab/>
          </w:r>
          <w:r>
            <w:fldChar w:fldCharType="begin"/>
          </w:r>
          <w:r>
            <w:instrText xml:space="preserve"> PAGEREF _Toc1717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_Toc19243 </w:instrText>
          </w:r>
          <w:r>
            <w:rPr>
              <w:rFonts w:ascii="宋体" w:hAnsi="宋体"/>
              <w:bCs/>
              <w:szCs w:val="24"/>
              <w:lang w:val="zh-CN"/>
            </w:rPr>
            <w:fldChar w:fldCharType="separate"/>
          </w:r>
          <w:r>
            <w:rPr>
              <w:rFonts w:hint="eastAsia" w:ascii="宋体" w:hAnsi="宋体"/>
              <w:szCs w:val="24"/>
            </w:rPr>
            <w:t>2.3.</w:t>
          </w:r>
          <w:r>
            <w:rPr>
              <w:rFonts w:ascii="宋体" w:hAnsi="宋体"/>
              <w:szCs w:val="24"/>
            </w:rPr>
            <w:t>5</w:t>
          </w:r>
          <w:r>
            <w:rPr>
              <w:rFonts w:hint="eastAsia" w:ascii="宋体" w:hAnsi="宋体"/>
              <w:szCs w:val="24"/>
            </w:rPr>
            <w:t>　加密响应文件</w:t>
          </w:r>
          <w:r>
            <w:tab/>
          </w:r>
          <w:r>
            <w:fldChar w:fldCharType="begin"/>
          </w:r>
          <w:r>
            <w:instrText xml:space="preserve"> PAGEREF _Toc19243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_Toc13560 </w:instrText>
          </w:r>
          <w:r>
            <w:rPr>
              <w:rFonts w:ascii="宋体" w:hAnsi="宋体"/>
              <w:bCs/>
              <w:szCs w:val="24"/>
              <w:lang w:val="zh-CN"/>
            </w:rPr>
            <w:fldChar w:fldCharType="separate"/>
          </w:r>
          <w:r>
            <w:rPr>
              <w:rFonts w:hint="eastAsia" w:ascii="宋体" w:hAnsi="宋体"/>
              <w:szCs w:val="24"/>
            </w:rPr>
            <w:t>2.3.</w:t>
          </w:r>
          <w:r>
            <w:rPr>
              <w:rFonts w:ascii="宋体" w:hAnsi="宋体"/>
              <w:szCs w:val="24"/>
            </w:rPr>
            <w:t>6</w:t>
          </w:r>
          <w:r>
            <w:rPr>
              <w:rFonts w:hint="eastAsia" w:ascii="宋体" w:hAnsi="宋体"/>
              <w:szCs w:val="24"/>
            </w:rPr>
            <w:t>　提交响应文件</w:t>
          </w:r>
          <w:r>
            <w:tab/>
          </w:r>
          <w:r>
            <w:fldChar w:fldCharType="begin"/>
          </w:r>
          <w:r>
            <w:instrText xml:space="preserve"> PAGEREF _Toc13560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_Toc9969 </w:instrText>
          </w:r>
          <w:r>
            <w:rPr>
              <w:rFonts w:ascii="宋体" w:hAnsi="宋体"/>
              <w:bCs/>
              <w:szCs w:val="24"/>
              <w:lang w:val="zh-CN"/>
            </w:rPr>
            <w:fldChar w:fldCharType="separate"/>
          </w:r>
          <w:r>
            <w:rPr>
              <w:rFonts w:hint="eastAsia" w:ascii="宋体" w:hAnsi="宋体"/>
              <w:szCs w:val="24"/>
            </w:rPr>
            <w:t>2.3.7　响应文件修改或者撤回</w:t>
          </w:r>
          <w:r>
            <w:tab/>
          </w:r>
          <w:r>
            <w:fldChar w:fldCharType="begin"/>
          </w:r>
          <w:r>
            <w:instrText xml:space="preserve"> PAGEREF _Toc9969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_Toc1049 </w:instrText>
          </w:r>
          <w:r>
            <w:rPr>
              <w:rFonts w:ascii="宋体" w:hAnsi="宋体"/>
              <w:bCs/>
              <w:szCs w:val="24"/>
              <w:lang w:val="zh-CN"/>
            </w:rPr>
            <w:fldChar w:fldCharType="separate"/>
          </w:r>
          <w:r>
            <w:rPr>
              <w:rFonts w:hint="eastAsia" w:ascii="宋体" w:hAnsi="宋体"/>
              <w:szCs w:val="24"/>
            </w:rPr>
            <w:t>2.3.8　提交响应文件截止时间</w:t>
          </w:r>
          <w:r>
            <w:tab/>
          </w:r>
          <w:r>
            <w:fldChar w:fldCharType="begin"/>
          </w:r>
          <w:r>
            <w:instrText xml:space="preserve"> PAGEREF _Toc1049 \h </w:instrText>
          </w:r>
          <w:r>
            <w:fldChar w:fldCharType="separate"/>
          </w:r>
          <w:r>
            <w:t>20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_Toc20437 </w:instrText>
          </w:r>
          <w:r>
            <w:rPr>
              <w:rFonts w:ascii="宋体" w:hAnsi="宋体"/>
              <w:bCs/>
              <w:szCs w:val="24"/>
              <w:lang w:val="zh-CN"/>
            </w:rPr>
            <w:fldChar w:fldCharType="separate"/>
          </w:r>
          <w:r>
            <w:rPr>
              <w:rFonts w:hint="eastAsia" w:ascii="宋体" w:hAnsi="宋体"/>
              <w:szCs w:val="24"/>
            </w:rPr>
            <w:t>2.3.</w:t>
          </w:r>
          <w:r>
            <w:rPr>
              <w:rFonts w:ascii="宋体" w:hAnsi="宋体"/>
              <w:szCs w:val="24"/>
            </w:rPr>
            <w:t>9</w:t>
          </w:r>
          <w:r>
            <w:rPr>
              <w:rFonts w:hint="eastAsia" w:ascii="宋体" w:hAnsi="宋体"/>
              <w:szCs w:val="24"/>
            </w:rPr>
            <w:t>　响应无效的情形</w:t>
          </w:r>
          <w:r>
            <w:tab/>
          </w:r>
          <w:r>
            <w:fldChar w:fldCharType="begin"/>
          </w:r>
          <w:r>
            <w:instrText xml:space="preserve"> PAGEREF _Toc20437 \h </w:instrText>
          </w:r>
          <w:r>
            <w:fldChar w:fldCharType="separate"/>
          </w:r>
          <w:r>
            <w:t>21</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_Toc3511 </w:instrText>
          </w:r>
          <w:r>
            <w:rPr>
              <w:rFonts w:ascii="宋体" w:hAnsi="宋体"/>
              <w:bCs/>
              <w:szCs w:val="24"/>
              <w:lang w:val="zh-CN"/>
            </w:rPr>
            <w:fldChar w:fldCharType="separate"/>
          </w:r>
          <w:r>
            <w:rPr>
              <w:rFonts w:hint="eastAsia" w:ascii="宋体" w:hAnsi="宋体"/>
              <w:szCs w:val="24"/>
            </w:rPr>
            <w:t>2.4　开启</w:t>
          </w:r>
          <w:r>
            <w:tab/>
          </w:r>
          <w:r>
            <w:fldChar w:fldCharType="begin"/>
          </w:r>
          <w:r>
            <w:instrText xml:space="preserve"> PAGEREF _Toc3511 \h </w:instrText>
          </w:r>
          <w:r>
            <w:fldChar w:fldCharType="separate"/>
          </w:r>
          <w:r>
            <w:t>21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_Toc20668 </w:instrText>
          </w:r>
          <w:r>
            <w:rPr>
              <w:rFonts w:ascii="宋体" w:hAnsi="宋体"/>
              <w:bCs/>
              <w:szCs w:val="24"/>
              <w:lang w:val="zh-CN"/>
            </w:rPr>
            <w:fldChar w:fldCharType="separate"/>
          </w:r>
          <w:r>
            <w:rPr>
              <w:rFonts w:hint="eastAsia" w:ascii="宋体" w:hAnsi="宋体"/>
              <w:szCs w:val="24"/>
            </w:rPr>
            <w:t>2.4.1　开启工具</w:t>
          </w:r>
          <w:r>
            <w:tab/>
          </w:r>
          <w:r>
            <w:fldChar w:fldCharType="begin"/>
          </w:r>
          <w:r>
            <w:instrText xml:space="preserve"> PAGEREF _Toc20668 \h </w:instrText>
          </w:r>
          <w:r>
            <w:fldChar w:fldCharType="separate"/>
          </w:r>
          <w:r>
            <w:t>21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_Toc12766 </w:instrText>
          </w:r>
          <w:r>
            <w:rPr>
              <w:rFonts w:ascii="宋体" w:hAnsi="宋体"/>
              <w:bCs/>
              <w:szCs w:val="24"/>
              <w:lang w:val="zh-CN"/>
            </w:rPr>
            <w:fldChar w:fldCharType="separate"/>
          </w:r>
          <w:r>
            <w:rPr>
              <w:rFonts w:hint="eastAsia" w:ascii="宋体" w:hAnsi="宋体"/>
              <w:szCs w:val="24"/>
            </w:rPr>
            <w:t>2.4.2　开启要求</w:t>
          </w:r>
          <w:r>
            <w:tab/>
          </w:r>
          <w:r>
            <w:fldChar w:fldCharType="begin"/>
          </w:r>
          <w:r>
            <w:instrText xml:space="preserve"> PAGEREF _Toc12766 \h </w:instrText>
          </w:r>
          <w:r>
            <w:fldChar w:fldCharType="separate"/>
          </w:r>
          <w:r>
            <w:t>21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_Toc28502 </w:instrText>
          </w:r>
          <w:r>
            <w:rPr>
              <w:rFonts w:ascii="宋体" w:hAnsi="宋体"/>
              <w:bCs/>
              <w:szCs w:val="24"/>
              <w:lang w:val="zh-CN"/>
            </w:rPr>
            <w:fldChar w:fldCharType="separate"/>
          </w:r>
          <w:r>
            <w:rPr>
              <w:rFonts w:hint="eastAsia" w:ascii="宋体" w:hAnsi="宋体"/>
              <w:szCs w:val="24"/>
            </w:rPr>
            <w:t>2.4.3　开启程序</w:t>
          </w:r>
          <w:r>
            <w:tab/>
          </w:r>
          <w:r>
            <w:fldChar w:fldCharType="begin"/>
          </w:r>
          <w:r>
            <w:instrText xml:space="preserve"> PAGEREF _Toc28502 \h </w:instrText>
          </w:r>
          <w:r>
            <w:fldChar w:fldCharType="separate"/>
          </w:r>
          <w:r>
            <w:t>22</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_Toc13830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5</w:t>
          </w:r>
          <w:r>
            <w:rPr>
              <w:rFonts w:hint="eastAsia" w:ascii="宋体" w:hAnsi="宋体"/>
              <w:szCs w:val="24"/>
            </w:rPr>
            <w:t>　磋商小组</w:t>
          </w:r>
          <w:r>
            <w:tab/>
          </w:r>
          <w:r>
            <w:fldChar w:fldCharType="begin"/>
          </w:r>
          <w:r>
            <w:instrText xml:space="preserve"> PAGEREF _Toc13830 \h </w:instrText>
          </w:r>
          <w:r>
            <w:fldChar w:fldCharType="separate"/>
          </w:r>
          <w:r>
            <w:t>22</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_Toc16280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5.1</w:t>
          </w:r>
          <w:r>
            <w:rPr>
              <w:rFonts w:hint="eastAsia" w:ascii="宋体" w:hAnsi="宋体"/>
              <w:szCs w:val="24"/>
            </w:rPr>
            <w:t>　磋商小组的组成</w:t>
          </w:r>
          <w:r>
            <w:tab/>
          </w:r>
          <w:r>
            <w:fldChar w:fldCharType="begin"/>
          </w:r>
          <w:r>
            <w:instrText xml:space="preserve"> PAGEREF _Toc16280 \h </w:instrText>
          </w:r>
          <w:r>
            <w:fldChar w:fldCharType="separate"/>
          </w:r>
          <w:r>
            <w:t>22</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_Toc14636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5.</w:t>
          </w:r>
          <w:r>
            <w:rPr>
              <w:rFonts w:hint="eastAsia" w:ascii="宋体" w:hAnsi="宋体"/>
              <w:szCs w:val="24"/>
            </w:rPr>
            <w:t>2　磋商小组的职责</w:t>
          </w:r>
          <w:r>
            <w:tab/>
          </w:r>
          <w:r>
            <w:fldChar w:fldCharType="begin"/>
          </w:r>
          <w:r>
            <w:instrText xml:space="preserve"> PAGEREF _Toc14636 \h </w:instrText>
          </w:r>
          <w:r>
            <w:fldChar w:fldCharType="separate"/>
          </w:r>
          <w:r>
            <w:t>22</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_Toc15363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5.3</w:t>
          </w:r>
          <w:r>
            <w:rPr>
              <w:rFonts w:hint="eastAsia" w:ascii="宋体" w:hAnsi="宋体"/>
              <w:szCs w:val="24"/>
            </w:rPr>
            <w:t>　磋商小组的义务</w:t>
          </w:r>
          <w:r>
            <w:tab/>
          </w:r>
          <w:r>
            <w:fldChar w:fldCharType="begin"/>
          </w:r>
          <w:r>
            <w:instrText xml:space="preserve"> PAGEREF _Toc15363 \h </w:instrText>
          </w:r>
          <w:r>
            <w:fldChar w:fldCharType="separate"/>
          </w:r>
          <w:r>
            <w:t>23</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_Toc3448 </w:instrText>
          </w:r>
          <w:r>
            <w:rPr>
              <w:rFonts w:ascii="宋体" w:hAnsi="宋体"/>
              <w:bCs/>
              <w:szCs w:val="24"/>
              <w:lang w:val="zh-CN"/>
            </w:rPr>
            <w:fldChar w:fldCharType="separate"/>
          </w:r>
          <w:r>
            <w:rPr>
              <w:rFonts w:hint="eastAsia" w:ascii="宋体" w:hAnsi="宋体"/>
              <w:szCs w:val="24"/>
            </w:rPr>
            <w:t>2.</w:t>
          </w:r>
          <w:r>
            <w:rPr>
              <w:rFonts w:ascii="宋体" w:hAnsi="宋体"/>
              <w:szCs w:val="24"/>
            </w:rPr>
            <w:t>6</w:t>
          </w:r>
          <w:r>
            <w:rPr>
              <w:rFonts w:hint="eastAsia" w:ascii="宋体" w:hAnsi="宋体"/>
              <w:szCs w:val="24"/>
            </w:rPr>
            <w:t>　资格审查</w:t>
          </w:r>
          <w:r>
            <w:tab/>
          </w:r>
          <w:r>
            <w:fldChar w:fldCharType="begin"/>
          </w:r>
          <w:r>
            <w:instrText xml:space="preserve"> PAGEREF _Toc3448 \h </w:instrText>
          </w:r>
          <w:r>
            <w:fldChar w:fldCharType="separate"/>
          </w:r>
          <w:r>
            <w:t>23</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_Toc20765 </w:instrText>
          </w:r>
          <w:r>
            <w:rPr>
              <w:rFonts w:ascii="宋体" w:hAnsi="宋体"/>
              <w:bCs/>
              <w:szCs w:val="24"/>
              <w:lang w:val="zh-CN"/>
            </w:rPr>
            <w:fldChar w:fldCharType="separate"/>
          </w:r>
          <w:r>
            <w:rPr>
              <w:rFonts w:hint="eastAsia" w:ascii="宋体" w:hAnsi="宋体"/>
              <w:szCs w:val="24"/>
            </w:rPr>
            <w:t>2.</w:t>
          </w:r>
          <w:r>
            <w:rPr>
              <w:rFonts w:ascii="宋体" w:hAnsi="宋体"/>
              <w:szCs w:val="24"/>
            </w:rPr>
            <w:t>7</w:t>
          </w:r>
          <w:r>
            <w:rPr>
              <w:rFonts w:hint="eastAsia" w:ascii="宋体" w:hAnsi="宋体"/>
              <w:szCs w:val="24"/>
            </w:rPr>
            <w:t>　评审</w:t>
          </w:r>
          <w:r>
            <w:tab/>
          </w:r>
          <w:r>
            <w:fldChar w:fldCharType="begin"/>
          </w:r>
          <w:r>
            <w:instrText xml:space="preserve"> PAGEREF _Toc20765 \h </w:instrText>
          </w:r>
          <w:r>
            <w:fldChar w:fldCharType="separate"/>
          </w:r>
          <w:r>
            <w:t>24</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_Toc19534 </w:instrText>
          </w:r>
          <w:r>
            <w:rPr>
              <w:rFonts w:ascii="宋体" w:hAnsi="宋体"/>
              <w:bCs/>
              <w:szCs w:val="24"/>
              <w:lang w:val="zh-CN"/>
            </w:rPr>
            <w:fldChar w:fldCharType="separate"/>
          </w:r>
          <w:r>
            <w:rPr>
              <w:rFonts w:hint="eastAsia" w:ascii="宋体" w:hAnsi="宋体"/>
              <w:szCs w:val="24"/>
            </w:rPr>
            <w:t>2.</w:t>
          </w:r>
          <w:r>
            <w:rPr>
              <w:rFonts w:ascii="宋体" w:hAnsi="宋体"/>
              <w:szCs w:val="24"/>
            </w:rPr>
            <w:t>7</w:t>
          </w:r>
          <w:r>
            <w:rPr>
              <w:rFonts w:hint="eastAsia" w:ascii="宋体" w:hAnsi="宋体"/>
              <w:szCs w:val="24"/>
            </w:rPr>
            <w:t>.1　评审工具</w:t>
          </w:r>
          <w:r>
            <w:tab/>
          </w:r>
          <w:r>
            <w:fldChar w:fldCharType="begin"/>
          </w:r>
          <w:r>
            <w:instrText xml:space="preserve"> PAGEREF _Toc19534 \h </w:instrText>
          </w:r>
          <w:r>
            <w:fldChar w:fldCharType="separate"/>
          </w:r>
          <w:r>
            <w:t>24</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_Toc32206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7.</w:t>
          </w:r>
          <w:r>
            <w:rPr>
              <w:rFonts w:hint="eastAsia" w:ascii="宋体" w:hAnsi="宋体"/>
              <w:szCs w:val="24"/>
            </w:rPr>
            <w:t>2　符合性审查</w:t>
          </w:r>
          <w:r>
            <w:tab/>
          </w:r>
          <w:r>
            <w:fldChar w:fldCharType="begin"/>
          </w:r>
          <w:r>
            <w:instrText xml:space="preserve"> PAGEREF _Toc32206 \h </w:instrText>
          </w:r>
          <w:r>
            <w:fldChar w:fldCharType="separate"/>
          </w:r>
          <w:r>
            <w:t>24</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_Toc24514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7.</w:t>
          </w:r>
          <w:r>
            <w:rPr>
              <w:rFonts w:hint="eastAsia" w:ascii="宋体" w:hAnsi="宋体"/>
              <w:szCs w:val="24"/>
            </w:rPr>
            <w:t>3　澄清、说明或者更正</w:t>
          </w:r>
          <w:r>
            <w:tab/>
          </w:r>
          <w:r>
            <w:fldChar w:fldCharType="begin"/>
          </w:r>
          <w:r>
            <w:instrText xml:space="preserve"> PAGEREF _Toc24514 \h </w:instrText>
          </w:r>
          <w:r>
            <w:fldChar w:fldCharType="separate"/>
          </w:r>
          <w:r>
            <w:t>24</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_Toc30587 </w:instrText>
          </w:r>
          <w:r>
            <w:rPr>
              <w:rFonts w:ascii="宋体" w:hAnsi="宋体"/>
              <w:bCs/>
              <w:szCs w:val="24"/>
              <w:lang w:val="zh-CN"/>
            </w:rPr>
            <w:fldChar w:fldCharType="separate"/>
          </w:r>
          <w:r>
            <w:rPr>
              <w:rFonts w:hint="eastAsia" w:ascii="宋体" w:hAnsi="宋体"/>
              <w:szCs w:val="24"/>
            </w:rPr>
            <w:t>2</w:t>
          </w:r>
          <w:r>
            <w:rPr>
              <w:rFonts w:ascii="宋体" w:hAnsi="宋体"/>
              <w:szCs w:val="24"/>
            </w:rPr>
            <w:t>.7.4</w:t>
          </w:r>
          <w:r>
            <w:rPr>
              <w:rFonts w:hint="eastAsia" w:ascii="宋体" w:hAnsi="宋体"/>
              <w:szCs w:val="24"/>
            </w:rPr>
            <w:t>　磋商</w:t>
          </w:r>
          <w:r>
            <w:tab/>
          </w:r>
          <w:r>
            <w:fldChar w:fldCharType="begin"/>
          </w:r>
          <w:r>
            <w:instrText xml:space="preserve"> PAGEREF _Toc30587 \h </w:instrText>
          </w:r>
          <w:r>
            <w:fldChar w:fldCharType="separate"/>
          </w:r>
          <w:r>
            <w:t>25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_Toc21697 </w:instrText>
          </w:r>
          <w:r>
            <w:rPr>
              <w:rFonts w:ascii="宋体" w:hAnsi="宋体"/>
              <w:bCs/>
              <w:szCs w:val="24"/>
              <w:lang w:val="zh-CN"/>
            </w:rPr>
            <w:fldChar w:fldCharType="separate"/>
          </w:r>
          <w:r>
            <w:rPr>
              <w:rFonts w:hint="eastAsia" w:ascii="宋体" w:hAnsi="宋体"/>
              <w:szCs w:val="24"/>
            </w:rPr>
            <w:t>2.</w:t>
          </w:r>
          <w:r>
            <w:rPr>
              <w:rFonts w:ascii="宋体" w:hAnsi="宋体"/>
              <w:szCs w:val="24"/>
            </w:rPr>
            <w:t>7</w:t>
          </w:r>
          <w:r>
            <w:rPr>
              <w:rFonts w:hint="eastAsia" w:ascii="宋体" w:hAnsi="宋体"/>
              <w:szCs w:val="24"/>
            </w:rPr>
            <w:t>.</w:t>
          </w:r>
          <w:r>
            <w:rPr>
              <w:rFonts w:ascii="宋体" w:hAnsi="宋体"/>
              <w:szCs w:val="24"/>
            </w:rPr>
            <w:t>5</w:t>
          </w:r>
          <w:r>
            <w:rPr>
              <w:rFonts w:hint="eastAsia" w:ascii="宋体" w:hAnsi="宋体"/>
              <w:szCs w:val="24"/>
            </w:rPr>
            <w:t>　提交最后报价</w:t>
          </w:r>
          <w:r>
            <w:tab/>
          </w:r>
          <w:r>
            <w:fldChar w:fldCharType="begin"/>
          </w:r>
          <w:r>
            <w:instrText xml:space="preserve"> PAGEREF _Toc21697 \h </w:instrText>
          </w:r>
          <w:r>
            <w:fldChar w:fldCharType="separate"/>
          </w:r>
          <w:r>
            <w:t>27</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_Toc30735 </w:instrText>
          </w:r>
          <w:r>
            <w:rPr>
              <w:rFonts w:ascii="宋体" w:hAnsi="宋体"/>
              <w:bCs/>
              <w:szCs w:val="24"/>
              <w:lang w:val="zh-CN"/>
            </w:rPr>
            <w:fldChar w:fldCharType="separate"/>
          </w:r>
          <w:r>
            <w:rPr>
              <w:rFonts w:hint="eastAsia" w:ascii="宋体" w:hAnsi="宋体"/>
              <w:szCs w:val="24"/>
            </w:rPr>
            <w:t>2.</w:t>
          </w:r>
          <w:r>
            <w:rPr>
              <w:rFonts w:ascii="宋体" w:hAnsi="宋体"/>
              <w:szCs w:val="24"/>
            </w:rPr>
            <w:t>7</w:t>
          </w:r>
          <w:r>
            <w:rPr>
              <w:rFonts w:hint="eastAsia" w:ascii="宋体" w:hAnsi="宋体"/>
              <w:szCs w:val="24"/>
            </w:rPr>
            <w:t>.</w:t>
          </w:r>
          <w:r>
            <w:rPr>
              <w:rFonts w:ascii="宋体" w:hAnsi="宋体"/>
              <w:szCs w:val="24"/>
            </w:rPr>
            <w:t>6</w:t>
          </w:r>
          <w:r>
            <w:rPr>
              <w:rFonts w:hint="eastAsia" w:ascii="宋体" w:hAnsi="宋体"/>
              <w:szCs w:val="24"/>
            </w:rPr>
            <w:t>　评审方法</w:t>
          </w:r>
          <w:r>
            <w:tab/>
          </w:r>
          <w:r>
            <w:fldChar w:fldCharType="begin"/>
          </w:r>
          <w:r>
            <w:instrText xml:space="preserve"> PAGEREF _Toc30735 \h </w:instrText>
          </w:r>
          <w:r>
            <w:fldChar w:fldCharType="separate"/>
          </w:r>
          <w:r>
            <w:t>27</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_Toc9072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8</w:t>
          </w:r>
          <w:r>
            <w:rPr>
              <w:rFonts w:hint="eastAsia" w:ascii="宋体" w:hAnsi="宋体"/>
              <w:szCs w:val="24"/>
            </w:rPr>
            <w:t>　评审结果</w:t>
          </w:r>
          <w:r>
            <w:tab/>
          </w:r>
          <w:r>
            <w:fldChar w:fldCharType="begin"/>
          </w:r>
          <w:r>
            <w:instrText xml:space="preserve"> PAGEREF _Toc9072 \h </w:instrText>
          </w:r>
          <w:r>
            <w:fldChar w:fldCharType="separate"/>
          </w:r>
          <w:r>
            <w:t>28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_Toc19808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8.1</w:t>
          </w:r>
          <w:r>
            <w:rPr>
              <w:rFonts w:hint="eastAsia" w:ascii="宋体" w:hAnsi="宋体"/>
              <w:szCs w:val="24"/>
            </w:rPr>
            <w:t>　成交</w:t>
          </w:r>
          <w:r>
            <w:tab/>
          </w:r>
          <w:r>
            <w:fldChar w:fldCharType="begin"/>
          </w:r>
          <w:r>
            <w:instrText xml:space="preserve"> PAGEREF _Toc19808 \h </w:instrText>
          </w:r>
          <w:r>
            <w:fldChar w:fldCharType="separate"/>
          </w:r>
          <w:r>
            <w:t>28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_Toc18315 </w:instrText>
          </w:r>
          <w:r>
            <w:rPr>
              <w:rFonts w:ascii="宋体" w:hAnsi="宋体"/>
              <w:bCs/>
              <w:szCs w:val="24"/>
              <w:lang w:val="zh-CN"/>
            </w:rPr>
            <w:fldChar w:fldCharType="separate"/>
          </w:r>
          <w:r>
            <w:rPr>
              <w:rFonts w:ascii="宋体" w:hAnsi="宋体"/>
              <w:szCs w:val="24"/>
            </w:rPr>
            <w:t>2</w:t>
          </w:r>
          <w:r>
            <w:rPr>
              <w:rFonts w:hint="eastAsia" w:ascii="宋体" w:hAnsi="宋体"/>
              <w:szCs w:val="24"/>
            </w:rPr>
            <w:t>.</w:t>
          </w:r>
          <w:r>
            <w:rPr>
              <w:rFonts w:ascii="宋体" w:hAnsi="宋体"/>
              <w:szCs w:val="24"/>
            </w:rPr>
            <w:t>8.2</w:t>
          </w:r>
          <w:r>
            <w:rPr>
              <w:rFonts w:hint="eastAsia" w:ascii="宋体" w:hAnsi="宋体"/>
              <w:szCs w:val="24"/>
            </w:rPr>
            <w:t>　废标</w:t>
          </w:r>
          <w:r>
            <w:tab/>
          </w:r>
          <w:r>
            <w:fldChar w:fldCharType="begin"/>
          </w:r>
          <w:r>
            <w:instrText xml:space="preserve"> PAGEREF _Toc18315 \h </w:instrText>
          </w:r>
          <w:r>
            <w:fldChar w:fldCharType="separate"/>
          </w:r>
          <w:r>
            <w:t>28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_Toc15493 </w:instrText>
          </w:r>
          <w:r>
            <w:rPr>
              <w:rFonts w:ascii="宋体" w:hAnsi="宋体"/>
              <w:bCs/>
              <w:szCs w:val="24"/>
              <w:lang w:val="zh-CN"/>
            </w:rPr>
            <w:fldChar w:fldCharType="separate"/>
          </w:r>
          <w:r>
            <w:rPr>
              <w:rFonts w:hint="eastAsia" w:ascii="宋体" w:hAnsi="宋体"/>
              <w:szCs w:val="24"/>
            </w:rPr>
            <w:t>2.8.3　成交通知书</w:t>
          </w:r>
          <w:r>
            <w:tab/>
          </w:r>
          <w:r>
            <w:fldChar w:fldCharType="begin"/>
          </w:r>
          <w:r>
            <w:instrText xml:space="preserve"> PAGEREF _Toc15493 \h </w:instrText>
          </w:r>
          <w:r>
            <w:fldChar w:fldCharType="separate"/>
          </w:r>
          <w:r>
            <w:t>28</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_Toc4310 </w:instrText>
          </w:r>
          <w:r>
            <w:rPr>
              <w:rFonts w:ascii="宋体" w:hAnsi="宋体"/>
              <w:bCs/>
              <w:szCs w:val="24"/>
              <w:lang w:val="zh-CN"/>
            </w:rPr>
            <w:fldChar w:fldCharType="separate"/>
          </w:r>
          <w:r>
            <w:rPr>
              <w:rFonts w:hint="eastAsia" w:ascii="宋体" w:hAnsi="宋体"/>
              <w:szCs w:val="24"/>
            </w:rPr>
            <w:t>2.</w:t>
          </w:r>
          <w:r>
            <w:rPr>
              <w:rFonts w:ascii="宋体" w:hAnsi="宋体"/>
              <w:szCs w:val="24"/>
            </w:rPr>
            <w:t>9</w:t>
          </w:r>
          <w:r>
            <w:rPr>
              <w:rFonts w:hint="eastAsia" w:ascii="宋体" w:hAnsi="宋体"/>
              <w:szCs w:val="24"/>
            </w:rPr>
            <w:t>　合同</w:t>
          </w:r>
          <w:r>
            <w:tab/>
          </w:r>
          <w:r>
            <w:fldChar w:fldCharType="begin"/>
          </w:r>
          <w:r>
            <w:instrText xml:space="preserve"> PAGEREF _Toc4310 \h </w:instrText>
          </w:r>
          <w:r>
            <w:fldChar w:fldCharType="separate"/>
          </w:r>
          <w:r>
            <w:t>29</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_Toc8476 </w:instrText>
          </w:r>
          <w:r>
            <w:rPr>
              <w:rFonts w:ascii="宋体" w:hAnsi="宋体"/>
              <w:bCs/>
              <w:szCs w:val="24"/>
              <w:lang w:val="zh-CN"/>
            </w:rPr>
            <w:fldChar w:fldCharType="separate"/>
          </w:r>
          <w:r>
            <w:rPr>
              <w:rFonts w:hint="eastAsia" w:ascii="宋体" w:hAnsi="宋体"/>
              <w:szCs w:val="24"/>
            </w:rPr>
            <w:t>2.9.1　合同签署</w:t>
          </w:r>
          <w:r>
            <w:tab/>
          </w:r>
          <w:r>
            <w:fldChar w:fldCharType="begin"/>
          </w:r>
          <w:r>
            <w:instrText xml:space="preserve"> PAGEREF _Toc8476 \h </w:instrText>
          </w:r>
          <w:r>
            <w:fldChar w:fldCharType="separate"/>
          </w:r>
          <w:r>
            <w:t>29</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_Toc5070 </w:instrText>
          </w:r>
          <w:r>
            <w:rPr>
              <w:rFonts w:ascii="宋体" w:hAnsi="宋体"/>
              <w:bCs/>
              <w:szCs w:val="24"/>
              <w:lang w:val="zh-CN"/>
            </w:rPr>
            <w:fldChar w:fldCharType="separate"/>
          </w:r>
          <w:r>
            <w:rPr>
              <w:rFonts w:hint="eastAsia" w:ascii="宋体" w:hAnsi="宋体"/>
              <w:szCs w:val="24"/>
            </w:rPr>
            <w:t>2.9.2　合同履行</w:t>
          </w:r>
          <w:r>
            <w:tab/>
          </w:r>
          <w:r>
            <w:fldChar w:fldCharType="begin"/>
          </w:r>
          <w:r>
            <w:instrText xml:space="preserve"> PAGEREF _Toc5070 \h </w:instrText>
          </w:r>
          <w:r>
            <w:fldChar w:fldCharType="separate"/>
          </w:r>
          <w:r>
            <w:t>29</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_Toc12183 </w:instrText>
          </w:r>
          <w:r>
            <w:rPr>
              <w:rFonts w:ascii="宋体" w:hAnsi="宋体"/>
              <w:bCs/>
              <w:szCs w:val="24"/>
              <w:lang w:val="zh-CN"/>
            </w:rPr>
            <w:fldChar w:fldCharType="separate"/>
          </w:r>
          <w:r>
            <w:rPr>
              <w:rFonts w:hint="eastAsia" w:ascii="宋体" w:hAnsi="宋体"/>
              <w:szCs w:val="24"/>
            </w:rPr>
            <w:t>2.</w:t>
          </w:r>
          <w:r>
            <w:rPr>
              <w:rFonts w:ascii="宋体" w:hAnsi="宋体"/>
              <w:szCs w:val="24"/>
            </w:rPr>
            <w:t>9</w:t>
          </w:r>
          <w:r>
            <w:rPr>
              <w:rFonts w:hint="eastAsia" w:ascii="宋体" w:hAnsi="宋体"/>
              <w:szCs w:val="24"/>
            </w:rPr>
            <w:t>.3　履约保证金</w:t>
          </w:r>
          <w:r>
            <w:tab/>
          </w:r>
          <w:r>
            <w:fldChar w:fldCharType="begin"/>
          </w:r>
          <w:r>
            <w:instrText xml:space="preserve"> PAGEREF _Toc12183 \h </w:instrText>
          </w:r>
          <w:r>
            <w:fldChar w:fldCharType="separate"/>
          </w:r>
          <w:r>
            <w:t>30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_Toc9544 </w:instrText>
          </w:r>
          <w:r>
            <w:rPr>
              <w:rFonts w:ascii="宋体" w:hAnsi="宋体"/>
              <w:bCs/>
              <w:szCs w:val="24"/>
              <w:lang w:val="zh-CN"/>
            </w:rPr>
            <w:fldChar w:fldCharType="separate"/>
          </w:r>
          <w:r>
            <w:rPr>
              <w:rFonts w:hint="eastAsia" w:ascii="宋体" w:hAnsi="宋体"/>
              <w:szCs w:val="24"/>
            </w:rPr>
            <w:t>2.</w:t>
          </w:r>
          <w:r>
            <w:rPr>
              <w:rFonts w:ascii="宋体" w:hAnsi="宋体"/>
              <w:szCs w:val="24"/>
            </w:rPr>
            <w:t>9</w:t>
          </w:r>
          <w:r>
            <w:rPr>
              <w:rFonts w:hint="eastAsia" w:ascii="宋体" w:hAnsi="宋体"/>
              <w:szCs w:val="24"/>
            </w:rPr>
            <w:t>.</w:t>
          </w:r>
          <w:r>
            <w:rPr>
              <w:rFonts w:ascii="宋体" w:hAnsi="宋体"/>
              <w:szCs w:val="24"/>
            </w:rPr>
            <w:t>4</w:t>
          </w:r>
          <w:r>
            <w:rPr>
              <w:rFonts w:hint="eastAsia" w:ascii="宋体" w:hAnsi="宋体"/>
              <w:szCs w:val="24"/>
            </w:rPr>
            <w:t>　其他约定</w:t>
          </w:r>
          <w:r>
            <w:tab/>
          </w:r>
          <w:r>
            <w:fldChar w:fldCharType="begin"/>
          </w:r>
          <w:r>
            <w:instrText xml:space="preserve"> PAGEREF _Toc9544 \h </w:instrText>
          </w:r>
          <w:r>
            <w:fldChar w:fldCharType="separate"/>
          </w:r>
          <w:r>
            <w:t>30</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_Toc15107 </w:instrText>
          </w:r>
          <w:r>
            <w:rPr>
              <w:rFonts w:ascii="宋体" w:hAnsi="宋体"/>
              <w:bCs/>
              <w:szCs w:val="24"/>
              <w:lang w:val="zh-CN"/>
            </w:rPr>
            <w:fldChar w:fldCharType="separate"/>
          </w:r>
          <w:r>
            <w:rPr>
              <w:rFonts w:hint="eastAsia" w:ascii="华文中宋" w:hAnsi="华文中宋" w:eastAsia="华文中宋"/>
              <w:szCs w:val="32"/>
            </w:rPr>
            <w:t>第三章　评审程序</w:t>
          </w:r>
          <w:r>
            <w:tab/>
          </w:r>
          <w:r>
            <w:fldChar w:fldCharType="begin"/>
          </w:r>
          <w:r>
            <w:instrText xml:space="preserve"> PAGEREF _Toc15107 \h </w:instrText>
          </w:r>
          <w:r>
            <w:fldChar w:fldCharType="separate"/>
          </w:r>
          <w:r>
            <w:t>31</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_Toc24477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1</w:t>
          </w:r>
          <w:r>
            <w:rPr>
              <w:rFonts w:hint="eastAsia" w:ascii="宋体" w:hAnsi="宋体"/>
              <w:szCs w:val="24"/>
            </w:rPr>
            <w:t>　符合性审查</w:t>
          </w:r>
          <w:r>
            <w:tab/>
          </w:r>
          <w:r>
            <w:fldChar w:fldCharType="begin"/>
          </w:r>
          <w:r>
            <w:instrText xml:space="preserve"> PAGEREF _Toc24477 \h </w:instrText>
          </w:r>
          <w:r>
            <w:fldChar w:fldCharType="separate"/>
          </w:r>
          <w:r>
            <w:t>31</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_Toc8672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2</w:t>
          </w:r>
          <w:r>
            <w:rPr>
              <w:rFonts w:hint="eastAsia" w:ascii="宋体" w:hAnsi="宋体"/>
              <w:szCs w:val="24"/>
            </w:rPr>
            <w:t>　澄清、说明或者更正</w:t>
          </w:r>
          <w:r>
            <w:tab/>
          </w:r>
          <w:r>
            <w:fldChar w:fldCharType="begin"/>
          </w:r>
          <w:r>
            <w:instrText xml:space="preserve"> PAGEREF _Toc8672 \h </w:instrText>
          </w:r>
          <w:r>
            <w:fldChar w:fldCharType="separate"/>
          </w:r>
          <w:r>
            <w:t>31</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_Toc26254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3</w:t>
          </w:r>
          <w:r>
            <w:rPr>
              <w:rFonts w:hint="eastAsia" w:ascii="宋体" w:hAnsi="宋体"/>
              <w:szCs w:val="24"/>
            </w:rPr>
            <w:t>　磋商</w:t>
          </w:r>
          <w:r>
            <w:tab/>
          </w:r>
          <w:r>
            <w:fldChar w:fldCharType="begin"/>
          </w:r>
          <w:r>
            <w:instrText xml:space="preserve"> PAGEREF _Toc26254 \h </w:instrText>
          </w:r>
          <w:r>
            <w:fldChar w:fldCharType="separate"/>
          </w:r>
          <w:r>
            <w:t>31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_Toc25362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3.1</w:t>
          </w:r>
          <w:r>
            <w:rPr>
              <w:rFonts w:hint="eastAsia" w:ascii="宋体" w:hAnsi="宋体"/>
              <w:szCs w:val="24"/>
            </w:rPr>
            <w:t>　详细磋商</w:t>
          </w:r>
          <w:r>
            <w:tab/>
          </w:r>
          <w:r>
            <w:fldChar w:fldCharType="begin"/>
          </w:r>
          <w:r>
            <w:instrText xml:space="preserve"> PAGEREF _Toc25362 \h </w:instrText>
          </w:r>
          <w:r>
            <w:fldChar w:fldCharType="separate"/>
          </w:r>
          <w:r>
            <w:t>31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_Toc1806 </w:instrText>
          </w:r>
          <w:r>
            <w:rPr>
              <w:rFonts w:ascii="宋体" w:hAnsi="宋体"/>
              <w:bCs/>
              <w:szCs w:val="24"/>
              <w:lang w:val="zh-CN"/>
            </w:rPr>
            <w:fldChar w:fldCharType="separate"/>
          </w:r>
          <w:r>
            <w:rPr>
              <w:rFonts w:ascii="宋体" w:hAnsi="宋体"/>
              <w:szCs w:val="24"/>
            </w:rPr>
            <w:t>3.3.2</w:t>
          </w:r>
          <w:r>
            <w:rPr>
              <w:rFonts w:hint="eastAsia" w:ascii="宋体" w:hAnsi="宋体"/>
              <w:szCs w:val="24"/>
            </w:rPr>
            <w:t>　变动采购需求</w:t>
          </w:r>
          <w:r>
            <w:tab/>
          </w:r>
          <w:r>
            <w:fldChar w:fldCharType="begin"/>
          </w:r>
          <w:r>
            <w:instrText xml:space="preserve"> PAGEREF _Toc1806 \h </w:instrText>
          </w:r>
          <w:r>
            <w:fldChar w:fldCharType="separate"/>
          </w:r>
          <w:r>
            <w:t>32</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_Toc8939 </w:instrText>
          </w:r>
          <w:r>
            <w:rPr>
              <w:rFonts w:ascii="宋体" w:hAnsi="宋体"/>
              <w:bCs/>
              <w:szCs w:val="24"/>
              <w:lang w:val="zh-CN"/>
            </w:rPr>
            <w:fldChar w:fldCharType="separate"/>
          </w:r>
          <w:r>
            <w:rPr>
              <w:rFonts w:ascii="宋体" w:hAnsi="宋体"/>
              <w:szCs w:val="24"/>
            </w:rPr>
            <w:t>3.3.3</w:t>
          </w:r>
          <w:r>
            <w:rPr>
              <w:rFonts w:hint="eastAsia" w:ascii="宋体" w:hAnsi="宋体"/>
              <w:szCs w:val="24"/>
            </w:rPr>
            <w:t>　明确采购标的的技术、服务要求</w:t>
          </w:r>
          <w:r>
            <w:tab/>
          </w:r>
          <w:r>
            <w:fldChar w:fldCharType="begin"/>
          </w:r>
          <w:r>
            <w:instrText xml:space="preserve"> PAGEREF _Toc8939 \h </w:instrText>
          </w:r>
          <w:r>
            <w:fldChar w:fldCharType="separate"/>
          </w:r>
          <w:r>
            <w:t>32</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_Toc31378 </w:instrText>
          </w:r>
          <w:r>
            <w:rPr>
              <w:rFonts w:ascii="宋体" w:hAnsi="宋体"/>
              <w:bCs/>
              <w:szCs w:val="24"/>
              <w:lang w:val="zh-CN"/>
            </w:rPr>
            <w:fldChar w:fldCharType="separate"/>
          </w:r>
          <w:r>
            <w:rPr>
              <w:rFonts w:ascii="宋体" w:hAnsi="宋体"/>
              <w:szCs w:val="24"/>
            </w:rPr>
            <w:t>3.4</w:t>
          </w:r>
          <w:r>
            <w:rPr>
              <w:rFonts w:hint="eastAsia" w:ascii="宋体" w:hAnsi="宋体"/>
              <w:szCs w:val="24"/>
            </w:rPr>
            <w:t>　提交最后报价</w:t>
          </w:r>
          <w:r>
            <w:tab/>
          </w:r>
          <w:r>
            <w:fldChar w:fldCharType="begin"/>
          </w:r>
          <w:r>
            <w:instrText xml:space="preserve"> PAGEREF _Toc31378 \h </w:instrText>
          </w:r>
          <w:r>
            <w:fldChar w:fldCharType="separate"/>
          </w:r>
          <w:r>
            <w:t>33</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_Toc27094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5</w:t>
          </w:r>
          <w:r>
            <w:rPr>
              <w:rFonts w:hint="eastAsia" w:ascii="宋体" w:hAnsi="宋体"/>
              <w:szCs w:val="24"/>
            </w:rPr>
            <w:t>　综合评审</w:t>
          </w:r>
          <w:r>
            <w:tab/>
          </w:r>
          <w:r>
            <w:fldChar w:fldCharType="begin"/>
          </w:r>
          <w:r>
            <w:instrText xml:space="preserve"> PAGEREF _Toc27094 \h </w:instrText>
          </w:r>
          <w:r>
            <w:fldChar w:fldCharType="separate"/>
          </w:r>
          <w:r>
            <w:t>33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_Toc4497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5.1</w:t>
          </w:r>
          <w:r>
            <w:rPr>
              <w:rFonts w:hint="eastAsia" w:ascii="宋体" w:hAnsi="宋体"/>
              <w:szCs w:val="24"/>
            </w:rPr>
            <w:t>　评审标准</w:t>
          </w:r>
          <w:r>
            <w:tab/>
          </w:r>
          <w:r>
            <w:fldChar w:fldCharType="begin"/>
          </w:r>
          <w:r>
            <w:instrText xml:space="preserve"> PAGEREF _Toc4497 \h </w:instrText>
          </w:r>
          <w:r>
            <w:fldChar w:fldCharType="separate"/>
          </w:r>
          <w:r>
            <w:t>33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_Toc28987 </w:instrText>
          </w:r>
          <w:r>
            <w:rPr>
              <w:rFonts w:ascii="宋体" w:hAnsi="宋体"/>
              <w:bCs/>
              <w:szCs w:val="24"/>
              <w:lang w:val="zh-CN"/>
            </w:rPr>
            <w:fldChar w:fldCharType="separate"/>
          </w:r>
          <w:r>
            <w:rPr>
              <w:rFonts w:ascii="宋体" w:hAnsi="宋体"/>
              <w:szCs w:val="24"/>
            </w:rPr>
            <w:t>3</w:t>
          </w:r>
          <w:r>
            <w:rPr>
              <w:rFonts w:hint="eastAsia" w:ascii="宋体" w:hAnsi="宋体"/>
              <w:szCs w:val="24"/>
            </w:rPr>
            <w:t>.</w:t>
          </w:r>
          <w:r>
            <w:rPr>
              <w:rFonts w:ascii="宋体" w:hAnsi="宋体"/>
              <w:szCs w:val="24"/>
            </w:rPr>
            <w:t>5</w:t>
          </w:r>
          <w:r>
            <w:rPr>
              <w:rFonts w:hint="eastAsia" w:ascii="宋体" w:hAnsi="宋体"/>
              <w:szCs w:val="24"/>
            </w:rPr>
            <w:t>.</w:t>
          </w:r>
          <w:r>
            <w:rPr>
              <w:rFonts w:ascii="宋体" w:hAnsi="宋体"/>
              <w:szCs w:val="24"/>
            </w:rPr>
            <w:t>2</w:t>
          </w:r>
          <w:r>
            <w:rPr>
              <w:rFonts w:hint="eastAsia" w:ascii="宋体" w:hAnsi="宋体"/>
              <w:szCs w:val="24"/>
            </w:rPr>
            <w:t>　评审注意事项</w:t>
          </w:r>
          <w:r>
            <w:tab/>
          </w:r>
          <w:r>
            <w:fldChar w:fldCharType="begin"/>
          </w:r>
          <w:r>
            <w:instrText xml:space="preserve"> PAGEREF _Toc28987 \h </w:instrText>
          </w:r>
          <w:r>
            <w:fldChar w:fldCharType="separate"/>
          </w:r>
          <w:r>
            <w:t>34</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_Toc26460 </w:instrText>
          </w:r>
          <w:r>
            <w:rPr>
              <w:rFonts w:ascii="宋体" w:hAnsi="宋体"/>
              <w:bCs/>
              <w:szCs w:val="24"/>
              <w:lang w:val="zh-CN"/>
            </w:rPr>
            <w:fldChar w:fldCharType="separate"/>
          </w:r>
          <w:r>
            <w:rPr>
              <w:rFonts w:ascii="宋体" w:hAnsi="宋体"/>
              <w:szCs w:val="24"/>
            </w:rPr>
            <w:t>3.6</w:t>
          </w:r>
          <w:r>
            <w:rPr>
              <w:rFonts w:hint="eastAsia" w:ascii="宋体" w:hAnsi="宋体"/>
              <w:szCs w:val="24"/>
            </w:rPr>
            <w:t>　确定成交供应商</w:t>
          </w:r>
          <w:r>
            <w:tab/>
          </w:r>
          <w:r>
            <w:fldChar w:fldCharType="begin"/>
          </w:r>
          <w:r>
            <w:instrText xml:space="preserve"> PAGEREF _Toc26460 \h </w:instrText>
          </w:r>
          <w:r>
            <w:fldChar w:fldCharType="separate"/>
          </w:r>
          <w:r>
            <w:t>35</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_Toc14474 </w:instrText>
          </w:r>
          <w:r>
            <w:rPr>
              <w:rFonts w:ascii="宋体" w:hAnsi="宋体"/>
              <w:bCs/>
              <w:szCs w:val="24"/>
              <w:lang w:val="zh-CN"/>
            </w:rPr>
            <w:fldChar w:fldCharType="separate"/>
          </w:r>
          <w:r>
            <w:rPr>
              <w:rFonts w:ascii="宋体" w:hAnsi="宋体"/>
              <w:szCs w:val="24"/>
            </w:rPr>
            <w:t>3.7</w:t>
          </w:r>
          <w:r>
            <w:rPr>
              <w:rFonts w:hint="eastAsia" w:ascii="宋体" w:hAnsi="宋体"/>
              <w:szCs w:val="24"/>
            </w:rPr>
            <w:t>　编写评审报告</w:t>
          </w:r>
          <w:r>
            <w:tab/>
          </w:r>
          <w:r>
            <w:fldChar w:fldCharType="begin"/>
          </w:r>
          <w:r>
            <w:instrText xml:space="preserve"> PAGEREF _Toc14474 \h </w:instrText>
          </w:r>
          <w:r>
            <w:fldChar w:fldCharType="separate"/>
          </w:r>
          <w:r>
            <w:t>35</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_Toc4480 </w:instrText>
          </w:r>
          <w:r>
            <w:rPr>
              <w:rFonts w:ascii="宋体" w:hAnsi="宋体"/>
              <w:bCs/>
              <w:szCs w:val="24"/>
              <w:lang w:val="zh-CN"/>
            </w:rPr>
            <w:fldChar w:fldCharType="separate"/>
          </w:r>
          <w:r>
            <w:rPr>
              <w:rFonts w:hint="eastAsia" w:ascii="华文中宋" w:hAnsi="华文中宋" w:eastAsia="华文中宋"/>
              <w:szCs w:val="32"/>
            </w:rPr>
            <w:t>第四章　质疑和投诉</w:t>
          </w:r>
          <w:r>
            <w:tab/>
          </w:r>
          <w:r>
            <w:fldChar w:fldCharType="begin"/>
          </w:r>
          <w:r>
            <w:instrText xml:space="preserve"> PAGEREF _Toc4480 \h </w:instrText>
          </w:r>
          <w:r>
            <w:fldChar w:fldCharType="separate"/>
          </w:r>
          <w:r>
            <w:t>36</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_Toc11151 </w:instrText>
          </w:r>
          <w:r>
            <w:rPr>
              <w:rFonts w:ascii="宋体" w:hAnsi="宋体"/>
              <w:bCs/>
              <w:szCs w:val="24"/>
              <w:lang w:val="zh-CN"/>
            </w:rPr>
            <w:fldChar w:fldCharType="separate"/>
          </w:r>
          <w:r>
            <w:rPr>
              <w:rFonts w:ascii="宋体" w:hAnsi="宋体"/>
              <w:szCs w:val="24"/>
            </w:rPr>
            <w:t>4</w:t>
          </w:r>
          <w:r>
            <w:rPr>
              <w:rFonts w:hint="eastAsia" w:ascii="宋体" w:hAnsi="宋体"/>
              <w:szCs w:val="24"/>
            </w:rPr>
            <w:t>.1　询问</w:t>
          </w:r>
          <w:r>
            <w:tab/>
          </w:r>
          <w:r>
            <w:fldChar w:fldCharType="begin"/>
          </w:r>
          <w:r>
            <w:instrText xml:space="preserve"> PAGEREF _Toc11151 \h </w:instrText>
          </w:r>
          <w:r>
            <w:fldChar w:fldCharType="separate"/>
          </w:r>
          <w:r>
            <w:t>36</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_Toc3904 </w:instrText>
          </w:r>
          <w:r>
            <w:rPr>
              <w:rFonts w:ascii="宋体" w:hAnsi="宋体"/>
              <w:bCs/>
              <w:szCs w:val="24"/>
              <w:lang w:val="zh-CN"/>
            </w:rPr>
            <w:fldChar w:fldCharType="separate"/>
          </w:r>
          <w:r>
            <w:rPr>
              <w:rFonts w:ascii="宋体" w:hAnsi="宋体"/>
              <w:szCs w:val="24"/>
            </w:rPr>
            <w:t>4</w:t>
          </w:r>
          <w:r>
            <w:rPr>
              <w:rFonts w:hint="eastAsia" w:ascii="宋体" w:hAnsi="宋体"/>
              <w:szCs w:val="24"/>
            </w:rPr>
            <w:t>.2　质疑</w:t>
          </w:r>
          <w:r>
            <w:tab/>
          </w:r>
          <w:r>
            <w:fldChar w:fldCharType="begin"/>
          </w:r>
          <w:r>
            <w:instrText xml:space="preserve"> PAGEREF _Toc3904 \h </w:instrText>
          </w:r>
          <w:r>
            <w:fldChar w:fldCharType="separate"/>
          </w:r>
          <w:r>
            <w:t>36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_Toc11392 </w:instrText>
          </w:r>
          <w:r>
            <w:rPr>
              <w:rFonts w:ascii="宋体" w:hAnsi="宋体"/>
              <w:bCs/>
              <w:szCs w:val="24"/>
              <w:lang w:val="zh-CN"/>
            </w:rPr>
            <w:fldChar w:fldCharType="separate"/>
          </w:r>
          <w:r>
            <w:rPr>
              <w:rFonts w:hint="eastAsia" w:ascii="宋体" w:hAnsi="宋体"/>
              <w:szCs w:val="24"/>
            </w:rPr>
            <w:t>4</w:t>
          </w:r>
          <w:r>
            <w:rPr>
              <w:rFonts w:ascii="宋体" w:hAnsi="宋体"/>
              <w:szCs w:val="24"/>
            </w:rPr>
            <w:t>.2.1</w:t>
          </w:r>
          <w:r>
            <w:rPr>
              <w:rFonts w:hint="eastAsia" w:ascii="宋体" w:hAnsi="宋体"/>
              <w:szCs w:val="24"/>
            </w:rPr>
            <w:t>　质疑人</w:t>
          </w:r>
          <w:r>
            <w:tab/>
          </w:r>
          <w:r>
            <w:fldChar w:fldCharType="begin"/>
          </w:r>
          <w:r>
            <w:instrText xml:space="preserve"> PAGEREF _Toc11392 \h </w:instrText>
          </w:r>
          <w:r>
            <w:fldChar w:fldCharType="separate"/>
          </w:r>
          <w:r>
            <w:t>36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_Toc8695 </w:instrText>
          </w:r>
          <w:r>
            <w:rPr>
              <w:rFonts w:ascii="宋体" w:hAnsi="宋体"/>
              <w:bCs/>
              <w:szCs w:val="24"/>
              <w:lang w:val="zh-CN"/>
            </w:rPr>
            <w:fldChar w:fldCharType="separate"/>
          </w:r>
          <w:r>
            <w:rPr>
              <w:rFonts w:hint="eastAsia" w:ascii="宋体" w:hAnsi="宋体"/>
              <w:szCs w:val="24"/>
            </w:rPr>
            <w:t>4</w:t>
          </w:r>
          <w:r>
            <w:rPr>
              <w:rFonts w:ascii="宋体" w:hAnsi="宋体"/>
              <w:szCs w:val="24"/>
            </w:rPr>
            <w:t>.2.2</w:t>
          </w:r>
          <w:r>
            <w:rPr>
              <w:rFonts w:hint="eastAsia" w:ascii="宋体" w:hAnsi="宋体"/>
              <w:szCs w:val="24"/>
            </w:rPr>
            <w:t>　提出质疑</w:t>
          </w:r>
          <w:r>
            <w:tab/>
          </w:r>
          <w:r>
            <w:fldChar w:fldCharType="begin"/>
          </w:r>
          <w:r>
            <w:instrText xml:space="preserve"> PAGEREF _Toc8695 \h </w:instrText>
          </w:r>
          <w:r>
            <w:fldChar w:fldCharType="separate"/>
          </w:r>
          <w:r>
            <w:t>36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_Toc10084 </w:instrText>
          </w:r>
          <w:r>
            <w:rPr>
              <w:rFonts w:ascii="宋体" w:hAnsi="宋体"/>
              <w:bCs/>
              <w:szCs w:val="24"/>
              <w:lang w:val="zh-CN"/>
            </w:rPr>
            <w:fldChar w:fldCharType="separate"/>
          </w:r>
          <w:r>
            <w:rPr>
              <w:rFonts w:hint="eastAsia" w:ascii="宋体" w:hAnsi="宋体"/>
              <w:szCs w:val="24"/>
            </w:rPr>
            <w:t>4</w:t>
          </w:r>
          <w:r>
            <w:rPr>
              <w:rFonts w:ascii="宋体" w:hAnsi="宋体"/>
              <w:szCs w:val="24"/>
            </w:rPr>
            <w:t>.2.3</w:t>
          </w:r>
          <w:r>
            <w:rPr>
              <w:rFonts w:hint="eastAsia" w:ascii="宋体" w:hAnsi="宋体"/>
              <w:szCs w:val="24"/>
            </w:rPr>
            <w:t>　质疑形式</w:t>
          </w:r>
          <w:r>
            <w:tab/>
          </w:r>
          <w:r>
            <w:fldChar w:fldCharType="begin"/>
          </w:r>
          <w:r>
            <w:instrText xml:space="preserve"> PAGEREF _Toc10084 \h </w:instrText>
          </w:r>
          <w:r>
            <w:fldChar w:fldCharType="separate"/>
          </w:r>
          <w:r>
            <w:t>36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_Toc15702 </w:instrText>
          </w:r>
          <w:r>
            <w:rPr>
              <w:rFonts w:ascii="宋体" w:hAnsi="宋体"/>
              <w:bCs/>
              <w:szCs w:val="24"/>
              <w:lang w:val="zh-CN"/>
            </w:rPr>
            <w:fldChar w:fldCharType="separate"/>
          </w:r>
          <w:r>
            <w:rPr>
              <w:rFonts w:hint="eastAsia" w:ascii="宋体" w:hAnsi="宋体"/>
              <w:szCs w:val="24"/>
            </w:rPr>
            <w:t>4</w:t>
          </w:r>
          <w:r>
            <w:rPr>
              <w:rFonts w:ascii="宋体" w:hAnsi="宋体"/>
              <w:szCs w:val="24"/>
            </w:rPr>
            <w:t>.2.4</w:t>
          </w:r>
          <w:r>
            <w:rPr>
              <w:rFonts w:hint="eastAsia" w:ascii="宋体" w:hAnsi="宋体"/>
              <w:szCs w:val="24"/>
            </w:rPr>
            <w:t>　无效质疑</w:t>
          </w:r>
          <w:r>
            <w:tab/>
          </w:r>
          <w:r>
            <w:fldChar w:fldCharType="begin"/>
          </w:r>
          <w:r>
            <w:instrText xml:space="preserve"> PAGEREF _Toc15702 \h </w:instrText>
          </w:r>
          <w:r>
            <w:fldChar w:fldCharType="separate"/>
          </w:r>
          <w:r>
            <w:t>37</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_Toc16834 </w:instrText>
          </w:r>
          <w:r>
            <w:rPr>
              <w:rFonts w:ascii="宋体" w:hAnsi="宋体"/>
              <w:bCs/>
              <w:szCs w:val="24"/>
              <w:lang w:val="zh-CN"/>
            </w:rPr>
            <w:fldChar w:fldCharType="separate"/>
          </w:r>
          <w:r>
            <w:rPr>
              <w:rFonts w:hint="eastAsia" w:ascii="宋体" w:hAnsi="宋体"/>
              <w:szCs w:val="24"/>
            </w:rPr>
            <w:t>4</w:t>
          </w:r>
          <w:r>
            <w:rPr>
              <w:rFonts w:ascii="宋体" w:hAnsi="宋体"/>
              <w:szCs w:val="24"/>
            </w:rPr>
            <w:t>.2.5</w:t>
          </w:r>
          <w:r>
            <w:rPr>
              <w:rFonts w:hint="eastAsia" w:ascii="宋体" w:hAnsi="宋体"/>
              <w:szCs w:val="24"/>
            </w:rPr>
            <w:t>　质疑答复</w:t>
          </w:r>
          <w:r>
            <w:tab/>
          </w:r>
          <w:r>
            <w:fldChar w:fldCharType="begin"/>
          </w:r>
          <w:r>
            <w:instrText xml:space="preserve"> PAGEREF _Toc16834 \h </w:instrText>
          </w:r>
          <w:r>
            <w:fldChar w:fldCharType="separate"/>
          </w:r>
          <w:r>
            <w:t>37</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_Toc30437 </w:instrText>
          </w:r>
          <w:r>
            <w:rPr>
              <w:rFonts w:ascii="宋体" w:hAnsi="宋体"/>
              <w:bCs/>
              <w:szCs w:val="24"/>
              <w:lang w:val="zh-CN"/>
            </w:rPr>
            <w:fldChar w:fldCharType="separate"/>
          </w:r>
          <w:r>
            <w:rPr>
              <w:rFonts w:ascii="宋体" w:hAnsi="宋体"/>
              <w:szCs w:val="24"/>
            </w:rPr>
            <w:t>4</w:t>
          </w:r>
          <w:r>
            <w:rPr>
              <w:rFonts w:hint="eastAsia" w:ascii="宋体" w:hAnsi="宋体"/>
              <w:szCs w:val="24"/>
            </w:rPr>
            <w:t>.</w:t>
          </w:r>
          <w:r>
            <w:rPr>
              <w:rFonts w:ascii="宋体" w:hAnsi="宋体"/>
              <w:szCs w:val="24"/>
            </w:rPr>
            <w:t>3</w:t>
          </w:r>
          <w:r>
            <w:rPr>
              <w:rFonts w:hint="eastAsia" w:ascii="宋体" w:hAnsi="宋体"/>
              <w:szCs w:val="24"/>
            </w:rPr>
            <w:t>　投诉</w:t>
          </w:r>
          <w:r>
            <w:tab/>
          </w:r>
          <w:r>
            <w:fldChar w:fldCharType="begin"/>
          </w:r>
          <w:r>
            <w:instrText xml:space="preserve"> PAGEREF _Toc30437 \h </w:instrText>
          </w:r>
          <w:r>
            <w:fldChar w:fldCharType="separate"/>
          </w:r>
          <w:r>
            <w:t>37</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_Toc4282 </w:instrText>
          </w:r>
          <w:r>
            <w:rPr>
              <w:rFonts w:ascii="宋体" w:hAnsi="宋体"/>
              <w:bCs/>
              <w:szCs w:val="24"/>
              <w:lang w:val="zh-CN"/>
            </w:rPr>
            <w:fldChar w:fldCharType="separate"/>
          </w:r>
          <w:r>
            <w:rPr>
              <w:rFonts w:ascii="宋体" w:hAnsi="宋体"/>
              <w:szCs w:val="24"/>
            </w:rPr>
            <w:t>4</w:t>
          </w:r>
          <w:r>
            <w:rPr>
              <w:rFonts w:hint="eastAsia" w:ascii="宋体" w:hAnsi="宋体"/>
              <w:szCs w:val="24"/>
            </w:rPr>
            <w:t>.</w:t>
          </w:r>
          <w:r>
            <w:rPr>
              <w:rFonts w:ascii="宋体" w:hAnsi="宋体"/>
              <w:szCs w:val="24"/>
            </w:rPr>
            <w:t>4</w:t>
          </w:r>
          <w:r>
            <w:rPr>
              <w:rFonts w:hint="eastAsia" w:ascii="宋体" w:hAnsi="宋体"/>
              <w:szCs w:val="24"/>
            </w:rPr>
            <w:t>　行政复议或者行政诉讼</w:t>
          </w:r>
          <w:r>
            <w:tab/>
          </w:r>
          <w:r>
            <w:fldChar w:fldCharType="begin"/>
          </w:r>
          <w:r>
            <w:instrText xml:space="preserve"> PAGEREF _Toc4282 \h </w:instrText>
          </w:r>
          <w:r>
            <w:fldChar w:fldCharType="separate"/>
          </w:r>
          <w:r>
            <w:t>37</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_Toc22059 </w:instrText>
          </w:r>
          <w:r>
            <w:rPr>
              <w:rFonts w:ascii="宋体" w:hAnsi="宋体"/>
              <w:bCs/>
              <w:szCs w:val="24"/>
              <w:lang w:val="zh-CN"/>
            </w:rPr>
            <w:fldChar w:fldCharType="separate"/>
          </w:r>
          <w:r>
            <w:rPr>
              <w:rFonts w:hint="eastAsia" w:ascii="华文中宋" w:hAnsi="华文中宋" w:eastAsia="华文中宋"/>
              <w:szCs w:val="32"/>
            </w:rPr>
            <w:t>第五章　合同待签样本</w:t>
          </w:r>
          <w:r>
            <w:tab/>
          </w:r>
          <w:r>
            <w:fldChar w:fldCharType="begin"/>
          </w:r>
          <w:r>
            <w:instrText xml:space="preserve"> PAGEREF _Toc22059 \h </w:instrText>
          </w:r>
          <w:r>
            <w:fldChar w:fldCharType="separate"/>
          </w:r>
          <w:r>
            <w:t>38</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_Toc20728 </w:instrText>
          </w:r>
          <w:r>
            <w:rPr>
              <w:rFonts w:ascii="宋体" w:hAnsi="宋体"/>
              <w:bCs/>
              <w:szCs w:val="24"/>
              <w:lang w:val="zh-CN"/>
            </w:rPr>
            <w:fldChar w:fldCharType="separate"/>
          </w:r>
          <w:r>
            <w:rPr>
              <w:rFonts w:ascii="宋体" w:hAnsi="宋体"/>
            </w:rPr>
            <w:t>5.1</w:t>
          </w:r>
          <w:r>
            <w:rPr>
              <w:rFonts w:hint="eastAsia" w:ascii="宋体" w:hAnsi="宋体"/>
            </w:rPr>
            <w:t>　政府采购合同（货物类待签样本）</w:t>
          </w:r>
          <w:r>
            <w:tab/>
          </w:r>
          <w:r>
            <w:fldChar w:fldCharType="begin"/>
          </w:r>
          <w:r>
            <w:instrText xml:space="preserve"> PAGEREF _Toc20728 \h </w:instrText>
          </w:r>
          <w:r>
            <w:fldChar w:fldCharType="separate"/>
          </w:r>
          <w:r>
            <w:t>38</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_Toc13155 </w:instrText>
          </w:r>
          <w:r>
            <w:rPr>
              <w:rFonts w:ascii="宋体" w:hAnsi="宋体"/>
              <w:bCs/>
              <w:szCs w:val="24"/>
              <w:lang w:val="zh-CN"/>
            </w:rPr>
            <w:fldChar w:fldCharType="separate"/>
          </w:r>
          <w:r>
            <w:rPr>
              <w:rFonts w:ascii="宋体" w:hAnsi="宋体"/>
              <w:szCs w:val="24"/>
            </w:rPr>
            <w:t>5.2</w:t>
          </w:r>
          <w:r>
            <w:rPr>
              <w:rFonts w:hint="eastAsia" w:ascii="宋体" w:hAnsi="宋体"/>
              <w:szCs w:val="24"/>
            </w:rPr>
            <w:t>　政府采购合同（服务类待签样本）</w:t>
          </w:r>
          <w:r>
            <w:tab/>
          </w:r>
          <w:r>
            <w:fldChar w:fldCharType="begin"/>
          </w:r>
          <w:r>
            <w:instrText xml:space="preserve"> PAGEREF _Toc13155 \h </w:instrText>
          </w:r>
          <w:r>
            <w:fldChar w:fldCharType="separate"/>
          </w:r>
          <w:r>
            <w:t>46</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_Toc14107 </w:instrText>
          </w:r>
          <w:r>
            <w:rPr>
              <w:rFonts w:ascii="宋体" w:hAnsi="宋体"/>
              <w:bCs/>
              <w:szCs w:val="24"/>
              <w:lang w:val="zh-CN"/>
            </w:rPr>
            <w:fldChar w:fldCharType="separate"/>
          </w:r>
          <w:r>
            <w:rPr>
              <w:rFonts w:hint="eastAsia" w:ascii="华文中宋" w:hAnsi="华文中宋" w:eastAsia="华文中宋"/>
              <w:szCs w:val="32"/>
            </w:rPr>
            <w:t>第六章　响应文件格式</w:t>
          </w:r>
          <w:r>
            <w:tab/>
          </w:r>
          <w:r>
            <w:fldChar w:fldCharType="begin"/>
          </w:r>
          <w:r>
            <w:instrText xml:space="preserve"> PAGEREF _Toc14107 \h </w:instrText>
          </w:r>
          <w:r>
            <w:fldChar w:fldCharType="separate"/>
          </w:r>
          <w:r>
            <w:t>54</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_Toc182 </w:instrText>
          </w:r>
          <w:r>
            <w:rPr>
              <w:rFonts w:ascii="宋体" w:hAnsi="宋体"/>
              <w:bCs/>
              <w:szCs w:val="24"/>
              <w:lang w:val="zh-CN"/>
            </w:rPr>
            <w:fldChar w:fldCharType="separate"/>
          </w:r>
          <w:r>
            <w:rPr>
              <w:rFonts w:ascii="宋体" w:hAnsi="宋体"/>
            </w:rPr>
            <w:t>6</w:t>
          </w:r>
          <w:r>
            <w:rPr>
              <w:rFonts w:hint="eastAsia" w:ascii="宋体" w:hAnsi="宋体"/>
            </w:rPr>
            <w:t>.1　封面</w:t>
          </w:r>
          <w:r>
            <w:tab/>
          </w:r>
          <w:r>
            <w:fldChar w:fldCharType="begin"/>
          </w:r>
          <w:r>
            <w:instrText xml:space="preserve"> PAGEREF _Toc182 \h </w:instrText>
          </w:r>
          <w:r>
            <w:fldChar w:fldCharType="separate"/>
          </w:r>
          <w:r>
            <w:t>54</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_Toc25740 </w:instrText>
          </w:r>
          <w:r>
            <w:rPr>
              <w:rFonts w:ascii="宋体" w:hAnsi="宋体"/>
              <w:bCs/>
              <w:szCs w:val="24"/>
              <w:lang w:val="zh-CN"/>
            </w:rPr>
            <w:fldChar w:fldCharType="separate"/>
          </w:r>
          <w:r>
            <w:rPr>
              <w:rFonts w:ascii="宋体" w:hAnsi="宋体"/>
            </w:rPr>
            <w:t>6</w:t>
          </w:r>
          <w:r>
            <w:rPr>
              <w:rFonts w:hint="eastAsia" w:ascii="宋体" w:hAnsi="宋体"/>
            </w:rPr>
            <w:t>.2　目录</w:t>
          </w:r>
          <w:r>
            <w:tab/>
          </w:r>
          <w:r>
            <w:fldChar w:fldCharType="begin"/>
          </w:r>
          <w:r>
            <w:instrText xml:space="preserve"> PAGEREF _Toc25740 \h </w:instrText>
          </w:r>
          <w:r>
            <w:fldChar w:fldCharType="separate"/>
          </w:r>
          <w:r>
            <w:t>56</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_Toc31301 </w:instrText>
          </w:r>
          <w:r>
            <w:rPr>
              <w:rFonts w:ascii="宋体" w:hAnsi="宋体"/>
              <w:bCs/>
              <w:szCs w:val="24"/>
              <w:lang w:val="zh-CN"/>
            </w:rPr>
            <w:fldChar w:fldCharType="separate"/>
          </w:r>
          <w:r>
            <w:rPr>
              <w:rFonts w:hint="eastAsia" w:ascii="宋体" w:hAnsi="宋体"/>
              <w:szCs w:val="24"/>
            </w:rPr>
            <w:t>6.3　响应人情况</w:t>
          </w:r>
          <w:r>
            <w:tab/>
          </w:r>
          <w:r>
            <w:fldChar w:fldCharType="begin"/>
          </w:r>
          <w:r>
            <w:instrText xml:space="preserve"> PAGEREF _Toc31301 \h </w:instrText>
          </w:r>
          <w:r>
            <w:fldChar w:fldCharType="separate"/>
          </w:r>
          <w:r>
            <w:t>58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_Toc11226 </w:instrText>
          </w:r>
          <w:r>
            <w:rPr>
              <w:rFonts w:ascii="宋体" w:hAnsi="宋体"/>
              <w:bCs/>
              <w:szCs w:val="24"/>
              <w:lang w:val="zh-CN"/>
            </w:rPr>
            <w:fldChar w:fldCharType="separate"/>
          </w:r>
          <w:r>
            <w:rPr>
              <w:rFonts w:hint="eastAsia" w:ascii="宋体" w:hAnsi="宋体"/>
            </w:rPr>
            <w:t>6.3.1　响应函</w:t>
          </w:r>
          <w:r>
            <w:tab/>
          </w:r>
          <w:r>
            <w:fldChar w:fldCharType="begin"/>
          </w:r>
          <w:r>
            <w:instrText xml:space="preserve"> PAGEREF _Toc11226 \h </w:instrText>
          </w:r>
          <w:r>
            <w:fldChar w:fldCharType="separate"/>
          </w:r>
          <w:r>
            <w:t>58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_Toc23438 </w:instrText>
          </w:r>
          <w:r>
            <w:rPr>
              <w:rFonts w:ascii="宋体" w:hAnsi="宋体"/>
              <w:bCs/>
              <w:szCs w:val="24"/>
              <w:lang w:val="zh-CN"/>
            </w:rPr>
            <w:fldChar w:fldCharType="separate"/>
          </w:r>
          <w:r>
            <w:rPr>
              <w:rFonts w:hint="eastAsia"/>
              <w:lang w:eastAsia="zh-CN"/>
            </w:rPr>
            <w:t>6</w:t>
          </w:r>
          <w:r>
            <w:rPr>
              <w:lang w:eastAsia="zh-CN"/>
            </w:rPr>
            <w:t>.3.2</w:t>
          </w:r>
          <w:r>
            <w:rPr>
              <w:rFonts w:hint="eastAsia"/>
              <w:lang w:eastAsia="zh-CN"/>
            </w:rPr>
            <w:t>　</w:t>
          </w:r>
          <w:r>
            <w:rPr>
              <w:rFonts w:hint="eastAsia" w:cs="宋体"/>
              <w:bCs/>
              <w:lang w:eastAsia="zh-CN"/>
            </w:rPr>
            <w:t>响应人</w:t>
          </w:r>
          <w:r>
            <w:rPr>
              <w:rFonts w:hint="eastAsia"/>
              <w:lang w:eastAsia="zh-CN"/>
            </w:rPr>
            <w:t>基本</w:t>
          </w:r>
          <w:r>
            <w:rPr>
              <w:rFonts w:hint="eastAsia" w:cs="宋体"/>
              <w:bCs/>
              <w:lang w:eastAsia="zh-CN"/>
            </w:rPr>
            <w:t>情况</w:t>
          </w:r>
          <w:r>
            <w:tab/>
          </w:r>
          <w:r>
            <w:fldChar w:fldCharType="begin"/>
          </w:r>
          <w:r>
            <w:instrText xml:space="preserve"> PAGEREF _Toc23438 \h </w:instrText>
          </w:r>
          <w:r>
            <w:fldChar w:fldCharType="separate"/>
          </w:r>
          <w:r>
            <w:t>60</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_Toc26893 </w:instrText>
          </w:r>
          <w:r>
            <w:rPr>
              <w:rFonts w:ascii="宋体" w:hAnsi="宋体"/>
              <w:bCs/>
              <w:szCs w:val="24"/>
              <w:lang w:val="zh-CN"/>
            </w:rPr>
            <w:fldChar w:fldCharType="separate"/>
          </w:r>
          <w:r>
            <w:rPr>
              <w:rFonts w:ascii="宋体" w:hAnsi="宋体"/>
            </w:rPr>
            <w:t>6</w:t>
          </w:r>
          <w:r>
            <w:rPr>
              <w:rFonts w:hint="eastAsia" w:ascii="宋体" w:hAnsi="宋体"/>
            </w:rPr>
            <w:t>.4　资格审查响应材料</w:t>
          </w:r>
          <w:r>
            <w:tab/>
          </w:r>
          <w:r>
            <w:fldChar w:fldCharType="begin"/>
          </w:r>
          <w:r>
            <w:instrText xml:space="preserve"> PAGEREF _Toc26893 \h </w:instrText>
          </w:r>
          <w:r>
            <w:fldChar w:fldCharType="separate"/>
          </w:r>
          <w:r>
            <w:t>60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_Toc27887 </w:instrText>
          </w:r>
          <w:r>
            <w:rPr>
              <w:rFonts w:ascii="宋体" w:hAnsi="宋体"/>
              <w:bCs/>
              <w:szCs w:val="24"/>
              <w:lang w:val="zh-CN"/>
            </w:rPr>
            <w:fldChar w:fldCharType="separate"/>
          </w:r>
          <w:r>
            <w:rPr>
              <w:rFonts w:ascii="宋体" w:hAnsi="宋体"/>
            </w:rPr>
            <w:t>6.4.1</w:t>
          </w:r>
          <w:r>
            <w:rPr>
              <w:rFonts w:hint="eastAsia" w:ascii="宋体" w:hAnsi="宋体"/>
            </w:rPr>
            <w:t>　资格承诺声明函</w:t>
          </w:r>
          <w:r>
            <w:tab/>
          </w:r>
          <w:r>
            <w:fldChar w:fldCharType="begin"/>
          </w:r>
          <w:r>
            <w:instrText xml:space="preserve"> PAGEREF _Toc27887 \h </w:instrText>
          </w:r>
          <w:r>
            <w:fldChar w:fldCharType="separate"/>
          </w:r>
          <w:r>
            <w:t>60</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_Toc5529 </w:instrText>
          </w:r>
          <w:r>
            <w:rPr>
              <w:rFonts w:ascii="宋体" w:hAnsi="宋体"/>
              <w:bCs/>
              <w:szCs w:val="24"/>
              <w:lang w:val="zh-CN"/>
            </w:rPr>
            <w:fldChar w:fldCharType="separate"/>
          </w:r>
          <w:r>
            <w:rPr>
              <w:rFonts w:hint="eastAsia" w:ascii="宋体" w:hAnsi="宋体"/>
            </w:rPr>
            <w:t>6</w:t>
          </w:r>
          <w:r>
            <w:rPr>
              <w:rFonts w:ascii="宋体" w:hAnsi="宋体"/>
            </w:rPr>
            <w:t>.4.2</w:t>
          </w:r>
          <w:r>
            <w:rPr>
              <w:rFonts w:hint="eastAsia" w:ascii="宋体" w:hAnsi="宋体"/>
            </w:rPr>
            <w:t>　中小企业声明函</w:t>
          </w:r>
          <w:r>
            <w:tab/>
          </w:r>
          <w:r>
            <w:fldChar w:fldCharType="begin"/>
          </w:r>
          <w:r>
            <w:instrText xml:space="preserve"> PAGEREF _Toc5529 \h </w:instrText>
          </w:r>
          <w:r>
            <w:fldChar w:fldCharType="separate"/>
          </w:r>
          <w:r>
            <w:t>62</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_Toc4698 </w:instrText>
          </w:r>
          <w:r>
            <w:rPr>
              <w:rFonts w:ascii="宋体" w:hAnsi="宋体"/>
              <w:bCs/>
              <w:szCs w:val="24"/>
              <w:lang w:val="zh-CN"/>
            </w:rPr>
            <w:fldChar w:fldCharType="separate"/>
          </w:r>
          <w:r>
            <w:rPr>
              <w:rFonts w:hint="eastAsia" w:ascii="宋体" w:hAnsi="宋体"/>
            </w:rPr>
            <w:t>6</w:t>
          </w:r>
          <w:r>
            <w:rPr>
              <w:rFonts w:ascii="宋体" w:hAnsi="宋体"/>
            </w:rPr>
            <w:t>.4.3</w:t>
          </w:r>
          <w:r>
            <w:rPr>
              <w:rFonts w:hint="eastAsia" w:ascii="宋体" w:hAnsi="宋体"/>
            </w:rPr>
            <w:t>　其他资格证明资料</w:t>
          </w:r>
          <w:r>
            <w:tab/>
          </w:r>
          <w:r>
            <w:fldChar w:fldCharType="begin"/>
          </w:r>
          <w:r>
            <w:instrText xml:space="preserve"> PAGEREF _Toc4698 \h </w:instrText>
          </w:r>
          <w:r>
            <w:fldChar w:fldCharType="separate"/>
          </w:r>
          <w:r>
            <w:t>66</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_Toc15569 </w:instrText>
          </w:r>
          <w:r>
            <w:rPr>
              <w:rFonts w:ascii="宋体" w:hAnsi="宋体"/>
              <w:bCs/>
              <w:szCs w:val="24"/>
              <w:lang w:val="zh-CN"/>
            </w:rPr>
            <w:fldChar w:fldCharType="separate"/>
          </w:r>
          <w:r>
            <w:rPr>
              <w:rFonts w:ascii="宋体" w:hAnsi="宋体"/>
            </w:rPr>
            <w:t>6</w:t>
          </w:r>
          <w:r>
            <w:rPr>
              <w:rFonts w:hint="eastAsia" w:ascii="宋体" w:hAnsi="宋体"/>
            </w:rPr>
            <w:t>.5　综合评审响应材料</w:t>
          </w:r>
          <w:r>
            <w:tab/>
          </w:r>
          <w:r>
            <w:fldChar w:fldCharType="begin"/>
          </w:r>
          <w:r>
            <w:instrText xml:space="preserve"> PAGEREF _Toc15569 \h </w:instrText>
          </w:r>
          <w:r>
            <w:fldChar w:fldCharType="separate"/>
          </w:r>
          <w:r>
            <w:t>66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_Toc3179 </w:instrText>
          </w:r>
          <w:r>
            <w:rPr>
              <w:rFonts w:ascii="宋体" w:hAnsi="宋体"/>
              <w:bCs/>
              <w:szCs w:val="24"/>
              <w:lang w:val="zh-CN"/>
            </w:rPr>
            <w:fldChar w:fldCharType="separate"/>
          </w:r>
          <w:r>
            <w:rPr>
              <w:rFonts w:hint="eastAsia" w:ascii="宋体" w:hAnsi="宋体"/>
            </w:rPr>
            <w:t>6</w:t>
          </w:r>
          <w:r>
            <w:rPr>
              <w:rFonts w:ascii="宋体" w:hAnsi="宋体"/>
            </w:rPr>
            <w:t>.5.1</w:t>
          </w:r>
          <w:r>
            <w:rPr>
              <w:rFonts w:hint="eastAsia" w:ascii="宋体" w:hAnsi="宋体"/>
            </w:rPr>
            <w:t>　报价一览表</w:t>
          </w:r>
          <w:r>
            <w:tab/>
          </w:r>
          <w:r>
            <w:fldChar w:fldCharType="begin"/>
          </w:r>
          <w:r>
            <w:instrText xml:space="preserve"> PAGEREF _Toc3179 \h </w:instrText>
          </w:r>
          <w:r>
            <w:fldChar w:fldCharType="separate"/>
          </w:r>
          <w:r>
            <w:t>66</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_Toc23821 </w:instrText>
          </w:r>
          <w:r>
            <w:rPr>
              <w:rFonts w:ascii="宋体" w:hAnsi="宋体"/>
              <w:bCs/>
              <w:szCs w:val="24"/>
              <w:lang w:val="zh-CN"/>
            </w:rPr>
            <w:fldChar w:fldCharType="separate"/>
          </w:r>
          <w:r>
            <w:rPr>
              <w:rFonts w:hint="eastAsia" w:ascii="宋体" w:hAnsi="宋体"/>
            </w:rPr>
            <w:t>6</w:t>
          </w:r>
          <w:r>
            <w:rPr>
              <w:rFonts w:ascii="宋体" w:hAnsi="宋体"/>
            </w:rPr>
            <w:t>.5.2</w:t>
          </w:r>
          <w:r>
            <w:rPr>
              <w:rFonts w:hint="eastAsia" w:ascii="宋体" w:hAnsi="宋体"/>
            </w:rPr>
            <w:t>　响应明细表</w:t>
          </w:r>
          <w:r>
            <w:tab/>
          </w:r>
          <w:r>
            <w:fldChar w:fldCharType="begin"/>
          </w:r>
          <w:r>
            <w:instrText xml:space="preserve"> PAGEREF _Toc23821 \h </w:instrText>
          </w:r>
          <w:r>
            <w:fldChar w:fldCharType="separate"/>
          </w:r>
          <w:r>
            <w:t>68</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_Toc26504 </w:instrText>
          </w:r>
          <w:r>
            <w:rPr>
              <w:rFonts w:ascii="宋体" w:hAnsi="宋体"/>
              <w:bCs/>
              <w:szCs w:val="24"/>
              <w:lang w:val="zh-CN"/>
            </w:rPr>
            <w:fldChar w:fldCharType="separate"/>
          </w:r>
          <w:r>
            <w:rPr>
              <w:rFonts w:hint="eastAsia" w:ascii="宋体" w:hAnsi="宋体"/>
              <w:szCs w:val="24"/>
            </w:rPr>
            <w:t>6</w:t>
          </w:r>
          <w:r>
            <w:rPr>
              <w:rFonts w:ascii="宋体" w:hAnsi="宋体"/>
              <w:szCs w:val="24"/>
            </w:rPr>
            <w:t>.5.3</w:t>
          </w:r>
          <w:r>
            <w:rPr>
              <w:rFonts w:hint="eastAsia" w:ascii="宋体" w:hAnsi="宋体"/>
              <w:szCs w:val="24"/>
            </w:rPr>
            <w:t>　商务部分响应资料</w:t>
          </w:r>
          <w:r>
            <w:tab/>
          </w:r>
          <w:r>
            <w:fldChar w:fldCharType="begin"/>
          </w:r>
          <w:r>
            <w:instrText xml:space="preserve"> PAGEREF _Toc26504 \h </w:instrText>
          </w:r>
          <w:r>
            <w:fldChar w:fldCharType="separate"/>
          </w:r>
          <w:r>
            <w:t>71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_Toc25311 </w:instrText>
          </w:r>
          <w:r>
            <w:rPr>
              <w:rFonts w:ascii="宋体" w:hAnsi="宋体"/>
              <w:bCs/>
              <w:szCs w:val="24"/>
              <w:lang w:val="zh-CN"/>
            </w:rPr>
            <w:fldChar w:fldCharType="separate"/>
          </w:r>
          <w:r>
            <w:rPr>
              <w:rFonts w:hint="eastAsia" w:ascii="宋体" w:hAnsi="宋体"/>
              <w:szCs w:val="24"/>
            </w:rPr>
            <w:t>6</w:t>
          </w:r>
          <w:r>
            <w:rPr>
              <w:rFonts w:ascii="宋体" w:hAnsi="宋体"/>
              <w:szCs w:val="24"/>
            </w:rPr>
            <w:t>.5.4</w:t>
          </w:r>
          <w:r>
            <w:rPr>
              <w:rFonts w:hint="eastAsia" w:ascii="宋体" w:hAnsi="宋体"/>
              <w:szCs w:val="24"/>
            </w:rPr>
            <w:t>　技术部分响应资料</w:t>
          </w:r>
          <w:r>
            <w:tab/>
          </w:r>
          <w:r>
            <w:fldChar w:fldCharType="begin"/>
          </w:r>
          <w:r>
            <w:instrText xml:space="preserve"> PAGEREF _Toc25311 \h </w:instrText>
          </w:r>
          <w:r>
            <w:fldChar w:fldCharType="separate"/>
          </w:r>
          <w:r>
            <w:t>71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_Toc12472 </w:instrText>
          </w:r>
          <w:r>
            <w:rPr>
              <w:rFonts w:ascii="宋体" w:hAnsi="宋体"/>
              <w:bCs/>
              <w:szCs w:val="24"/>
              <w:lang w:val="zh-CN"/>
            </w:rPr>
            <w:fldChar w:fldCharType="separate"/>
          </w:r>
          <w:r>
            <w:rPr>
              <w:rFonts w:hint="eastAsia" w:ascii="宋体" w:hAnsi="宋体"/>
              <w:szCs w:val="24"/>
            </w:rPr>
            <w:t>6</w:t>
          </w:r>
          <w:r>
            <w:rPr>
              <w:rFonts w:ascii="宋体" w:hAnsi="宋体"/>
              <w:szCs w:val="24"/>
            </w:rPr>
            <w:t>.5.5</w:t>
          </w:r>
          <w:r>
            <w:rPr>
              <w:rFonts w:hint="eastAsia" w:ascii="宋体" w:hAnsi="宋体"/>
              <w:szCs w:val="24"/>
            </w:rPr>
            <w:t>　其他响应资料</w:t>
          </w:r>
          <w:r>
            <w:tab/>
          </w:r>
          <w:r>
            <w:fldChar w:fldCharType="begin"/>
          </w:r>
          <w:r>
            <w:instrText xml:space="preserve"> PAGEREF _Toc12472 \h </w:instrText>
          </w:r>
          <w:r>
            <w:fldChar w:fldCharType="separate"/>
          </w:r>
          <w:r>
            <w:t>71</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_Toc5894 </w:instrText>
          </w:r>
          <w:r>
            <w:rPr>
              <w:rFonts w:ascii="宋体" w:hAnsi="宋体"/>
              <w:bCs/>
              <w:szCs w:val="24"/>
              <w:lang w:val="zh-CN"/>
            </w:rPr>
            <w:fldChar w:fldCharType="separate"/>
          </w:r>
          <w:r>
            <w:rPr>
              <w:rFonts w:hint="eastAsia" w:ascii="宋体" w:hAnsi="宋体"/>
              <w:szCs w:val="24"/>
            </w:rPr>
            <w:t>6</w:t>
          </w:r>
          <w:r>
            <w:rPr>
              <w:rFonts w:ascii="宋体" w:hAnsi="宋体"/>
              <w:szCs w:val="24"/>
            </w:rPr>
            <w:t>.5.6</w:t>
          </w:r>
          <w:r>
            <w:rPr>
              <w:rFonts w:hint="eastAsia" w:ascii="宋体" w:hAnsi="宋体"/>
              <w:szCs w:val="24"/>
            </w:rPr>
            <w:t>　技术参数偏离表</w:t>
          </w:r>
          <w:r>
            <w:tab/>
          </w:r>
          <w:r>
            <w:fldChar w:fldCharType="begin"/>
          </w:r>
          <w:r>
            <w:instrText xml:space="preserve"> PAGEREF _Toc5894 \h </w:instrText>
          </w:r>
          <w:r>
            <w:fldChar w:fldCharType="separate"/>
          </w:r>
          <w:r>
            <w:t>71</w:t>
          </w:r>
          <w:r>
            <w:fldChar w:fldCharType="end"/>
          </w:r>
          <w:r>
            <w:rPr>
              <w:rFonts w:ascii="宋体" w:hAnsi="宋体"/>
              <w:bCs/>
              <w:color w:val="auto"/>
              <w:szCs w:val="24"/>
              <w:lang w:val="zh-CN"/>
            </w:rPr>
            <w:fldChar w:fldCharType="end"/>
          </w:r>
        </w:p>
        <w:p>
          <w:pPr>
            <w:pStyle w:val="3"/>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_Toc1602 </w:instrText>
          </w:r>
          <w:r>
            <w:rPr>
              <w:rFonts w:ascii="宋体" w:hAnsi="宋体"/>
              <w:bCs/>
              <w:szCs w:val="24"/>
              <w:lang w:val="zh-CN"/>
            </w:rPr>
            <w:fldChar w:fldCharType="separate"/>
          </w:r>
          <w:r>
            <w:rPr>
              <w:rFonts w:ascii="宋体" w:hAnsi="宋体"/>
              <w:szCs w:val="24"/>
            </w:rPr>
            <w:t>6</w:t>
          </w:r>
          <w:r>
            <w:rPr>
              <w:rFonts w:hint="eastAsia" w:ascii="宋体" w:hAnsi="宋体"/>
              <w:szCs w:val="24"/>
            </w:rPr>
            <w:t>.6　其他必要材料</w:t>
          </w:r>
          <w:r>
            <w:tab/>
          </w:r>
          <w:r>
            <w:fldChar w:fldCharType="begin"/>
          </w:r>
          <w:r>
            <w:instrText xml:space="preserve"> PAGEREF _Toc1602 \h </w:instrText>
          </w:r>
          <w:r>
            <w:fldChar w:fldCharType="separate"/>
          </w:r>
          <w:r>
            <w:t>73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_Toc23819 </w:instrText>
          </w:r>
          <w:r>
            <w:rPr>
              <w:rFonts w:ascii="宋体" w:hAnsi="宋体"/>
              <w:bCs/>
              <w:szCs w:val="24"/>
              <w:lang w:val="zh-CN"/>
            </w:rPr>
            <w:fldChar w:fldCharType="separate"/>
          </w:r>
          <w:r>
            <w:rPr>
              <w:rFonts w:hint="eastAsia" w:ascii="宋体" w:hAnsi="宋体"/>
              <w:szCs w:val="24"/>
            </w:rPr>
            <w:t>6</w:t>
          </w:r>
          <w:r>
            <w:rPr>
              <w:rFonts w:ascii="宋体" w:hAnsi="宋体"/>
              <w:szCs w:val="24"/>
            </w:rPr>
            <w:t>.6.1</w:t>
          </w:r>
          <w:r>
            <w:rPr>
              <w:rFonts w:hint="eastAsia" w:ascii="宋体" w:hAnsi="宋体"/>
              <w:szCs w:val="24"/>
            </w:rPr>
            <w:t>　响应保证金相关资料</w:t>
          </w:r>
          <w:r>
            <w:tab/>
          </w:r>
          <w:r>
            <w:fldChar w:fldCharType="begin"/>
          </w:r>
          <w:r>
            <w:instrText xml:space="preserve"> PAGEREF _Toc23819 \h </w:instrText>
          </w:r>
          <w:r>
            <w:fldChar w:fldCharType="separate"/>
          </w:r>
          <w:r>
            <w:t>73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_Toc2660 </w:instrText>
          </w:r>
          <w:r>
            <w:rPr>
              <w:rFonts w:ascii="宋体" w:hAnsi="宋体"/>
              <w:bCs/>
              <w:szCs w:val="24"/>
              <w:lang w:val="zh-CN"/>
            </w:rPr>
            <w:fldChar w:fldCharType="separate"/>
          </w:r>
          <w:r>
            <w:rPr>
              <w:rFonts w:hint="eastAsia" w:ascii="宋体" w:hAnsi="宋体"/>
              <w:szCs w:val="24"/>
            </w:rPr>
            <w:t>6</w:t>
          </w:r>
          <w:r>
            <w:rPr>
              <w:rFonts w:ascii="宋体" w:hAnsi="宋体"/>
              <w:szCs w:val="24"/>
            </w:rPr>
            <w:t>.6.2</w:t>
          </w:r>
          <w:r>
            <w:rPr>
              <w:rFonts w:hint="eastAsia" w:ascii="宋体" w:hAnsi="宋体"/>
              <w:szCs w:val="24"/>
            </w:rPr>
            <w:t>　节能产品相关资料</w:t>
          </w:r>
          <w:r>
            <w:tab/>
          </w:r>
          <w:r>
            <w:fldChar w:fldCharType="begin"/>
          </w:r>
          <w:r>
            <w:instrText xml:space="preserve"> PAGEREF _Toc2660 \h </w:instrText>
          </w:r>
          <w:r>
            <w:fldChar w:fldCharType="separate"/>
          </w:r>
          <w:r>
            <w:t>73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_Toc20393 </w:instrText>
          </w:r>
          <w:r>
            <w:rPr>
              <w:rFonts w:ascii="宋体" w:hAnsi="宋体"/>
              <w:bCs/>
              <w:szCs w:val="24"/>
              <w:lang w:val="zh-CN"/>
            </w:rPr>
            <w:fldChar w:fldCharType="separate"/>
          </w:r>
          <w:r>
            <w:rPr>
              <w:rFonts w:hint="eastAsia" w:ascii="宋体" w:hAnsi="宋体"/>
              <w:szCs w:val="24"/>
            </w:rPr>
            <w:t>6</w:t>
          </w:r>
          <w:r>
            <w:rPr>
              <w:rFonts w:ascii="宋体" w:hAnsi="宋体"/>
              <w:szCs w:val="24"/>
            </w:rPr>
            <w:t>.6.3</w:t>
          </w:r>
          <w:r>
            <w:rPr>
              <w:rFonts w:hint="eastAsia" w:ascii="宋体" w:hAnsi="宋体"/>
              <w:szCs w:val="24"/>
            </w:rPr>
            <w:t>　环境标志产品相关资料</w:t>
          </w:r>
          <w:r>
            <w:tab/>
          </w:r>
          <w:r>
            <w:fldChar w:fldCharType="begin"/>
          </w:r>
          <w:r>
            <w:instrText xml:space="preserve"> PAGEREF _Toc20393 \h </w:instrText>
          </w:r>
          <w:r>
            <w:fldChar w:fldCharType="separate"/>
          </w:r>
          <w:r>
            <w:t>73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_Toc12445 </w:instrText>
          </w:r>
          <w:r>
            <w:rPr>
              <w:rFonts w:ascii="宋体" w:hAnsi="宋体"/>
              <w:bCs/>
              <w:szCs w:val="24"/>
              <w:lang w:val="zh-CN"/>
            </w:rPr>
            <w:fldChar w:fldCharType="separate"/>
          </w:r>
          <w:r>
            <w:rPr>
              <w:rFonts w:hint="eastAsia" w:ascii="宋体" w:hAnsi="宋体"/>
              <w:szCs w:val="24"/>
            </w:rPr>
            <w:t>6</w:t>
          </w:r>
          <w:r>
            <w:rPr>
              <w:rFonts w:ascii="宋体" w:hAnsi="宋体"/>
              <w:szCs w:val="24"/>
            </w:rPr>
            <w:t>.6.4</w:t>
          </w:r>
          <w:r>
            <w:rPr>
              <w:rFonts w:hint="eastAsia" w:ascii="宋体" w:hAnsi="宋体"/>
              <w:szCs w:val="24"/>
            </w:rPr>
            <w:t>　授权委托书</w:t>
          </w:r>
          <w:r>
            <w:tab/>
          </w:r>
          <w:r>
            <w:fldChar w:fldCharType="begin"/>
          </w:r>
          <w:r>
            <w:instrText xml:space="preserve"> PAGEREF _Toc12445 \h </w:instrText>
          </w:r>
          <w:r>
            <w:fldChar w:fldCharType="separate"/>
          </w:r>
          <w:r>
            <w:t>73</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_Toc29027 </w:instrText>
          </w:r>
          <w:r>
            <w:rPr>
              <w:rFonts w:ascii="宋体" w:hAnsi="宋体"/>
              <w:bCs/>
              <w:szCs w:val="24"/>
              <w:lang w:val="zh-CN"/>
            </w:rPr>
            <w:fldChar w:fldCharType="separate"/>
          </w:r>
          <w:r>
            <w:rPr>
              <w:rFonts w:hint="eastAsia" w:ascii="宋体" w:hAnsi="宋体"/>
              <w:szCs w:val="24"/>
            </w:rPr>
            <w:t>6</w:t>
          </w:r>
          <w:r>
            <w:rPr>
              <w:rFonts w:ascii="宋体" w:hAnsi="宋体"/>
              <w:szCs w:val="24"/>
            </w:rPr>
            <w:t>.6.5</w:t>
          </w:r>
          <w:r>
            <w:rPr>
              <w:rFonts w:hint="eastAsia" w:ascii="宋体" w:hAnsi="宋体"/>
              <w:szCs w:val="24"/>
            </w:rPr>
            <w:t>　联合体响应协议</w:t>
          </w:r>
          <w:r>
            <w:tab/>
          </w:r>
          <w:r>
            <w:fldChar w:fldCharType="begin"/>
          </w:r>
          <w:r>
            <w:instrText xml:space="preserve"> PAGEREF _Toc29027 \h </w:instrText>
          </w:r>
          <w:r>
            <w:fldChar w:fldCharType="separate"/>
          </w:r>
          <w:r>
            <w:t>75</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_Toc25181 </w:instrText>
          </w:r>
          <w:r>
            <w:rPr>
              <w:rFonts w:ascii="宋体" w:hAnsi="宋体"/>
              <w:bCs/>
              <w:szCs w:val="24"/>
              <w:lang w:val="zh-CN"/>
            </w:rPr>
            <w:fldChar w:fldCharType="separate"/>
          </w:r>
          <w:r>
            <w:rPr>
              <w:rFonts w:hint="eastAsia" w:ascii="宋体" w:hAnsi="宋体"/>
              <w:szCs w:val="24"/>
            </w:rPr>
            <w:t>6</w:t>
          </w:r>
          <w:r>
            <w:rPr>
              <w:rFonts w:ascii="宋体" w:hAnsi="宋体"/>
              <w:szCs w:val="24"/>
            </w:rPr>
            <w:t>.6.6</w:t>
          </w:r>
          <w:r>
            <w:rPr>
              <w:rFonts w:hint="eastAsia" w:ascii="宋体" w:hAnsi="宋体"/>
              <w:szCs w:val="24"/>
            </w:rPr>
            <w:t>　分包意向协议</w:t>
          </w:r>
          <w:r>
            <w:tab/>
          </w:r>
          <w:r>
            <w:fldChar w:fldCharType="begin"/>
          </w:r>
          <w:r>
            <w:instrText xml:space="preserve"> PAGEREF _Toc25181 \h </w:instrText>
          </w:r>
          <w:r>
            <w:fldChar w:fldCharType="separate"/>
          </w:r>
          <w:r>
            <w:t>77</w:t>
          </w:r>
          <w:r>
            <w:fldChar w:fldCharType="end"/>
          </w:r>
          <w:r>
            <w:rPr>
              <w:rFonts w:ascii="宋体" w:hAnsi="宋体"/>
              <w:bCs/>
              <w:color w:val="auto"/>
              <w:szCs w:val="24"/>
              <w:lang w:val="zh-CN"/>
            </w:rPr>
            <w:fldChar w:fldCharType="end"/>
          </w:r>
        </w:p>
        <w:p>
          <w:pPr>
            <w:pStyle w:val="18"/>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_Toc6912 </w:instrText>
          </w:r>
          <w:r>
            <w:rPr>
              <w:rFonts w:ascii="宋体" w:hAnsi="宋体"/>
              <w:bCs/>
              <w:szCs w:val="24"/>
              <w:lang w:val="zh-CN"/>
            </w:rPr>
            <w:fldChar w:fldCharType="separate"/>
          </w:r>
          <w:r>
            <w:rPr>
              <w:rFonts w:hint="eastAsia" w:ascii="宋体" w:hAnsi="宋体"/>
              <w:szCs w:val="24"/>
            </w:rPr>
            <w:t>6</w:t>
          </w:r>
          <w:r>
            <w:rPr>
              <w:rFonts w:ascii="宋体" w:hAnsi="宋体"/>
              <w:szCs w:val="24"/>
            </w:rPr>
            <w:t>.6.7</w:t>
          </w:r>
          <w:r>
            <w:rPr>
              <w:rFonts w:hint="eastAsia" w:ascii="宋体" w:hAnsi="宋体"/>
              <w:szCs w:val="24"/>
            </w:rPr>
            <w:t>　其他需要提供的资料</w:t>
          </w:r>
          <w:r>
            <w:tab/>
          </w:r>
          <w:r>
            <w:fldChar w:fldCharType="begin"/>
          </w:r>
          <w:r>
            <w:instrText xml:space="preserve"> PAGEREF _Toc6912 \h </w:instrText>
          </w:r>
          <w:r>
            <w:fldChar w:fldCharType="separate"/>
          </w:r>
          <w:r>
            <w:t>79</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_Toc7700 </w:instrText>
          </w:r>
          <w:r>
            <w:rPr>
              <w:rFonts w:ascii="宋体" w:hAnsi="宋体"/>
              <w:bCs/>
              <w:szCs w:val="24"/>
              <w:lang w:val="zh-CN"/>
            </w:rPr>
            <w:fldChar w:fldCharType="separate"/>
          </w:r>
          <w:r>
            <w:rPr>
              <w:rFonts w:hint="eastAsia" w:ascii="华文中宋" w:hAnsi="华文中宋" w:eastAsia="华文中宋"/>
              <w:szCs w:val="32"/>
            </w:rPr>
            <w:t>第七章 采购需求</w:t>
          </w:r>
          <w:r>
            <w:tab/>
          </w:r>
          <w:r>
            <w:fldChar w:fldCharType="begin"/>
          </w:r>
          <w:r>
            <w:instrText xml:space="preserve"> PAGEREF _Toc7700 \h </w:instrText>
          </w:r>
          <w:r>
            <w:fldChar w:fldCharType="separate"/>
          </w:r>
          <w:r>
            <w:t>80</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_Toc24266 </w:instrText>
          </w:r>
          <w:r>
            <w:rPr>
              <w:rFonts w:ascii="宋体" w:hAnsi="宋体"/>
              <w:bCs/>
              <w:szCs w:val="24"/>
              <w:lang w:val="zh-CN"/>
            </w:rPr>
            <w:fldChar w:fldCharType="separate"/>
          </w:r>
          <w:r>
            <w:rPr>
              <w:rFonts w:hint="eastAsia" w:ascii="华文中宋" w:hAnsi="华文中宋" w:eastAsia="华文中宋"/>
              <w:szCs w:val="32"/>
              <w:lang w:val="en-US" w:eastAsia="zh-CN"/>
            </w:rPr>
            <w:t>2025年度就业年龄段残疾人购买意外伤害商业保险</w:t>
          </w:r>
          <w:r>
            <w:tab/>
          </w:r>
          <w:r>
            <w:fldChar w:fldCharType="begin"/>
          </w:r>
          <w:r>
            <w:instrText xml:space="preserve"> PAGEREF _Toc24266 \h </w:instrText>
          </w:r>
          <w:r>
            <w:fldChar w:fldCharType="separate"/>
          </w:r>
          <w:r>
            <w:t>80</w:t>
          </w:r>
          <w:r>
            <w:fldChar w:fldCharType="end"/>
          </w:r>
          <w:r>
            <w:rPr>
              <w:rFonts w:ascii="宋体" w:hAnsi="宋体"/>
              <w:bCs/>
              <w:color w:val="auto"/>
              <w:szCs w:val="24"/>
              <w:lang w:val="zh-CN"/>
            </w:rPr>
            <w:fldChar w:fldCharType="end"/>
          </w:r>
        </w:p>
        <w:p>
          <w:pPr>
            <w:pStyle w:val="25"/>
            <w:tabs>
              <w:tab w:val="right" w:leader="dot" w:pos="8300"/>
            </w:tabs>
          </w:pPr>
          <w:r>
            <w:rPr>
              <w:rFonts w:ascii="宋体" w:hAnsi="宋体"/>
              <w:bCs/>
              <w:color w:val="auto"/>
              <w:szCs w:val="24"/>
              <w:lang w:val="zh-CN"/>
            </w:rPr>
            <w:fldChar w:fldCharType="begin"/>
          </w:r>
          <w:r>
            <w:rPr>
              <w:rFonts w:ascii="宋体" w:hAnsi="宋体"/>
              <w:bCs/>
              <w:szCs w:val="24"/>
              <w:lang w:val="zh-CN"/>
            </w:rPr>
            <w:instrText xml:space="preserve"> HYPERLINK \l _Toc3076 </w:instrText>
          </w:r>
          <w:r>
            <w:rPr>
              <w:rFonts w:ascii="宋体" w:hAnsi="宋体"/>
              <w:bCs/>
              <w:szCs w:val="24"/>
              <w:lang w:val="zh-CN"/>
            </w:rPr>
            <w:fldChar w:fldCharType="separate"/>
          </w:r>
          <w:r>
            <w:rPr>
              <w:rFonts w:hint="eastAsia" w:ascii="华文中宋" w:hAnsi="华文中宋" w:eastAsia="华文中宋"/>
              <w:szCs w:val="32"/>
              <w:lang w:val="en-US" w:eastAsia="zh-CN"/>
            </w:rPr>
            <w:t>项目参数</w:t>
          </w:r>
          <w:r>
            <w:tab/>
          </w:r>
          <w:r>
            <w:fldChar w:fldCharType="begin"/>
          </w:r>
          <w:r>
            <w:instrText xml:space="preserve"> PAGEREF _Toc3076 \h </w:instrText>
          </w:r>
          <w:r>
            <w:fldChar w:fldCharType="separate"/>
          </w:r>
          <w:r>
            <w:t>80</w:t>
          </w:r>
          <w:r>
            <w:fldChar w:fldCharType="end"/>
          </w:r>
          <w:r>
            <w:rPr>
              <w:rFonts w:ascii="宋体" w:hAnsi="宋体"/>
              <w:bCs/>
              <w:color w:val="auto"/>
              <w:szCs w:val="24"/>
              <w:lang w:val="zh-CN"/>
            </w:rPr>
            <w:fldChar w:fldCharType="end"/>
          </w:r>
        </w:p>
        <w:p>
          <w:pPr>
            <w:spacing w:beforeAutospacing="0" w:afterAutospacing="0" w:line="360" w:lineRule="auto"/>
            <w:rPr>
              <w:rFonts w:ascii="宋体" w:hAnsi="宋体"/>
              <w:color w:val="auto"/>
              <w:sz w:val="24"/>
              <w:szCs w:val="24"/>
            </w:rPr>
          </w:pPr>
          <w:r>
            <w:rPr>
              <w:rFonts w:ascii="宋体" w:hAnsi="宋体"/>
              <w:bCs/>
              <w:color w:val="auto"/>
              <w:szCs w:val="24"/>
              <w:lang w:val="zh-CN"/>
            </w:rPr>
            <w:fldChar w:fldCharType="end"/>
          </w:r>
        </w:p>
      </w:sdtContent>
    </w:sdt>
    <w:p>
      <w:pPr>
        <w:pStyle w:val="14"/>
        <w:wordWrap w:val="0"/>
        <w:spacing w:beforeAutospacing="0" w:afterAutospacing="0" w:line="360" w:lineRule="auto"/>
        <w:rPr>
          <w:color w:val="auto"/>
        </w:rPr>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bookmarkEnd w:id="0"/>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4" w:name="_Toc5878"/>
      <w:r>
        <w:rPr>
          <w:rFonts w:hint="eastAsia" w:ascii="华文中宋" w:hAnsi="华文中宋" w:eastAsia="华文中宋"/>
          <w:color w:val="auto"/>
          <w:sz w:val="32"/>
          <w:szCs w:val="32"/>
        </w:rPr>
        <w:t>竞争性磋商公告</w:t>
      </w:r>
      <w:bookmarkEnd w:id="4"/>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lang w:eastAsia="zh-CN"/>
        </w:rPr>
        <w:t>兰州市残疾人联合会</w:t>
      </w:r>
      <w:r>
        <w:rPr>
          <w:rFonts w:hint="eastAsia" w:ascii="宋体" w:hAnsi="宋体" w:cs="宋体"/>
          <w:color w:val="auto"/>
          <w:sz w:val="24"/>
          <w:lang w:val="en-US" w:eastAsia="zh-CN"/>
        </w:rPr>
        <w:t>2025年度就业年龄段残疾人购买意外伤害商业保险</w:t>
      </w:r>
      <w:r>
        <w:rPr>
          <w:rFonts w:hint="eastAsia" w:ascii="宋体" w:hAnsi="宋体" w:cs="宋体"/>
          <w:color w:val="auto"/>
          <w:sz w:val="24"/>
        </w:rPr>
        <w:t>项目的潜在响应人应在“兰州市公共资源交易中心网站”（http://lzggzyjy.lanzhou.gov.cn）获取磋商文件，并于</w:t>
      </w: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日09:30</w:t>
      </w:r>
      <w:r>
        <w:rPr>
          <w:rFonts w:hint="eastAsia" w:ascii="宋体" w:hAnsi="宋体" w:cs="宋体"/>
          <w:color w:val="auto"/>
          <w:sz w:val="24"/>
        </w:rPr>
        <w:t>（北京时间）前提交响应文件。</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一、项目基本情况</w:t>
      </w:r>
    </w:p>
    <w:p>
      <w:pPr>
        <w:wordWrap w:val="0"/>
        <w:spacing w:beforeAutospacing="0" w:afterAutospacing="0"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1.项目编号：</w:t>
      </w:r>
      <w:r>
        <w:rPr>
          <w:rFonts w:hint="eastAsia" w:ascii="宋体" w:hAnsi="宋体" w:cs="宋体"/>
          <w:color w:val="auto"/>
          <w:sz w:val="24"/>
          <w:szCs w:val="22"/>
          <w:lang w:val="en-US" w:eastAsia="zh-CN"/>
        </w:rPr>
        <w:t>202001</w:t>
      </w:r>
      <w:r>
        <w:rPr>
          <w:rFonts w:hint="eastAsia" w:ascii="宋体" w:hAnsi="宋体" w:cs="宋体"/>
          <w:color w:val="auto"/>
          <w:sz w:val="24"/>
          <w:szCs w:val="22"/>
          <w:lang w:eastAsia="zh-CN"/>
        </w:rPr>
        <w:t>JH0</w:t>
      </w:r>
      <w:r>
        <w:rPr>
          <w:rFonts w:hint="eastAsia" w:ascii="宋体" w:hAnsi="宋体" w:cs="宋体"/>
          <w:color w:val="auto"/>
          <w:sz w:val="24"/>
          <w:szCs w:val="22"/>
          <w:lang w:val="en-US" w:eastAsia="zh-CN"/>
        </w:rPr>
        <w:t>11</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val="en-US" w:eastAsia="zh-CN"/>
        </w:rPr>
        <w:t>2025年度就业年龄段残疾人购买意外伤害商业保险</w:t>
      </w:r>
    </w:p>
    <w:p>
      <w:pPr>
        <w:wordWrap w:val="0"/>
        <w:spacing w:beforeAutospacing="0" w:afterAutospacing="0" w:line="360" w:lineRule="auto"/>
        <w:ind w:firstLine="480" w:firstLineChars="200"/>
        <w:rPr>
          <w:rFonts w:hint="eastAsia" w:ascii="宋体" w:hAnsi="宋体" w:eastAsia="宋体" w:cs="宋体"/>
          <w:color w:val="FF0000"/>
          <w:sz w:val="24"/>
          <w:lang w:eastAsia="zh-CN"/>
        </w:rPr>
      </w:pPr>
      <w:r>
        <w:rPr>
          <w:rFonts w:hint="eastAsia" w:ascii="宋体" w:hAnsi="宋体" w:cs="宋体"/>
          <w:color w:val="auto"/>
          <w:sz w:val="24"/>
        </w:rPr>
        <w:t>3.预算金额：</w:t>
      </w:r>
      <w:r>
        <w:rPr>
          <w:rFonts w:hint="eastAsia" w:ascii="宋体" w:hAnsi="宋体" w:cs="宋体"/>
          <w:color w:val="auto"/>
          <w:sz w:val="24"/>
          <w:lang w:val="en-US" w:eastAsia="zh-CN"/>
        </w:rPr>
        <w:t>71.4</w:t>
      </w:r>
      <w:r>
        <w:rPr>
          <w:rFonts w:hint="eastAsia" w:ascii="宋体" w:hAnsi="宋体" w:cs="宋体"/>
          <w:color w:val="auto"/>
          <w:sz w:val="24"/>
          <w:lang w:eastAsia="zh-CN"/>
        </w:rPr>
        <w:t>万元</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4.最高限价：无</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5.采购需求：</w:t>
      </w:r>
      <w:r>
        <w:rPr>
          <w:rFonts w:hint="eastAsia" w:ascii="宋体" w:hAnsi="宋体" w:cs="宋体"/>
          <w:color w:val="FF0000"/>
          <w:sz w:val="24"/>
          <w:lang w:val="en-US" w:eastAsia="zh-CN"/>
        </w:rPr>
        <w:t>2025年度就业年龄段残疾人购买意外伤害商业保险</w:t>
      </w:r>
      <w:r>
        <w:rPr>
          <w:rFonts w:hint="eastAsia" w:ascii="宋体" w:hAnsi="宋体" w:cs="宋体"/>
          <w:color w:val="auto"/>
          <w:sz w:val="24"/>
        </w:rPr>
        <w:t>。（详见磋商文件第七章）</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rPr>
        <w:t>6.合同履行期限：按合同约定执行</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7.本项目（是/否）接受联合体响应：否</w:t>
      </w:r>
    </w:p>
    <w:p>
      <w:pPr>
        <w:wordWrap w:val="0"/>
        <w:spacing w:beforeAutospacing="0" w:afterAutospacing="0" w:line="360" w:lineRule="auto"/>
        <w:ind w:firstLine="480" w:firstLineChars="200"/>
        <w:rPr>
          <w:rFonts w:ascii="宋体" w:hAnsi="宋体" w:cs="宋体"/>
          <w:b/>
          <w:color w:val="auto"/>
          <w:sz w:val="24"/>
        </w:rPr>
      </w:pPr>
      <w:bookmarkStart w:id="5" w:name="_Hlk106638302"/>
      <w:bookmarkEnd w:id="5"/>
      <w:bookmarkStart w:id="6" w:name="_Hlk106639415"/>
      <w:bookmarkEnd w:id="6"/>
      <w:r>
        <w:rPr>
          <w:rFonts w:hint="eastAsia" w:ascii="宋体" w:hAnsi="宋体" w:cs="宋体"/>
          <w:b/>
          <w:color w:val="auto"/>
          <w:sz w:val="24"/>
        </w:rPr>
        <w:t>二、申请人的资格要求</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.落实政府采购政策需满足的资格要求：</w:t>
      </w:r>
      <w:r>
        <w:rPr>
          <w:rFonts w:hint="eastAsia" w:ascii="宋体" w:hAnsi="宋体" w:cs="宋体"/>
          <w:color w:val="FF0000"/>
          <w:sz w:val="24"/>
          <w:szCs w:val="24"/>
        </w:rPr>
        <w:t>本项目面向中小企业</w:t>
      </w:r>
      <w:r>
        <w:rPr>
          <w:rFonts w:hint="eastAsia" w:ascii="宋体" w:hAnsi="宋体" w:cs="宋体"/>
          <w:color w:val="FF0000"/>
          <w:sz w:val="24"/>
          <w:szCs w:val="24"/>
          <w:lang w:eastAsia="zh-CN"/>
        </w:rPr>
        <w:t>不适宜预留</w:t>
      </w:r>
      <w:r>
        <w:rPr>
          <w:rFonts w:hint="eastAsia" w:ascii="宋体" w:hAnsi="宋体" w:cs="宋体"/>
          <w:color w:val="FF0000"/>
          <w:sz w:val="24"/>
          <w:szCs w:val="24"/>
        </w:rPr>
        <w:t>，预留比例</w:t>
      </w:r>
      <w:r>
        <w:rPr>
          <w:rFonts w:hint="eastAsia" w:ascii="宋体" w:hAnsi="宋体" w:cs="宋体"/>
          <w:color w:val="FF0000"/>
          <w:sz w:val="24"/>
          <w:szCs w:val="24"/>
          <w:lang w:val="en-US" w:eastAsia="zh-CN"/>
        </w:rPr>
        <w:t>0.0</w:t>
      </w:r>
      <w:r>
        <w:rPr>
          <w:rFonts w:hint="eastAsia" w:ascii="宋体" w:hAnsi="宋体" w:cs="宋体"/>
          <w:color w:val="FF0000"/>
          <w:sz w:val="24"/>
          <w:szCs w:val="24"/>
        </w:rPr>
        <w:t>%</w:t>
      </w:r>
      <w:r>
        <w:rPr>
          <w:rFonts w:hint="eastAsia" w:ascii="宋体" w:hAnsi="宋体" w:cs="宋体"/>
          <w:color w:val="FF0000"/>
          <w:sz w:val="24"/>
          <w:szCs w:val="24"/>
          <w:lang w:eastAsia="zh-CN"/>
        </w:rPr>
        <w:t>，</w:t>
      </w:r>
      <w:r>
        <w:rPr>
          <w:rFonts w:hint="eastAsia" w:ascii="宋体" w:hAnsi="宋体" w:cs="宋体"/>
          <w:color w:val="FF0000"/>
          <w:sz w:val="24"/>
          <w:szCs w:val="24"/>
        </w:rPr>
        <w:t>其中预留小微企业比例</w:t>
      </w:r>
      <w:r>
        <w:rPr>
          <w:rFonts w:hint="eastAsia" w:ascii="宋体" w:hAnsi="宋体" w:cs="宋体"/>
          <w:color w:val="FF0000"/>
          <w:sz w:val="24"/>
          <w:szCs w:val="24"/>
          <w:lang w:val="en-US" w:eastAsia="zh-CN"/>
        </w:rPr>
        <w:t>0.0</w:t>
      </w:r>
      <w:r>
        <w:rPr>
          <w:rFonts w:hint="eastAsia" w:ascii="宋体" w:hAnsi="宋体" w:cs="宋体"/>
          <w:color w:val="FF0000"/>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.本项目的特定资格要求：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三、获取采购文件</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1.时间：</w:t>
      </w: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日00:00至</w:t>
      </w: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日23:59</w:t>
      </w:r>
      <w:r>
        <w:rPr>
          <w:rFonts w:hint="eastAsia" w:ascii="宋体" w:hAnsi="宋体" w:cs="宋体"/>
          <w:color w:val="auto"/>
          <w:sz w:val="24"/>
        </w:rPr>
        <w:t>（北京时间）</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2.地点：“兰州市公共资源交易中心网站”</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3.方式：拟参与响应的潜在供应商须点击“我要参与”按钮，以“用户名+密码”方式或者数字证书（CA或移动CA）方式登录“兰州市公共资源服务系统”（http://lzggzyjy.lanzhou.gov.cn/TPBidder/memberLogin），获取磋商文件，参与项目采购。社会公众可点击“免费下载”按钮，查阅磋商文件。</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4.售价：0元</w:t>
      </w:r>
    </w:p>
    <w:p>
      <w:pPr>
        <w:wordWrap w:val="0"/>
        <w:spacing w:beforeAutospacing="0" w:afterAutospacing="0" w:line="360" w:lineRule="auto"/>
        <w:ind w:firstLine="480" w:firstLineChars="200"/>
        <w:rPr>
          <w:rFonts w:ascii="宋体" w:hAnsi="宋体" w:cs="宋体"/>
          <w:b/>
          <w:color w:val="auto"/>
          <w:sz w:val="24"/>
        </w:rPr>
      </w:pPr>
      <w:bookmarkStart w:id="7" w:name="_Hlk104212892"/>
      <w:bookmarkEnd w:id="7"/>
      <w:r>
        <w:rPr>
          <w:rFonts w:hint="eastAsia" w:ascii="宋体" w:hAnsi="宋体" w:cs="宋体"/>
          <w:b/>
          <w:color w:val="auto"/>
          <w:sz w:val="24"/>
        </w:rPr>
        <w:t>四、响应文件提交</w:t>
      </w:r>
    </w:p>
    <w:p>
      <w:pPr>
        <w:wordWrap w:val="0"/>
        <w:spacing w:beforeAutospacing="0" w:afterAutospacing="0" w:line="360" w:lineRule="auto"/>
        <w:ind w:firstLine="480" w:firstLineChars="200"/>
        <w:rPr>
          <w:rFonts w:ascii="宋体" w:hAnsi="宋体" w:cs="宋体"/>
          <w:color w:val="FF0000"/>
          <w:sz w:val="24"/>
        </w:rPr>
      </w:pPr>
      <w:r>
        <w:rPr>
          <w:rFonts w:hint="eastAsia" w:ascii="宋体" w:hAnsi="宋体" w:cs="宋体"/>
          <w:color w:val="auto"/>
          <w:sz w:val="24"/>
        </w:rPr>
        <w:t>1.截止时间：</w:t>
      </w: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日09:30（北京时间）</w:t>
      </w:r>
    </w:p>
    <w:p>
      <w:pPr>
        <w:wordWrap w:val="0"/>
        <w:spacing w:beforeAutospacing="0" w:afterAutospacing="0" w:line="360" w:lineRule="auto"/>
        <w:ind w:firstLine="480" w:firstLineChars="200"/>
        <w:rPr>
          <w:rFonts w:ascii="宋体" w:hAnsi="宋体" w:cs="宋体"/>
          <w:color w:val="FF0000"/>
          <w:sz w:val="24"/>
        </w:rPr>
      </w:pPr>
      <w:r>
        <w:rPr>
          <w:rFonts w:ascii="宋体" w:hAnsi="宋体" w:cs="宋体"/>
          <w:color w:val="FF0000"/>
          <w:sz w:val="24"/>
        </w:rPr>
        <w:t>2.</w:t>
      </w:r>
      <w:r>
        <w:rPr>
          <w:rFonts w:hint="eastAsia" w:ascii="宋体" w:hAnsi="宋体" w:cs="宋体"/>
          <w:color w:val="FF0000"/>
          <w:sz w:val="24"/>
        </w:rPr>
        <w:t>地点：兰州市公共资源交易中心开标</w:t>
      </w:r>
      <w:r>
        <w:rPr>
          <w:rFonts w:hint="eastAsia" w:ascii="宋体" w:hAnsi="宋体" w:cs="宋体"/>
          <w:color w:val="FF0000"/>
          <w:sz w:val="24"/>
          <w:lang w:val="en-US" w:eastAsia="zh-CN"/>
        </w:rPr>
        <w:t xml:space="preserve"> </w:t>
      </w:r>
      <w:r>
        <w:rPr>
          <w:rFonts w:hint="eastAsia" w:ascii="宋体" w:hAnsi="宋体" w:cs="宋体"/>
          <w:color w:val="FF0000"/>
          <w:sz w:val="24"/>
        </w:rPr>
        <w:t>室（兰州市城关区东岗东路1786号3-4楼</w:t>
      </w:r>
      <w:r>
        <w:rPr>
          <w:rFonts w:ascii="宋体" w:hAnsi="宋体" w:cs="宋体"/>
          <w:color w:val="FF0000"/>
          <w:sz w:val="24"/>
        </w:rPr>
        <w:t>3</w:t>
      </w:r>
      <w:r>
        <w:rPr>
          <w:rFonts w:hint="eastAsia" w:ascii="宋体" w:hAnsi="宋体" w:cs="宋体"/>
          <w:color w:val="FF0000"/>
          <w:sz w:val="24"/>
        </w:rPr>
        <w:t>楼）。</w:t>
      </w:r>
    </w:p>
    <w:p>
      <w:pPr>
        <w:wordWrap w:val="0"/>
        <w:spacing w:beforeAutospacing="0" w:afterAutospacing="0"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.方式：本项目仅以电子响应文件方式提交。响应人以“用户名+密码”方式或者数字证书（CA或移动CA）方式登录“兰州市公共资源服务系统”，提交以数字证书（CA或移动CA）加密的电子响应文件。</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五、开启</w:t>
      </w:r>
    </w:p>
    <w:p>
      <w:pPr>
        <w:wordWrap w:val="0"/>
        <w:spacing w:beforeAutospacing="0" w:afterAutospacing="0" w:line="360" w:lineRule="auto"/>
        <w:ind w:firstLine="480" w:firstLineChars="200"/>
        <w:rPr>
          <w:rFonts w:ascii="宋体" w:hAnsi="宋体" w:cs="宋体"/>
          <w:color w:val="FF0000"/>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时间：</w:t>
      </w: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日09:30（北京时间）</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FF0000"/>
          <w:sz w:val="24"/>
        </w:rPr>
        <w:t>2</w:t>
      </w:r>
      <w:r>
        <w:rPr>
          <w:rFonts w:ascii="宋体" w:hAnsi="宋体" w:cs="宋体"/>
          <w:color w:val="FF0000"/>
          <w:sz w:val="24"/>
        </w:rPr>
        <w:t>.</w:t>
      </w:r>
      <w:r>
        <w:rPr>
          <w:rFonts w:hint="eastAsia" w:ascii="宋体" w:hAnsi="宋体" w:cs="宋体"/>
          <w:color w:val="FF0000"/>
          <w:sz w:val="24"/>
        </w:rPr>
        <w:t>地点：兰州市公共资源交易中心开标</w:t>
      </w:r>
      <w:r>
        <w:rPr>
          <w:rFonts w:hint="eastAsia" w:ascii="宋体" w:hAnsi="宋体" w:cs="宋体"/>
          <w:color w:val="FF0000"/>
          <w:sz w:val="24"/>
          <w:lang w:val="en-US" w:eastAsia="zh-CN"/>
        </w:rPr>
        <w:t xml:space="preserve"> </w:t>
      </w:r>
      <w:r>
        <w:rPr>
          <w:rFonts w:hint="eastAsia" w:ascii="宋体" w:hAnsi="宋体" w:cs="宋体"/>
          <w:color w:val="FF0000"/>
          <w:sz w:val="24"/>
        </w:rPr>
        <w:t>室（兰州市城关区东岗东路1786号3-4楼</w:t>
      </w:r>
      <w:r>
        <w:rPr>
          <w:rFonts w:ascii="宋体" w:hAnsi="宋体" w:cs="宋体"/>
          <w:color w:val="FF0000"/>
          <w:sz w:val="24"/>
        </w:rPr>
        <w:t>3</w:t>
      </w:r>
      <w:r>
        <w:rPr>
          <w:rFonts w:hint="eastAsia" w:ascii="宋体" w:hAnsi="宋体" w:cs="宋体"/>
          <w:color w:val="FF0000"/>
          <w:sz w:val="24"/>
        </w:rPr>
        <w:t>楼）。</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六、公告期限</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七、其他补充事宜</w:t>
      </w:r>
    </w:p>
    <w:p>
      <w:pPr>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1.本项目的质疑请以书面形式提交采购人或者采购代理机构，投诉请以书面形式提交兰州市财政局政府采购监督管理科，投诉电话：0931-8105030。</w:t>
      </w:r>
    </w:p>
    <w:p>
      <w:pPr>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本项目若有更正将通过本公告发布媒体发布，请及时关注“甘肃政府采购网”（</w:t>
      </w:r>
      <w:r>
        <w:rPr>
          <w:rFonts w:ascii="宋体" w:hAnsi="宋体" w:cs="宋体"/>
          <w:color w:val="auto"/>
          <w:sz w:val="24"/>
        </w:rPr>
        <w:t>http://www.ccgp-gansu.gov.cn/index</w:t>
      </w:r>
      <w:r>
        <w:rPr>
          <w:rFonts w:hint="eastAsia" w:ascii="宋体" w:hAnsi="宋体" w:cs="宋体"/>
          <w:color w:val="auto"/>
          <w:sz w:val="24"/>
        </w:rPr>
        <w:t>）和“兰州市公共资源交易中心网站”。</w:t>
      </w:r>
    </w:p>
    <w:p>
      <w:pPr>
        <w:wordWrap w:val="0"/>
        <w:spacing w:beforeAutospacing="0" w:afterAutospacing="0" w:line="360" w:lineRule="auto"/>
        <w:ind w:firstLine="480" w:firstLineChars="200"/>
        <w:rPr>
          <w:rFonts w:ascii="宋体" w:hAnsi="宋体" w:cs="宋体"/>
          <w:color w:val="auto"/>
          <w:sz w:val="24"/>
        </w:rPr>
      </w:pPr>
      <w:bookmarkStart w:id="8" w:name="_Hlk108520743"/>
      <w:bookmarkEnd w:id="8"/>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本项目响应文件在“新点投标文件制作软件（兰州版）”（</w:t>
      </w:r>
      <w:r>
        <w:rPr>
          <w:rFonts w:hint="eastAsia" w:ascii="宋体" w:hAnsi="宋体"/>
          <w:color w:val="auto"/>
          <w:sz w:val="24"/>
          <w:szCs w:val="24"/>
        </w:rPr>
        <w:t>操作手册及</w:t>
      </w:r>
      <w:r>
        <w:rPr>
          <w:rFonts w:hint="eastAsia" w:ascii="宋体" w:hAnsi="宋体" w:cs="宋体"/>
          <w:color w:val="auto"/>
          <w:sz w:val="24"/>
        </w:rPr>
        <w:t>下载网址：http://lzggzyjy.lanzhou.gov.cn/fwzn/003003/20200512/aac3d755-c58c-4124-868c-0c67daae15d1）中制作，开启在“兰州市不见面开标系统（新点）”（http://bid.lzggzyjy.cn:8080/BidOpening/bidhall/default/login）中进行，磋商和提交最后报价均在“兰州市公共资源服务系统”中完成。技术支持电话：0931-4608344，4009980000。</w:t>
      </w:r>
    </w:p>
    <w:p>
      <w:pPr>
        <w:wordWrap w:val="0"/>
        <w:spacing w:beforeAutospacing="0" w:afterAutospacing="0" w:line="360" w:lineRule="auto"/>
        <w:ind w:firstLine="480" w:firstLineChars="200"/>
        <w:rPr>
          <w:rFonts w:ascii="宋体" w:hAnsi="宋体" w:cs="宋体"/>
          <w:color w:val="auto"/>
          <w:sz w:val="24"/>
        </w:rPr>
      </w:pPr>
      <w:bookmarkStart w:id="9" w:name="_Hlk105623777"/>
      <w:bookmarkEnd w:id="9"/>
      <w:bookmarkStart w:id="10" w:name="_Hlk105623748"/>
      <w:bookmarkEnd w:id="10"/>
      <w:r>
        <w:rPr>
          <w:rFonts w:ascii="宋体" w:hAnsi="宋体" w:cs="宋体"/>
          <w:color w:val="auto"/>
          <w:sz w:val="24"/>
        </w:rPr>
        <w:t>4.</w:t>
      </w:r>
      <w:r>
        <w:rPr>
          <w:rFonts w:hint="eastAsia" w:ascii="宋体" w:hAnsi="宋体" w:cs="宋体"/>
          <w:color w:val="auto"/>
          <w:sz w:val="24"/>
        </w:rPr>
        <w:t>本项目开启前，响应人应以数字证书（CA或移动CA）方式登录“兰州市不见面开标系统（新点）”，保持系统登录状态，及时响应系统操作提示，直至开启结束。开启结束后，响应人应立刻以数字证书（CA或移动CA）方式登录“兰州市公共资源服务系统”，保持系统登录状态，及时响应系统操作提示，在规定时限内通过系统参加磋商、提交最后报价，直至项目评审完毕。</w:t>
      </w:r>
    </w:p>
    <w:p>
      <w:pPr>
        <w:pStyle w:val="14"/>
        <w:wordWrap w:val="0"/>
        <w:spacing w:beforeAutospacing="0" w:afterAutospacing="0" w:line="360" w:lineRule="auto"/>
        <w:ind w:firstLine="480" w:firstLineChars="200"/>
        <w:rPr>
          <w:rFonts w:ascii="宋体" w:hAnsi="宋体" w:cs="宋体"/>
          <w:color w:val="auto"/>
        </w:rPr>
      </w:pPr>
      <w:r>
        <w:rPr>
          <w:rFonts w:ascii="宋体" w:hAnsi="宋体" w:cs="宋体"/>
          <w:color w:val="auto"/>
        </w:rPr>
        <w:t>5</w:t>
      </w:r>
      <w:r>
        <w:rPr>
          <w:rFonts w:hint="eastAsia" w:ascii="宋体" w:hAnsi="宋体" w:cs="宋体"/>
          <w:color w:val="auto"/>
        </w:rPr>
        <w:t>.为保证远程交互效果，建议响应人配置的硬件环境包括：稳定运行的电脑、安全稳定的网络环境、电源（不间断）、数字证书（CA或移动CA）、音视频设备（摄像头、麦克风、音箱等）等；建议响应人配置的软件环境包括：IE浏览器（1</w:t>
      </w:r>
      <w:r>
        <w:rPr>
          <w:rFonts w:ascii="宋体" w:hAnsi="宋体" w:cs="宋体"/>
          <w:color w:val="auto"/>
        </w:rPr>
        <w:t>1</w:t>
      </w:r>
      <w:r>
        <w:rPr>
          <w:rFonts w:hint="eastAsia" w:ascii="宋体" w:hAnsi="宋体" w:cs="宋体"/>
          <w:color w:val="auto"/>
        </w:rPr>
        <w:t>或以上版本）、新点驱动（甘肃互联互通版）（下载网址：http</w:t>
      </w:r>
      <w:r>
        <w:rPr>
          <w:rFonts w:ascii="宋体" w:hAnsi="宋体" w:cs="宋体"/>
          <w:color w:val="auto"/>
        </w:rPr>
        <w:t>s://download.bqpoint.com/download/downloadprodetail?type=tp&amp;SourceFrom=Ztb&amp;ZtbSoftXiaQuCode=3206&amp;ZtbSoftType=DR</w:t>
      </w:r>
      <w:r>
        <w:rPr>
          <w:rFonts w:hint="eastAsia" w:ascii="宋体" w:hAnsi="宋体" w:cs="宋体"/>
          <w:color w:val="auto"/>
        </w:rPr>
        <w:t>）等。参与远程交互时，建议响应人选择封闭安静的环境。因响应人自身硬件、软件问题导致交互过程不稳定或中断等情形的，由此引起的风险和责任由响应人承担。</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pPr>
        <w:wordWrap w:val="0"/>
        <w:spacing w:beforeAutospacing="0" w:afterAutospacing="0" w:line="360" w:lineRule="auto"/>
        <w:ind w:firstLine="480" w:firstLineChars="200"/>
        <w:rPr>
          <w:rFonts w:hint="default" w:ascii="宋体" w:hAnsi="宋体" w:eastAsia="宋体" w:cs="宋体"/>
          <w:color w:val="auto"/>
          <w:sz w:val="24"/>
          <w:lang w:val="en-US" w:eastAsia="zh-CN"/>
        </w:rPr>
      </w:pPr>
      <w:r>
        <w:rPr>
          <w:rFonts w:ascii="宋体" w:hAnsi="宋体" w:cs="宋体"/>
          <w:color w:val="auto"/>
          <w:sz w:val="24"/>
        </w:rPr>
        <w:t>7</w:t>
      </w:r>
      <w:r>
        <w:rPr>
          <w:rFonts w:hint="eastAsia" w:ascii="宋体" w:hAnsi="宋体" w:cs="宋体"/>
          <w:color w:val="auto"/>
          <w:sz w:val="24"/>
        </w:rPr>
        <w:t>.本项目受理自编号：CS202</w:t>
      </w:r>
      <w:r>
        <w:rPr>
          <w:rFonts w:hint="eastAsia" w:ascii="宋体" w:hAnsi="宋体" w:cs="宋体"/>
          <w:color w:val="auto"/>
          <w:sz w:val="24"/>
          <w:lang w:val="en-US" w:eastAsia="zh-CN"/>
        </w:rPr>
        <w:t>4</w:t>
      </w:r>
      <w:r>
        <w:rPr>
          <w:rFonts w:hint="eastAsia" w:ascii="宋体" w:hAnsi="宋体" w:cs="宋体"/>
          <w:color w:val="auto"/>
          <w:sz w:val="24"/>
        </w:rPr>
        <w:t>-0</w:t>
      </w:r>
      <w:r>
        <w:rPr>
          <w:rFonts w:hint="eastAsia" w:ascii="宋体" w:hAnsi="宋体" w:cs="宋体"/>
          <w:color w:val="auto"/>
          <w:sz w:val="24"/>
          <w:lang w:val="en-US" w:eastAsia="zh-CN"/>
        </w:rPr>
        <w:t>38</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八、对本次采购提出询问，请按以下方式联系</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1.采购人信息</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兰州市残疾人联合会</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地址：</w:t>
      </w:r>
      <w:r>
        <w:rPr>
          <w:rFonts w:hint="eastAsia" w:ascii="宋体" w:hAnsi="宋体" w:cs="宋体"/>
          <w:color w:val="auto"/>
          <w:sz w:val="24"/>
          <w:lang w:eastAsia="zh-CN"/>
        </w:rPr>
        <w:t>兰州市城关区</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联系人：易建友</w:t>
      </w:r>
    </w:p>
    <w:p>
      <w:pPr>
        <w:wordWrap w:val="0"/>
        <w:spacing w:beforeAutospacing="0" w:afterAutospacing="0"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联系电话：13919027945</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2.采购代理机构信息</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名称：兰州市公共资源交易中心</w:t>
      </w:r>
    </w:p>
    <w:p>
      <w:pPr>
        <w:wordWrap w:val="0"/>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地址：兰州市城关区东岗东路1786号3-4楼</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val="en-US" w:eastAsia="zh-CN"/>
        </w:rPr>
        <w:t>曾茜</w:t>
      </w:r>
    </w:p>
    <w:p>
      <w:pPr>
        <w:wordWrap w:val="0"/>
        <w:spacing w:beforeAutospacing="0" w:afterAutospacing="0"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0931-4608329</w:t>
      </w:r>
    </w:p>
    <w:p>
      <w:pPr>
        <w:wordWrap w:val="0"/>
        <w:spacing w:beforeAutospacing="0" w:afterAutospacing="0"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.项目联系方式</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联系人：易建友</w:t>
      </w:r>
    </w:p>
    <w:p>
      <w:pPr>
        <w:wordWrap w:val="0"/>
        <w:spacing w:beforeAutospacing="0" w:afterAutospacing="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联系电话：</w:t>
      </w:r>
      <w:r>
        <w:rPr>
          <w:rFonts w:ascii="宋体" w:hAnsi="宋体" w:eastAsia="宋体" w:cs="宋体"/>
          <w:sz w:val="24"/>
          <w:szCs w:val="24"/>
        </w:rPr>
        <w:t>13919027945</w:t>
      </w:r>
    </w:p>
    <w:p>
      <w:pPr>
        <w:wordWrap w:val="0"/>
        <w:spacing w:beforeAutospacing="0" w:afterAutospacing="0" w:line="360" w:lineRule="auto"/>
        <w:ind w:firstLine="480" w:firstLineChars="200"/>
        <w:rPr>
          <w:rFonts w:hint="eastAsia" w:ascii="宋体" w:hAnsi="宋体" w:eastAsia="宋体" w:cs="宋体"/>
          <w:color w:val="auto"/>
          <w:sz w:val="24"/>
          <w:lang w:eastAsia="zh-CN"/>
        </w:rPr>
      </w:pPr>
    </w:p>
    <w:p>
      <w:pPr>
        <w:pStyle w:val="14"/>
        <w:wordWrap w:val="0"/>
        <w:spacing w:beforeAutospacing="0" w:afterAutospacing="0" w:line="360" w:lineRule="auto"/>
        <w:rPr>
          <w:rFonts w:ascii="宋体" w:hAnsi="宋体"/>
          <w:color w:val="auto"/>
          <w:szCs w:val="24"/>
        </w:rPr>
      </w:pPr>
    </w:p>
    <w:p>
      <w:pPr>
        <w:wordWrap w:val="0"/>
        <w:rPr>
          <w:rFonts w:ascii="宋体" w:hAnsi="宋体"/>
          <w:color w:val="auto"/>
          <w:sz w:val="24"/>
          <w:szCs w:val="24"/>
        </w:rPr>
      </w:pPr>
    </w:p>
    <w:p>
      <w:pPr>
        <w:wordWrap w:val="0"/>
        <w:spacing w:beforeAutospacing="0" w:afterAutospacing="0" w:line="360" w:lineRule="auto"/>
        <w:ind w:firstLine="5520" w:firstLineChars="2300"/>
        <w:rPr>
          <w:rFonts w:ascii="宋体" w:hAnsi="宋体" w:cs="宋体"/>
          <w:color w:val="auto"/>
          <w:sz w:val="24"/>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color w:val="FF0000"/>
          <w:sz w:val="24"/>
          <w:lang w:eastAsia="zh-CN"/>
        </w:rPr>
        <w:t>2024年</w:t>
      </w:r>
      <w:r>
        <w:rPr>
          <w:rFonts w:hint="eastAsia" w:ascii="宋体" w:hAnsi="宋体" w:cs="宋体"/>
          <w:color w:val="FF0000"/>
          <w:sz w:val="24"/>
          <w:lang w:val="en-US" w:eastAsia="zh-CN"/>
        </w:rPr>
        <w:t xml:space="preserve"> </w:t>
      </w:r>
      <w:r>
        <w:rPr>
          <w:rFonts w:hint="eastAsia" w:ascii="宋体" w:hAnsi="宋体" w:cs="宋体"/>
          <w:color w:val="FF0000"/>
          <w:sz w:val="24"/>
        </w:rPr>
        <w:t>月</w:t>
      </w:r>
      <w:r>
        <w:rPr>
          <w:rFonts w:hint="eastAsia" w:ascii="宋体" w:hAnsi="宋体" w:cs="宋体"/>
          <w:color w:val="FF0000"/>
          <w:sz w:val="24"/>
          <w:lang w:val="en-US" w:eastAsia="zh-CN"/>
        </w:rPr>
        <w:t xml:space="preserve"> </w:t>
      </w:r>
      <w:r>
        <w:rPr>
          <w:rFonts w:hint="eastAsia" w:ascii="宋体" w:hAnsi="宋体" w:cs="宋体"/>
          <w:color w:val="FF0000"/>
          <w:sz w:val="24"/>
        </w:rPr>
        <w:t>日</w:t>
      </w:r>
    </w:p>
    <w:bookmarkEnd w:id="1"/>
    <w:bookmarkEnd w:id="2"/>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11" w:name="_Toc24911"/>
      <w:r>
        <w:rPr>
          <w:rFonts w:hint="eastAsia" w:ascii="华文中宋" w:hAnsi="华文中宋" w:eastAsia="华文中宋"/>
          <w:color w:val="auto"/>
          <w:sz w:val="32"/>
          <w:szCs w:val="32"/>
        </w:rPr>
        <w:t>响应人须知前附表</w:t>
      </w:r>
      <w:bookmarkEnd w:id="11"/>
    </w:p>
    <w:tbl>
      <w:tblPr>
        <w:tblStyle w:val="37"/>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pPr>
              <w:wordWrap w:val="0"/>
              <w:spacing w:beforeAutospacing="0" w:afterAutospacing="0" w:line="360" w:lineRule="auto"/>
              <w:jc w:val="center"/>
              <w:rPr>
                <w:rFonts w:ascii="黑体" w:hAnsi="黑体" w:eastAsia="黑体" w:cs="宋体"/>
                <w:color w:val="auto"/>
                <w:sz w:val="24"/>
                <w:szCs w:val="24"/>
                <w:shd w:val="clear" w:color="auto" w:fill="auto"/>
              </w:rPr>
            </w:pPr>
            <w:r>
              <w:rPr>
                <w:rFonts w:hint="eastAsia" w:ascii="黑体" w:hAnsi="黑体" w:eastAsia="黑体" w:cs="宋体"/>
                <w:color w:val="auto"/>
                <w:sz w:val="24"/>
                <w:szCs w:val="24"/>
                <w:shd w:val="clear" w:color="auto" w:fill="auto"/>
              </w:rPr>
              <w:t>条款号</w:t>
            </w:r>
          </w:p>
        </w:tc>
        <w:tc>
          <w:tcPr>
            <w:tcW w:w="1910" w:type="dxa"/>
            <w:vAlign w:val="center"/>
          </w:tcPr>
          <w:p>
            <w:pPr>
              <w:wordWrap w:val="0"/>
              <w:spacing w:beforeAutospacing="0" w:afterAutospacing="0" w:line="360" w:lineRule="auto"/>
              <w:jc w:val="center"/>
              <w:rPr>
                <w:rFonts w:ascii="黑体" w:hAnsi="黑体" w:eastAsia="黑体" w:cs="宋体"/>
                <w:color w:val="auto"/>
                <w:sz w:val="24"/>
                <w:szCs w:val="24"/>
                <w:shd w:val="clear" w:color="auto" w:fill="auto"/>
              </w:rPr>
            </w:pPr>
            <w:r>
              <w:rPr>
                <w:rFonts w:hint="eastAsia" w:ascii="黑体" w:hAnsi="黑体" w:eastAsia="黑体" w:cs="宋体"/>
                <w:color w:val="auto"/>
                <w:sz w:val="24"/>
                <w:szCs w:val="24"/>
                <w:shd w:val="clear" w:color="auto" w:fill="auto"/>
              </w:rPr>
              <w:t>条款名称</w:t>
            </w:r>
          </w:p>
        </w:tc>
        <w:tc>
          <w:tcPr>
            <w:tcW w:w="6132" w:type="dxa"/>
            <w:vAlign w:val="center"/>
          </w:tcPr>
          <w:p>
            <w:pPr>
              <w:wordWrap w:val="0"/>
              <w:spacing w:beforeAutospacing="0" w:afterAutospacing="0" w:line="360" w:lineRule="auto"/>
              <w:jc w:val="center"/>
              <w:rPr>
                <w:rFonts w:ascii="黑体" w:hAnsi="黑体" w:eastAsia="黑体" w:cs="宋体"/>
                <w:color w:val="auto"/>
                <w:sz w:val="24"/>
                <w:szCs w:val="24"/>
                <w:shd w:val="clear" w:color="auto" w:fill="auto"/>
              </w:rPr>
            </w:pPr>
            <w:r>
              <w:rPr>
                <w:rFonts w:hint="eastAsia" w:ascii="黑体" w:hAnsi="黑体" w:eastAsia="黑体" w:cs="宋体"/>
                <w:color w:val="auto"/>
                <w:sz w:val="24"/>
                <w:szCs w:val="24"/>
                <w:shd w:val="clear" w:color="auto" w:fill="auto"/>
              </w:rPr>
              <w:t>内容及要求</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采购人</w:t>
            </w:r>
          </w:p>
        </w:tc>
        <w:tc>
          <w:tcPr>
            <w:tcW w:w="6132" w:type="dxa"/>
            <w:vAlign w:val="center"/>
          </w:tcPr>
          <w:p>
            <w:pPr>
              <w:wordWrap w:val="0"/>
              <w:spacing w:beforeAutospacing="0" w:afterAutospacing="0" w:line="360" w:lineRule="auto"/>
              <w:rPr>
                <w:rFonts w:hint="eastAsia" w:ascii="宋体" w:hAnsi="宋体" w:eastAsia="宋体" w:cs="宋体"/>
                <w:color w:val="auto"/>
                <w:sz w:val="24"/>
                <w:szCs w:val="24"/>
                <w:shd w:val="clear" w:color="auto" w:fill="auto"/>
                <w:lang w:eastAsia="zh-CN"/>
              </w:rPr>
            </w:pPr>
            <w:r>
              <w:rPr>
                <w:rFonts w:hint="eastAsia" w:ascii="宋体" w:hAnsi="宋体" w:cs="宋体"/>
                <w:color w:val="auto"/>
                <w:sz w:val="24"/>
                <w:szCs w:val="24"/>
                <w:shd w:val="clear" w:color="auto" w:fill="auto"/>
              </w:rPr>
              <w:t>采购人：</w:t>
            </w:r>
            <w:r>
              <w:rPr>
                <w:rFonts w:hint="eastAsia" w:ascii="宋体" w:hAnsi="宋体" w:cs="宋体"/>
                <w:color w:val="auto"/>
                <w:sz w:val="24"/>
                <w:lang w:eastAsia="zh-CN"/>
              </w:rPr>
              <w:t>兰州市残疾人联合会</w:t>
            </w:r>
          </w:p>
          <w:p>
            <w:pPr>
              <w:wordWrap w:val="0"/>
              <w:spacing w:beforeAutospacing="0" w:afterAutospacing="0" w:line="360" w:lineRule="auto"/>
              <w:rPr>
                <w:rFonts w:hint="eastAsia" w:ascii="宋体" w:hAnsi="宋体" w:eastAsia="宋体" w:cs="宋体"/>
                <w:color w:val="auto"/>
                <w:sz w:val="24"/>
                <w:szCs w:val="24"/>
                <w:shd w:val="clear" w:color="auto" w:fill="auto"/>
                <w:lang w:eastAsia="zh-CN"/>
              </w:rPr>
            </w:pPr>
            <w:r>
              <w:rPr>
                <w:rFonts w:hint="eastAsia" w:ascii="宋体" w:hAnsi="宋体" w:cs="宋体"/>
                <w:color w:val="auto"/>
                <w:sz w:val="24"/>
                <w:szCs w:val="24"/>
                <w:shd w:val="clear" w:color="auto" w:fill="auto"/>
              </w:rPr>
              <w:t>地址：</w:t>
            </w:r>
            <w:r>
              <w:rPr>
                <w:rFonts w:hint="eastAsia" w:ascii="宋体" w:hAnsi="宋体" w:cs="宋体"/>
                <w:color w:val="auto"/>
                <w:sz w:val="24"/>
                <w:szCs w:val="24"/>
                <w:shd w:val="clear" w:color="auto" w:fill="auto"/>
                <w:lang w:eastAsia="zh-CN"/>
              </w:rPr>
              <w:t>兰州市城关区</w:t>
            </w:r>
          </w:p>
          <w:p>
            <w:pPr>
              <w:wordWrap w:val="0"/>
              <w:spacing w:beforeAutospacing="0" w:afterAutospacing="0" w:line="360" w:lineRule="auto"/>
              <w:rPr>
                <w:rFonts w:hint="eastAsia" w:ascii="宋体" w:hAnsi="宋体" w:eastAsia="宋体"/>
                <w:color w:val="auto"/>
                <w:sz w:val="24"/>
                <w:szCs w:val="24"/>
                <w:shd w:val="clear" w:color="auto" w:fill="auto"/>
                <w:lang w:eastAsia="zh-CN"/>
              </w:rPr>
            </w:pPr>
            <w:r>
              <w:rPr>
                <w:rFonts w:hint="eastAsia" w:ascii="宋体" w:hAnsi="宋体" w:eastAsia="宋体"/>
                <w:color w:val="auto"/>
                <w:sz w:val="24"/>
                <w:szCs w:val="24"/>
                <w:shd w:val="clear" w:color="auto" w:fill="auto"/>
                <w:lang w:eastAsia="zh-CN"/>
              </w:rPr>
              <w:t>联系人：</w:t>
            </w:r>
            <w:r>
              <w:rPr>
                <w:rFonts w:hint="eastAsia" w:ascii="宋体" w:hAnsi="宋体" w:cs="宋体"/>
                <w:color w:val="auto"/>
                <w:sz w:val="24"/>
              </w:rPr>
              <w:t>易建友</w:t>
            </w:r>
          </w:p>
          <w:p>
            <w:pPr>
              <w:wordWrap w:val="0"/>
              <w:spacing w:beforeAutospacing="0" w:afterAutospacing="0" w:line="360" w:lineRule="auto"/>
              <w:rPr>
                <w:rFonts w:hint="default" w:ascii="宋体" w:hAnsi="宋体" w:eastAsia="宋体"/>
                <w:color w:val="auto"/>
                <w:sz w:val="24"/>
                <w:szCs w:val="24"/>
                <w:shd w:val="clear" w:color="auto" w:fill="auto"/>
                <w:lang w:val="en-US" w:eastAsia="zh-CN"/>
              </w:rPr>
            </w:pPr>
            <w:r>
              <w:rPr>
                <w:rFonts w:hint="eastAsia" w:ascii="宋体" w:hAnsi="宋体" w:eastAsia="宋体"/>
                <w:color w:val="auto"/>
                <w:sz w:val="24"/>
                <w:szCs w:val="24"/>
                <w:shd w:val="clear" w:color="auto" w:fill="auto"/>
                <w:lang w:eastAsia="zh-CN"/>
              </w:rPr>
              <w:t>联系电话：13919027945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采购代理机构</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集采机构：兰州市公共资源交易中心</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地址：兰州市城关区东岗东路1786号3-4楼</w:t>
            </w:r>
          </w:p>
          <w:p>
            <w:pPr>
              <w:wordWrap w:val="0"/>
              <w:spacing w:beforeAutospacing="0" w:afterAutospacing="0" w:line="360" w:lineRule="auto"/>
              <w:rPr>
                <w:rFonts w:hint="eastAsia" w:ascii="宋体" w:hAnsi="宋体" w:eastAsia="宋体"/>
                <w:color w:val="auto"/>
                <w:sz w:val="24"/>
                <w:szCs w:val="24"/>
                <w:shd w:val="clear" w:color="auto" w:fill="auto"/>
                <w:lang w:eastAsia="zh-CN"/>
              </w:rPr>
            </w:pPr>
            <w:r>
              <w:rPr>
                <w:rFonts w:hint="eastAsia" w:ascii="宋体" w:hAnsi="宋体"/>
                <w:color w:val="auto"/>
                <w:sz w:val="24"/>
                <w:szCs w:val="24"/>
                <w:shd w:val="clear" w:color="auto" w:fill="auto"/>
              </w:rPr>
              <w:t>联系人：</w:t>
            </w:r>
            <w:r>
              <w:rPr>
                <w:rFonts w:hint="eastAsia" w:ascii="宋体" w:hAnsi="宋体"/>
                <w:color w:val="auto"/>
                <w:sz w:val="24"/>
                <w:szCs w:val="24"/>
                <w:shd w:val="clear" w:color="auto" w:fill="auto"/>
                <w:lang w:val="en-US" w:eastAsia="zh-CN"/>
              </w:rPr>
              <w:t>曾茜</w:t>
            </w:r>
          </w:p>
          <w:p>
            <w:pPr>
              <w:wordWrap w:val="0"/>
              <w:spacing w:beforeAutospacing="0" w:afterAutospacing="0" w:line="360" w:lineRule="auto"/>
              <w:rPr>
                <w:rFonts w:hint="default" w:ascii="宋体" w:hAnsi="宋体" w:eastAsia="宋体"/>
                <w:color w:val="auto"/>
                <w:sz w:val="24"/>
                <w:szCs w:val="24"/>
                <w:shd w:val="clear" w:color="auto" w:fill="auto"/>
                <w:lang w:val="en-US" w:eastAsia="zh-CN"/>
              </w:rPr>
            </w:pPr>
            <w:r>
              <w:rPr>
                <w:rFonts w:hint="eastAsia" w:ascii="宋体" w:hAnsi="宋体"/>
                <w:color w:val="auto"/>
                <w:sz w:val="24"/>
                <w:szCs w:val="24"/>
                <w:shd w:val="clear" w:color="auto" w:fill="auto"/>
              </w:rPr>
              <w:t>联系电话：</w:t>
            </w:r>
            <w:r>
              <w:rPr>
                <w:rFonts w:hint="eastAsia" w:ascii="宋体" w:hAnsi="宋体"/>
                <w:color w:val="auto"/>
                <w:sz w:val="24"/>
                <w:szCs w:val="24"/>
                <w:shd w:val="clear" w:color="auto" w:fill="auto"/>
                <w:lang w:val="en-US" w:eastAsia="zh-CN"/>
              </w:rPr>
              <w:t>0931-4608329</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项目编号</w:t>
            </w:r>
          </w:p>
        </w:tc>
        <w:tc>
          <w:tcPr>
            <w:tcW w:w="6132" w:type="dxa"/>
            <w:vAlign w:val="center"/>
          </w:tcPr>
          <w:p>
            <w:pPr>
              <w:wordWrap w:val="0"/>
              <w:spacing w:beforeAutospacing="0" w:afterAutospacing="0" w:line="360" w:lineRule="auto"/>
              <w:rPr>
                <w:rFonts w:hint="default" w:ascii="宋体" w:hAnsi="宋体" w:eastAsia="宋体"/>
                <w:color w:val="auto"/>
                <w:sz w:val="24"/>
                <w:szCs w:val="24"/>
                <w:shd w:val="clear" w:color="auto" w:fill="auto"/>
                <w:lang w:val="en-US" w:eastAsia="zh-CN"/>
              </w:rPr>
            </w:pPr>
            <w:r>
              <w:rPr>
                <w:rFonts w:hint="eastAsia" w:ascii="宋体" w:hAnsi="宋体"/>
                <w:color w:val="auto"/>
                <w:sz w:val="24"/>
                <w:szCs w:val="24"/>
                <w:shd w:val="clear" w:color="auto" w:fill="auto"/>
                <w:lang w:val="en-US" w:eastAsia="zh-CN"/>
              </w:rPr>
              <w:t>202001</w:t>
            </w:r>
            <w:r>
              <w:rPr>
                <w:rFonts w:hint="eastAsia" w:ascii="宋体" w:hAnsi="宋体"/>
                <w:color w:val="auto"/>
                <w:sz w:val="24"/>
                <w:szCs w:val="24"/>
                <w:shd w:val="clear" w:color="auto" w:fill="auto"/>
                <w:lang w:eastAsia="zh-CN"/>
              </w:rPr>
              <w:t>JH0</w:t>
            </w:r>
            <w:r>
              <w:rPr>
                <w:rFonts w:hint="eastAsia" w:ascii="宋体" w:hAnsi="宋体"/>
                <w:color w:val="auto"/>
                <w:sz w:val="24"/>
                <w:szCs w:val="24"/>
                <w:shd w:val="clear" w:color="auto" w:fill="auto"/>
                <w:lang w:val="en-US" w:eastAsia="zh-CN"/>
              </w:rPr>
              <w:t>11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项目名称</w:t>
            </w:r>
          </w:p>
        </w:tc>
        <w:tc>
          <w:tcPr>
            <w:tcW w:w="6132" w:type="dxa"/>
            <w:vAlign w:val="center"/>
          </w:tcPr>
          <w:p>
            <w:pPr>
              <w:wordWrap w:val="0"/>
              <w:spacing w:beforeAutospacing="0" w:afterAutospacing="0" w:line="360" w:lineRule="auto"/>
              <w:rPr>
                <w:rFonts w:hint="default" w:ascii="宋体" w:hAnsi="宋体" w:eastAsia="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2025年度就业年龄段残疾人购买意外伤害商业保险</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采购预算</w:t>
            </w:r>
          </w:p>
        </w:tc>
        <w:tc>
          <w:tcPr>
            <w:tcW w:w="6132" w:type="dxa"/>
            <w:vAlign w:val="center"/>
          </w:tcPr>
          <w:p>
            <w:pPr>
              <w:wordWrap w:val="0"/>
              <w:spacing w:beforeAutospacing="0" w:afterAutospacing="0" w:line="360" w:lineRule="auto"/>
              <w:rPr>
                <w:rFonts w:hint="eastAsia" w:ascii="宋体" w:hAnsi="宋体" w:eastAsia="宋体"/>
                <w:color w:val="auto"/>
                <w:sz w:val="24"/>
                <w:szCs w:val="24"/>
                <w:shd w:val="clear" w:color="auto" w:fill="auto"/>
                <w:lang w:eastAsia="zh-CN"/>
              </w:rPr>
            </w:pPr>
            <w:r>
              <w:rPr>
                <w:rFonts w:hint="eastAsia" w:ascii="宋体" w:hAnsi="宋体" w:cs="宋体"/>
                <w:color w:val="auto"/>
                <w:sz w:val="24"/>
                <w:szCs w:val="24"/>
                <w:shd w:val="clear" w:color="auto" w:fill="auto"/>
                <w:lang w:val="en-US" w:eastAsia="zh-CN"/>
              </w:rPr>
              <w:t>71.4</w:t>
            </w:r>
            <w:r>
              <w:rPr>
                <w:rFonts w:hint="eastAsia" w:ascii="宋体" w:hAnsi="宋体" w:cs="宋体"/>
                <w:color w:val="auto"/>
                <w:sz w:val="24"/>
                <w:szCs w:val="24"/>
                <w:shd w:val="clear" w:color="auto" w:fill="auto"/>
                <w:lang w:eastAsia="zh-CN"/>
              </w:rPr>
              <w:t>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最高限价</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采购方式</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竞争性磋商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lang w:val="zh-CN"/>
              </w:rPr>
              <w:t>1.</w:t>
            </w:r>
            <w:r>
              <w:rPr>
                <w:rFonts w:ascii="宋体" w:hAnsi="宋体"/>
                <w:color w:val="auto"/>
                <w:sz w:val="24"/>
                <w:szCs w:val="24"/>
                <w:shd w:val="clear" w:color="auto" w:fill="auto"/>
                <w:lang w:val="zh-CN"/>
              </w:rPr>
              <w:t>1</w:t>
            </w:r>
          </w:p>
        </w:tc>
        <w:tc>
          <w:tcPr>
            <w:tcW w:w="1910" w:type="dxa"/>
            <w:vAlign w:val="center"/>
          </w:tcPr>
          <w:p>
            <w:pPr>
              <w:wordWrap w:val="0"/>
              <w:spacing w:beforeAutospacing="0" w:afterAutospacing="0" w:line="360" w:lineRule="auto"/>
              <w:jc w:val="center"/>
              <w:rPr>
                <w:rFonts w:ascii="宋体" w:hAnsi="宋体"/>
                <w:b/>
                <w:bCs/>
                <w:color w:val="auto"/>
                <w:sz w:val="24"/>
                <w:szCs w:val="24"/>
                <w:shd w:val="clear" w:color="auto" w:fill="auto"/>
              </w:rPr>
            </w:pPr>
            <w:r>
              <w:rPr>
                <w:rFonts w:hint="eastAsia" w:ascii="宋体" w:hAnsi="宋体"/>
                <w:color w:val="auto"/>
                <w:sz w:val="24"/>
                <w:szCs w:val="24"/>
                <w:shd w:val="clear" w:color="auto" w:fill="auto"/>
              </w:rPr>
              <w:t>采购类型</w:t>
            </w:r>
          </w:p>
        </w:tc>
        <w:tc>
          <w:tcPr>
            <w:tcW w:w="6132" w:type="dxa"/>
            <w:vAlign w:val="center"/>
          </w:tcPr>
          <w:p>
            <w:pPr>
              <w:wordWrap w:val="0"/>
              <w:spacing w:beforeAutospacing="0" w:afterAutospacing="0" w:line="360" w:lineRule="auto"/>
              <w:rPr>
                <w:rFonts w:ascii="宋体" w:hAnsi="宋体"/>
                <w:b/>
                <w:bCs/>
                <w:color w:val="auto"/>
                <w:sz w:val="24"/>
                <w:szCs w:val="24"/>
                <w:shd w:val="clear" w:color="auto" w:fill="auto"/>
              </w:rPr>
            </w:pPr>
            <w:r>
              <w:rPr>
                <w:rFonts w:hint="eastAsia" w:ascii="宋体" w:hAnsi="宋体"/>
                <w:color w:val="auto"/>
                <w:sz w:val="24"/>
                <w:szCs w:val="24"/>
                <w:shd w:val="clear" w:color="auto" w:fill="auto"/>
              </w:rPr>
              <w:t>服务类</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1.</w:t>
            </w:r>
            <w:r>
              <w:rPr>
                <w:rFonts w:ascii="宋体" w:hAnsi="宋体"/>
                <w:color w:val="auto"/>
                <w:sz w:val="24"/>
                <w:szCs w:val="24"/>
                <w:shd w:val="clear" w:color="auto" w:fill="auto"/>
              </w:rPr>
              <w:t>1</w:t>
            </w:r>
          </w:p>
        </w:tc>
        <w:tc>
          <w:tcPr>
            <w:tcW w:w="1910" w:type="dxa"/>
            <w:vAlign w:val="center"/>
          </w:tcPr>
          <w:p>
            <w:pPr>
              <w:wordWrap w:val="0"/>
              <w:spacing w:beforeAutospacing="0" w:afterAutospacing="0" w:line="360" w:lineRule="auto"/>
              <w:jc w:val="center"/>
              <w:rPr>
                <w:rFonts w:ascii="宋体" w:hAnsi="宋体"/>
                <w:bCs/>
                <w:color w:val="auto"/>
                <w:sz w:val="24"/>
                <w:szCs w:val="24"/>
                <w:shd w:val="clear" w:color="auto" w:fill="auto"/>
              </w:rPr>
            </w:pPr>
            <w:r>
              <w:rPr>
                <w:rFonts w:hint="eastAsia" w:ascii="宋体" w:hAnsi="宋体"/>
                <w:bCs/>
                <w:color w:val="auto"/>
                <w:sz w:val="24"/>
                <w:szCs w:val="24"/>
                <w:shd w:val="clear" w:color="auto" w:fill="auto"/>
              </w:rPr>
              <w:t>面向中小企业</w:t>
            </w:r>
          </w:p>
          <w:p>
            <w:pPr>
              <w:wordWrap w:val="0"/>
              <w:spacing w:beforeAutospacing="0" w:afterAutospacing="0" w:line="360" w:lineRule="auto"/>
              <w:jc w:val="center"/>
              <w:rPr>
                <w:rFonts w:ascii="宋体" w:hAnsi="宋体"/>
                <w:bCs/>
                <w:color w:val="auto"/>
                <w:sz w:val="24"/>
                <w:szCs w:val="24"/>
                <w:shd w:val="clear" w:color="auto" w:fill="auto"/>
              </w:rPr>
            </w:pPr>
            <w:r>
              <w:rPr>
                <w:rFonts w:hint="eastAsia" w:ascii="宋体" w:hAnsi="宋体"/>
                <w:bCs/>
                <w:color w:val="auto"/>
                <w:sz w:val="24"/>
                <w:szCs w:val="24"/>
                <w:shd w:val="clear" w:color="auto" w:fill="auto"/>
              </w:rPr>
              <w:t>预留采购份额</w:t>
            </w:r>
          </w:p>
        </w:tc>
        <w:tc>
          <w:tcPr>
            <w:tcW w:w="6132" w:type="dxa"/>
            <w:vAlign w:val="center"/>
          </w:tcPr>
          <w:p>
            <w:pPr>
              <w:wordWrap w:val="0"/>
              <w:spacing w:beforeAutospacing="0" w:afterAutospacing="0" w:line="360" w:lineRule="auto"/>
              <w:rPr>
                <w:rFonts w:hint="eastAsia" w:ascii="宋体" w:hAnsi="宋体" w:eastAsia="宋体"/>
                <w:bCs/>
                <w:color w:val="auto"/>
                <w:sz w:val="24"/>
                <w:szCs w:val="24"/>
                <w:shd w:val="clear" w:color="auto" w:fill="auto"/>
                <w:lang w:eastAsia="zh-CN"/>
              </w:rPr>
            </w:pPr>
            <w:r>
              <w:rPr>
                <w:rFonts w:hint="eastAsia" w:ascii="宋体" w:hAnsi="宋体"/>
                <w:bCs/>
                <w:color w:val="auto"/>
                <w:sz w:val="24"/>
                <w:szCs w:val="24"/>
                <w:shd w:val="clear" w:color="auto" w:fill="auto"/>
                <w:lang w:eastAsia="zh-CN"/>
              </w:rPr>
              <w:t>不适宜预留</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1</w:t>
            </w:r>
            <w:r>
              <w:rPr>
                <w:rFonts w:ascii="宋体" w:hAnsi="宋体"/>
                <w:color w:val="auto"/>
                <w:sz w:val="24"/>
                <w:szCs w:val="24"/>
                <w:shd w:val="clear" w:color="auto" w:fill="auto"/>
              </w:rPr>
              <w:t>.1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进口产品</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（货物类适用）</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否（注：1.否，不允许提供进口产品响应，提供进口产品响应视为响应无效；2.是，已获得采购进口产品核准，允许提供进口产品或国产产品响应）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lang w:val="zh-CN"/>
              </w:rPr>
              <w:t>1.5</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代理服务费</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2.1.2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澄清或者修改</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澄清或者修改的内容作为磋商文件的组成部分，以网上更正公告的形式通知所有获取磋商文件的潜在响应人。网上更正公告同时在“甘肃政府采购网”（http://www.ccgp-gansu.gov.cn/index）和“兰州市公共资源交易中心网站”（http://lzggzyjy.lanzhou.gov.cn）发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2.1.3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现场考察</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或者答疑会</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否（注：</w:t>
            </w:r>
            <w:r>
              <w:rPr>
                <w:rFonts w:ascii="宋体" w:hAnsi="宋体"/>
                <w:color w:val="auto"/>
                <w:sz w:val="24"/>
                <w:szCs w:val="24"/>
                <w:shd w:val="clear" w:color="auto" w:fill="auto"/>
              </w:rPr>
              <w:t>1</w:t>
            </w:r>
            <w:r>
              <w:rPr>
                <w:rFonts w:hint="eastAsia" w:ascii="宋体" w:hAnsi="宋体"/>
                <w:color w:val="auto"/>
                <w:sz w:val="24"/>
                <w:szCs w:val="24"/>
                <w:shd w:val="clear" w:color="auto" w:fill="auto"/>
              </w:rPr>
              <w:t>.否，采购人不组织现场考察或者召开答疑会；</w:t>
            </w:r>
            <w:r>
              <w:rPr>
                <w:rFonts w:ascii="宋体" w:hAnsi="宋体"/>
                <w:color w:val="auto"/>
                <w:sz w:val="24"/>
                <w:szCs w:val="24"/>
                <w:shd w:val="clear" w:color="auto" w:fill="auto"/>
              </w:rPr>
              <w:t>2</w:t>
            </w:r>
            <w:r>
              <w:rPr>
                <w:rFonts w:hint="eastAsia" w:ascii="宋体" w:hAnsi="宋体"/>
                <w:color w:val="auto"/>
                <w:sz w:val="24"/>
                <w:szCs w:val="24"/>
                <w:shd w:val="clear" w:color="auto" w:fill="auto"/>
              </w:rPr>
              <w:t>.是，采购人组织现场考察或者召开答疑会）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2.2.3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响应有效期</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从提交响应文件的截止之日起90日内有效。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2.2.4</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响应保证金</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2.2.5.1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响应人资格要求</w:t>
            </w:r>
          </w:p>
        </w:tc>
        <w:tc>
          <w:tcPr>
            <w:tcW w:w="6132" w:type="dxa"/>
            <w:vAlign w:val="center"/>
          </w:tcPr>
          <w:p>
            <w:pPr>
              <w:wordWrap w:val="0"/>
              <w:spacing w:beforeAutospacing="0" w:afterAutospacing="0" w:line="360"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beforeAutospacing="0" w:afterAutospacing="0" w:line="360" w:lineRule="auto"/>
              <w:rPr>
                <w:rFonts w:ascii="宋体" w:hAnsi="宋体" w:cs="宋体"/>
                <w:color w:val="auto"/>
                <w:sz w:val="24"/>
                <w:szCs w:val="24"/>
                <w:shd w:val="clear" w:color="auto" w:fill="auto"/>
              </w:rPr>
            </w:pPr>
            <w:bookmarkStart w:id="12" w:name="_Hlk104448825"/>
            <w:bookmarkEnd w:id="12"/>
            <w:r>
              <w:rPr>
                <w:rFonts w:ascii="宋体" w:hAnsi="宋体" w:cs="宋体"/>
                <w:color w:val="auto"/>
                <w:sz w:val="24"/>
                <w:szCs w:val="24"/>
                <w:shd w:val="clear" w:color="auto" w:fill="auto"/>
              </w:rPr>
              <w:t>2</w:t>
            </w:r>
            <w:r>
              <w:rPr>
                <w:rFonts w:hint="eastAsia" w:ascii="宋体" w:hAnsi="宋体" w:cs="宋体"/>
                <w:color w:val="auto"/>
                <w:sz w:val="24"/>
                <w:szCs w:val="24"/>
                <w:shd w:val="clear" w:color="auto" w:fill="auto"/>
              </w:rPr>
              <w:t>.落实政府采购政策需满足的资格要求：</w:t>
            </w:r>
            <w:r>
              <w:rPr>
                <w:rFonts w:hint="eastAsia" w:ascii="宋体" w:hAnsi="宋体" w:cs="宋体"/>
                <w:color w:val="FF0000"/>
                <w:sz w:val="24"/>
                <w:szCs w:val="24"/>
              </w:rPr>
              <w:t>本项目面向中小企业</w:t>
            </w:r>
            <w:r>
              <w:rPr>
                <w:rFonts w:hint="eastAsia" w:ascii="宋体" w:hAnsi="宋体" w:cs="宋体"/>
                <w:color w:val="FF0000"/>
                <w:sz w:val="24"/>
                <w:szCs w:val="24"/>
                <w:lang w:eastAsia="zh-CN"/>
              </w:rPr>
              <w:t>不适宜预留</w:t>
            </w:r>
            <w:r>
              <w:rPr>
                <w:rFonts w:hint="eastAsia" w:ascii="宋体" w:hAnsi="宋体" w:cs="宋体"/>
                <w:color w:val="FF0000"/>
                <w:sz w:val="24"/>
                <w:szCs w:val="24"/>
              </w:rPr>
              <w:t>，预留比例</w:t>
            </w:r>
            <w:r>
              <w:rPr>
                <w:rFonts w:hint="eastAsia" w:ascii="宋体" w:hAnsi="宋体" w:cs="宋体"/>
                <w:color w:val="FF0000"/>
                <w:sz w:val="24"/>
                <w:szCs w:val="24"/>
                <w:lang w:val="en-US" w:eastAsia="zh-CN"/>
              </w:rPr>
              <w:t>0.0</w:t>
            </w:r>
            <w:r>
              <w:rPr>
                <w:rFonts w:hint="eastAsia" w:ascii="宋体" w:hAnsi="宋体" w:cs="宋体"/>
                <w:color w:val="FF0000"/>
                <w:sz w:val="24"/>
                <w:szCs w:val="24"/>
              </w:rPr>
              <w:t>%</w:t>
            </w:r>
            <w:r>
              <w:rPr>
                <w:rFonts w:hint="eastAsia" w:ascii="宋体" w:hAnsi="宋体" w:cs="宋体"/>
                <w:color w:val="FF0000"/>
                <w:sz w:val="24"/>
                <w:szCs w:val="24"/>
                <w:lang w:eastAsia="zh-CN"/>
              </w:rPr>
              <w:t>，</w:t>
            </w:r>
            <w:r>
              <w:rPr>
                <w:rFonts w:hint="eastAsia" w:ascii="宋体" w:hAnsi="宋体" w:cs="宋体"/>
                <w:color w:val="FF0000"/>
                <w:sz w:val="24"/>
                <w:szCs w:val="24"/>
              </w:rPr>
              <w:t>其中预留小微企业比例</w:t>
            </w:r>
            <w:r>
              <w:rPr>
                <w:rFonts w:hint="eastAsia" w:ascii="宋体" w:hAnsi="宋体" w:cs="宋体"/>
                <w:color w:val="FF0000"/>
                <w:sz w:val="24"/>
                <w:szCs w:val="24"/>
                <w:lang w:val="en-US" w:eastAsia="zh-CN"/>
              </w:rPr>
              <w:t>0.0</w:t>
            </w:r>
            <w:r>
              <w:rPr>
                <w:rFonts w:hint="eastAsia" w:ascii="宋体" w:hAnsi="宋体" w:cs="宋体"/>
                <w:color w:val="FF0000"/>
                <w:sz w:val="24"/>
                <w:szCs w:val="24"/>
              </w:rPr>
              <w:t>%</w:t>
            </w:r>
            <w:r>
              <w:rPr>
                <w:rFonts w:hint="eastAsia" w:ascii="宋体" w:hAnsi="宋体" w:cs="宋体"/>
                <w:color w:val="auto"/>
                <w:sz w:val="24"/>
                <w:szCs w:val="24"/>
                <w:shd w:val="clear" w:color="auto" w:fill="auto"/>
              </w:rPr>
              <w:t>。</w:t>
            </w:r>
          </w:p>
          <w:p>
            <w:pPr>
              <w:wordWrap w:val="0"/>
              <w:spacing w:beforeAutospacing="0" w:afterAutospacing="0" w:line="360" w:lineRule="auto"/>
              <w:rPr>
                <w:rFonts w:ascii="宋体" w:hAnsi="宋体"/>
                <w:color w:val="auto"/>
                <w:sz w:val="24"/>
                <w:szCs w:val="24"/>
                <w:shd w:val="clear" w:color="auto" w:fill="auto"/>
              </w:rPr>
            </w:pPr>
            <w:r>
              <w:rPr>
                <w:rFonts w:ascii="宋体" w:hAnsi="宋体" w:cs="宋体"/>
                <w:color w:val="auto"/>
                <w:sz w:val="24"/>
                <w:szCs w:val="24"/>
                <w:shd w:val="clear" w:color="auto" w:fill="auto"/>
              </w:rPr>
              <w:t>3</w:t>
            </w:r>
            <w:r>
              <w:rPr>
                <w:rFonts w:hint="eastAsia" w:ascii="宋体" w:hAnsi="宋体" w:cs="宋体"/>
                <w:color w:val="auto"/>
                <w:sz w:val="24"/>
                <w:szCs w:val="24"/>
                <w:shd w:val="clear" w:color="auto" w:fill="auto"/>
              </w:rPr>
              <w:t>.本项目的特定资格要求：</w:t>
            </w:r>
            <w:r>
              <w:rPr>
                <w:rFonts w:hint="eastAsia" w:ascii="宋体" w:hAnsi="宋体" w:cs="宋体"/>
                <w:color w:val="auto"/>
                <w:sz w:val="24"/>
                <w:szCs w:val="24"/>
                <w:shd w:val="clear" w:color="auto" w:fill="auto"/>
                <w:lang w:val="en-US" w:eastAsia="zh-CN"/>
              </w:rPr>
              <w:t>无</w:t>
            </w:r>
            <w:r>
              <w:rPr>
                <w:rFonts w:hint="eastAsia" w:ascii="宋体" w:hAnsi="宋体" w:cs="宋体"/>
                <w:color w:val="auto"/>
                <w:sz w:val="24"/>
                <w:szCs w:val="24"/>
                <w:shd w:val="clear" w:color="auto" w:fill="auto"/>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2.2.5.2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联合体响应</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s="宋体"/>
                <w:color w:val="auto"/>
                <w:sz w:val="24"/>
                <w:szCs w:val="24"/>
                <w:shd w:val="clear" w:color="auto" w:fill="auto"/>
              </w:rPr>
              <w:t>否（注：</w:t>
            </w:r>
            <w:r>
              <w:rPr>
                <w:rFonts w:ascii="宋体" w:hAnsi="宋体" w:cs="宋体"/>
                <w:color w:val="auto"/>
                <w:sz w:val="24"/>
                <w:szCs w:val="24"/>
                <w:shd w:val="clear" w:color="auto" w:fill="auto"/>
              </w:rPr>
              <w:t>1</w:t>
            </w:r>
            <w:r>
              <w:rPr>
                <w:rFonts w:hint="eastAsia" w:ascii="宋体" w:hAnsi="宋体" w:cs="宋体"/>
                <w:color w:val="auto"/>
                <w:sz w:val="24"/>
                <w:szCs w:val="24"/>
                <w:shd w:val="clear" w:color="auto" w:fill="auto"/>
              </w:rPr>
              <w:t>.否，不接受联合体响应；</w:t>
            </w:r>
            <w:r>
              <w:rPr>
                <w:rFonts w:ascii="宋体" w:hAnsi="宋体" w:cs="宋体"/>
                <w:color w:val="auto"/>
                <w:sz w:val="24"/>
                <w:szCs w:val="24"/>
                <w:shd w:val="clear" w:color="auto" w:fill="auto"/>
              </w:rPr>
              <w:t>2</w:t>
            </w:r>
            <w:r>
              <w:rPr>
                <w:rFonts w:hint="eastAsia" w:ascii="宋体" w:hAnsi="宋体" w:cs="宋体"/>
                <w:color w:val="auto"/>
                <w:sz w:val="24"/>
                <w:szCs w:val="24"/>
                <w:shd w:val="clear" w:color="auto" w:fill="auto"/>
              </w:rPr>
              <w:t>.是，接受联合体响应）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.2.5.3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采取分包方式</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履行合同</w:t>
            </w:r>
          </w:p>
        </w:tc>
        <w:tc>
          <w:tcPr>
            <w:tcW w:w="6132" w:type="dxa"/>
            <w:vAlign w:val="center"/>
          </w:tcPr>
          <w:p>
            <w:pPr>
              <w:wordWrap w:val="0"/>
              <w:spacing w:beforeAutospacing="0" w:afterAutospacing="0" w:line="360"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否（注：</w:t>
            </w:r>
            <w:r>
              <w:rPr>
                <w:rFonts w:ascii="宋体" w:hAnsi="宋体" w:cs="宋体"/>
                <w:color w:val="auto"/>
                <w:sz w:val="24"/>
                <w:szCs w:val="24"/>
                <w:shd w:val="clear" w:color="auto" w:fill="auto"/>
              </w:rPr>
              <w:t>1</w:t>
            </w:r>
            <w:r>
              <w:rPr>
                <w:rFonts w:hint="eastAsia" w:ascii="宋体" w:hAnsi="宋体" w:cs="宋体"/>
                <w:color w:val="auto"/>
                <w:sz w:val="24"/>
                <w:szCs w:val="24"/>
                <w:shd w:val="clear" w:color="auto" w:fill="auto"/>
              </w:rPr>
              <w:t>.否，不同意成交供应商采取分包方式履行合同；</w:t>
            </w:r>
            <w:r>
              <w:rPr>
                <w:rFonts w:ascii="宋体" w:hAnsi="宋体" w:cs="宋体"/>
                <w:color w:val="auto"/>
                <w:sz w:val="24"/>
                <w:szCs w:val="24"/>
                <w:shd w:val="clear" w:color="auto" w:fill="auto"/>
              </w:rPr>
              <w:t>2</w:t>
            </w:r>
            <w:r>
              <w:rPr>
                <w:rFonts w:hint="eastAsia" w:ascii="宋体" w:hAnsi="宋体" w:cs="宋体"/>
                <w:color w:val="auto"/>
                <w:sz w:val="24"/>
                <w:szCs w:val="24"/>
                <w:shd w:val="clear" w:color="auto" w:fill="auto"/>
              </w:rPr>
              <w:t>.是，同意成交供应商采取分包方式履行合同）</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2.3.3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响应文件制作</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工具</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“新点投标文件制作软件（兰州版）”（操作手册及下载网址：http://lzggzyjy.lanzhou.gov.cn/fwzn/003003/20200512/aac3d755-c58c-4124-868c-0c67daae15d1）</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2.3.4</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制作响应文件</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bCs/>
                <w:color w:val="auto"/>
                <w:sz w:val="24"/>
                <w:szCs w:val="24"/>
                <w:shd w:val="clear" w:color="auto" w:fill="auto"/>
              </w:rPr>
              <w:t>响应人使用</w:t>
            </w:r>
            <w:r>
              <w:rPr>
                <w:rFonts w:hint="eastAsia" w:ascii="宋体" w:hAnsi="宋体"/>
                <w:color w:val="auto"/>
                <w:sz w:val="24"/>
                <w:szCs w:val="24"/>
                <w:shd w:val="clear" w:color="auto" w:fill="auto"/>
              </w:rPr>
              <w:t>“新点投标文件制作软件（兰州版）”制作电子响应文件，并以数字证书（CA或移动CA）签章。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2.3.5</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加密响应文件</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bCs/>
                <w:color w:val="auto"/>
                <w:sz w:val="24"/>
                <w:szCs w:val="24"/>
                <w:shd w:val="clear" w:color="auto" w:fill="auto"/>
              </w:rPr>
              <w:t>响应人</w:t>
            </w:r>
            <w:r>
              <w:rPr>
                <w:rFonts w:hint="eastAsia" w:ascii="宋体" w:hAnsi="宋体"/>
                <w:color w:val="auto"/>
                <w:sz w:val="24"/>
                <w:szCs w:val="24"/>
                <w:shd w:val="clear" w:color="auto" w:fill="auto"/>
              </w:rPr>
              <w:t>使用数字证书（CA或移动CA）加密电子响应文件。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2.3.6</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提交响应文件</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响应人以“用户名+密码”方式或者数字证书（CA或移动CA）方式登录“兰州市公共资源服务系统”（http://lzggzyjy.lanzhou.gov.cn/TPBidder/memberLogin），提交以数字证书（CA或移动CA）加密的电子响应文件。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2.3.8</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提交响应文件</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截止时间</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b/>
                <w:bCs/>
                <w:color w:val="FF0000"/>
                <w:sz w:val="24"/>
                <w:szCs w:val="24"/>
                <w:shd w:val="clear" w:color="auto" w:fill="auto"/>
                <w:lang w:eastAsia="zh-CN"/>
              </w:rPr>
              <w:t>2024年</w:t>
            </w:r>
            <w:r>
              <w:rPr>
                <w:rFonts w:hint="eastAsia" w:ascii="宋体" w:hAnsi="宋体"/>
                <w:b/>
                <w:bCs/>
                <w:color w:val="FF0000"/>
                <w:sz w:val="24"/>
                <w:szCs w:val="24"/>
                <w:shd w:val="clear" w:color="auto" w:fill="auto"/>
                <w:lang w:val="en-US" w:eastAsia="zh-CN"/>
              </w:rPr>
              <w:t xml:space="preserve"> </w:t>
            </w:r>
            <w:r>
              <w:rPr>
                <w:rFonts w:hint="eastAsia" w:ascii="宋体" w:hAnsi="宋体"/>
                <w:b/>
                <w:bCs/>
                <w:color w:val="FF0000"/>
                <w:sz w:val="24"/>
                <w:szCs w:val="24"/>
                <w:shd w:val="clear" w:color="auto" w:fill="auto"/>
              </w:rPr>
              <w:t>月</w:t>
            </w:r>
            <w:r>
              <w:rPr>
                <w:rFonts w:hint="eastAsia" w:ascii="宋体" w:hAnsi="宋体"/>
                <w:b/>
                <w:bCs/>
                <w:color w:val="FF0000"/>
                <w:sz w:val="24"/>
                <w:szCs w:val="24"/>
                <w:shd w:val="clear" w:color="auto" w:fill="auto"/>
                <w:lang w:val="en-US" w:eastAsia="zh-CN"/>
              </w:rPr>
              <w:t xml:space="preserve"> </w:t>
            </w:r>
            <w:r>
              <w:rPr>
                <w:rFonts w:hint="eastAsia" w:ascii="宋体" w:hAnsi="宋体"/>
                <w:b/>
                <w:bCs/>
                <w:color w:val="FF0000"/>
                <w:sz w:val="24"/>
                <w:szCs w:val="24"/>
                <w:shd w:val="clear" w:color="auto" w:fill="auto"/>
              </w:rPr>
              <w:t>日09:30（北京时间）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2.4.1</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开启工具</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“兰州市不见面开标系统（新点）”（http://bid.lzggzyjy.cn:8080/BidOpening/bidhall/default/login）</w:t>
            </w:r>
          </w:p>
          <w:p>
            <w:pPr>
              <w:pStyle w:val="14"/>
              <w:wordWrap w:val="0"/>
              <w:spacing w:beforeAutospacing="0" w:afterAutospacing="0" w:line="360" w:lineRule="auto"/>
              <w:rPr>
                <w:rFonts w:ascii="宋体" w:hAnsi="宋体"/>
                <w:color w:val="auto"/>
                <w:szCs w:val="24"/>
                <w:shd w:val="clear" w:color="auto" w:fill="auto"/>
              </w:rPr>
            </w:pPr>
            <w:r>
              <w:rPr>
                <w:rFonts w:hint="eastAsia" w:ascii="宋体" w:hAnsi="宋体"/>
                <w:color w:val="auto"/>
                <w:szCs w:val="24"/>
                <w:shd w:val="clear" w:color="auto" w:fill="auto"/>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2</w:t>
            </w:r>
            <w:r>
              <w:rPr>
                <w:rFonts w:ascii="宋体" w:hAnsi="宋体"/>
                <w:color w:val="auto"/>
                <w:sz w:val="24"/>
                <w:szCs w:val="24"/>
                <w:shd w:val="clear" w:color="auto" w:fill="auto"/>
              </w:rPr>
              <w:t>.4</w:t>
            </w:r>
            <w:r>
              <w:rPr>
                <w:rFonts w:hint="eastAsia" w:ascii="宋体" w:hAnsi="宋体"/>
                <w:color w:val="auto"/>
                <w:sz w:val="24"/>
                <w:szCs w:val="24"/>
                <w:shd w:val="clear" w:color="auto" w:fill="auto"/>
              </w:rPr>
              <w:t>.2</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开启要求</w:t>
            </w:r>
          </w:p>
        </w:tc>
        <w:tc>
          <w:tcPr>
            <w:tcW w:w="6132" w:type="dxa"/>
            <w:vAlign w:val="center"/>
          </w:tcPr>
          <w:p>
            <w:pPr>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响应人以数字证书（CA或移动CA）方式登录“兰州市不见面开标系统（新点）”，选择进入本项目，在线参加网上不见面开启会议。</w:t>
            </w:r>
          </w:p>
          <w:p>
            <w:pPr>
              <w:pStyle w:val="14"/>
              <w:spacing w:beforeAutospacing="0" w:afterAutospacing="0" w:line="360" w:lineRule="auto"/>
              <w:rPr>
                <w:color w:val="auto"/>
                <w:shd w:val="clear" w:color="auto" w:fill="auto"/>
              </w:rPr>
            </w:pPr>
            <w:r>
              <w:rPr>
                <w:rFonts w:hint="eastAsia" w:ascii="宋体" w:hAnsi="宋体"/>
                <w:color w:val="auto"/>
                <w:szCs w:val="24"/>
                <w:shd w:val="clear" w:color="auto" w:fill="auto"/>
              </w:rPr>
              <w:t>注：电子响应文件的加密和解密须为同一数字证书（CA或移动CA）。</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2.</w:t>
            </w:r>
            <w:r>
              <w:rPr>
                <w:rFonts w:ascii="宋体" w:hAnsi="宋体"/>
                <w:color w:val="auto"/>
                <w:sz w:val="24"/>
                <w:szCs w:val="24"/>
                <w:shd w:val="clear" w:color="auto" w:fill="auto"/>
              </w:rPr>
              <w:t>5</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磋商小组</w:t>
            </w:r>
          </w:p>
        </w:tc>
        <w:tc>
          <w:tcPr>
            <w:tcW w:w="6132" w:type="dxa"/>
            <w:vAlign w:val="center"/>
          </w:tcPr>
          <w:p>
            <w:pPr>
              <w:pStyle w:val="14"/>
              <w:wordWrap w:val="0"/>
              <w:spacing w:beforeAutospacing="0" w:afterAutospacing="0" w:line="360" w:lineRule="auto"/>
              <w:rPr>
                <w:rFonts w:hint="eastAsia" w:ascii="宋体" w:hAnsi="宋体"/>
                <w:color w:val="auto"/>
                <w:szCs w:val="24"/>
                <w:shd w:val="clear" w:color="auto" w:fill="auto"/>
              </w:rPr>
            </w:pPr>
            <w:r>
              <w:rPr>
                <w:rFonts w:hint="eastAsia" w:ascii="宋体" w:hAnsi="宋体"/>
                <w:color w:val="auto"/>
                <w:szCs w:val="24"/>
                <w:shd w:val="clear" w:color="auto" w:fill="auto"/>
              </w:rPr>
              <w:t>磋商小组由采购人代表和评审专家组成，成员人数应当为3人以上单数，其中评审专家不得少于成员总数的三分之二。</w:t>
            </w:r>
          </w:p>
          <w:p>
            <w:pPr>
              <w:pStyle w:val="14"/>
              <w:wordWrap w:val="0"/>
              <w:spacing w:beforeAutospacing="0" w:afterAutospacing="0" w:line="360" w:lineRule="auto"/>
              <w:rPr>
                <w:rFonts w:hint="eastAsia" w:ascii="宋体" w:hAnsi="宋体"/>
                <w:color w:val="auto"/>
                <w:szCs w:val="24"/>
                <w:shd w:val="clear" w:color="auto" w:fill="auto"/>
              </w:rPr>
            </w:pPr>
            <w:r>
              <w:rPr>
                <w:rFonts w:hint="eastAsia" w:ascii="宋体" w:hAnsi="宋体"/>
                <w:color w:val="auto"/>
                <w:szCs w:val="24"/>
                <w:shd w:val="clear" w:color="auto" w:fill="auto"/>
              </w:rPr>
              <w:t>达到公开招标数额标准的货物或者服务采购项目，或者达到招标规模标准的政府采购工程，磋商小组应当由5人以上单数组成。</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rPr>
              <w:t>2.</w:t>
            </w:r>
            <w:r>
              <w:rPr>
                <w:rFonts w:ascii="宋体" w:hAnsi="宋体"/>
                <w:color w:val="auto"/>
                <w:sz w:val="24"/>
                <w:szCs w:val="24"/>
                <w:shd w:val="clear" w:color="auto" w:fill="auto"/>
              </w:rPr>
              <w:t>6</w:t>
            </w:r>
          </w:p>
        </w:tc>
        <w:tc>
          <w:tcPr>
            <w:tcW w:w="1910" w:type="dxa"/>
            <w:vAlign w:val="center"/>
          </w:tcPr>
          <w:p>
            <w:pPr>
              <w:tabs>
                <w:tab w:val="left" w:pos="240"/>
              </w:tabs>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资格审查</w:t>
            </w:r>
          </w:p>
        </w:tc>
        <w:tc>
          <w:tcPr>
            <w:tcW w:w="6132" w:type="dxa"/>
            <w:vAlign w:val="center"/>
          </w:tcPr>
          <w:p>
            <w:pPr>
              <w:pStyle w:val="14"/>
              <w:wordWrap w:val="0"/>
              <w:spacing w:beforeAutospacing="0" w:afterAutospacing="0" w:line="360" w:lineRule="auto"/>
              <w:rPr>
                <w:rFonts w:hint="eastAsia" w:ascii="宋体" w:hAnsi="宋体"/>
                <w:color w:val="auto"/>
                <w:szCs w:val="24"/>
                <w:shd w:val="clear" w:color="auto" w:fill="auto"/>
                <w:lang w:val="zh-CN"/>
              </w:rPr>
            </w:pPr>
            <w:r>
              <w:rPr>
                <w:rFonts w:hint="eastAsia" w:ascii="宋体" w:hAnsi="宋体"/>
                <w:color w:val="auto"/>
                <w:szCs w:val="24"/>
                <w:shd w:val="clear" w:color="auto" w:fill="auto"/>
              </w:rPr>
              <w:t>开启结束后，磋商小组</w:t>
            </w:r>
            <w:r>
              <w:rPr>
                <w:rFonts w:hint="eastAsia" w:ascii="宋体" w:hAnsi="宋体"/>
                <w:color w:val="auto"/>
                <w:szCs w:val="24"/>
                <w:shd w:val="clear" w:color="auto" w:fill="auto"/>
                <w:lang w:val="zh-CN"/>
              </w:rPr>
              <w:t>依法按磋商文件要求</w:t>
            </w:r>
            <w:r>
              <w:rPr>
                <w:rFonts w:hint="eastAsia" w:ascii="宋体" w:hAnsi="宋体"/>
                <w:color w:val="auto"/>
                <w:szCs w:val="24"/>
                <w:shd w:val="clear" w:color="auto" w:fill="auto"/>
              </w:rPr>
              <w:t>对响应人的资格进行审查。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2.7.1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评审工具</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“兰州市网上开评标系统”</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ascii="宋体" w:hAnsi="宋体"/>
                <w:color w:val="auto"/>
                <w:sz w:val="24"/>
                <w:szCs w:val="24"/>
                <w:shd w:val="clear" w:color="auto" w:fill="auto"/>
                <w:lang w:val="zh-CN"/>
              </w:rPr>
              <w:t>2.7.2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符合性审查</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ascii="宋体" w:hAnsi="宋体"/>
                <w:color w:val="auto"/>
                <w:sz w:val="24"/>
                <w:szCs w:val="24"/>
                <w:shd w:val="clear" w:color="auto" w:fill="auto"/>
                <w:lang w:val="zh-CN"/>
              </w:rPr>
              <w:t>2.7.3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澄清、说明或者更正</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响应人以数字证书（CA或移动CA）方式登录“兰州市公共资源服务系统”，按照磋商小组发出的系统提示信息，在规定时限内通过系统以书面形式澄清、说明或者更正。</w:t>
            </w:r>
          </w:p>
          <w:p>
            <w:pPr>
              <w:pStyle w:val="14"/>
              <w:spacing w:beforeAutospacing="0" w:afterAutospacing="0" w:line="360" w:lineRule="auto"/>
              <w:rPr>
                <w:rFonts w:ascii="宋体" w:hAnsi="宋体"/>
                <w:color w:val="auto"/>
                <w:szCs w:val="24"/>
                <w:shd w:val="clear" w:color="auto" w:fill="auto"/>
              </w:rPr>
            </w:pPr>
            <w:r>
              <w:rPr>
                <w:rFonts w:hint="eastAsia"/>
                <w:color w:val="auto"/>
                <w:shd w:val="clear" w:color="auto" w:fill="auto"/>
              </w:rPr>
              <w:t>前款描述的</w:t>
            </w:r>
            <w:r>
              <w:rPr>
                <w:rFonts w:hint="eastAsia" w:ascii="宋体" w:hAnsi="宋体"/>
                <w:color w:val="auto"/>
                <w:szCs w:val="24"/>
                <w:shd w:val="clear" w:color="auto" w:fill="auto"/>
              </w:rPr>
              <w:t>规定时限是指，磋商小组发出澄清、说明或者更正的系统提示信息后，响应人须在</w:t>
            </w:r>
            <w:r>
              <w:rPr>
                <w:rFonts w:ascii="宋体" w:hAnsi="宋体"/>
                <w:color w:val="auto"/>
                <w:szCs w:val="24"/>
                <w:shd w:val="clear" w:color="auto" w:fill="auto"/>
              </w:rPr>
              <w:t>30</w:t>
            </w:r>
            <w:r>
              <w:rPr>
                <w:rFonts w:hint="eastAsia" w:ascii="宋体" w:hAnsi="宋体"/>
                <w:color w:val="auto"/>
                <w:szCs w:val="24"/>
                <w:shd w:val="clear" w:color="auto" w:fill="auto"/>
              </w:rPr>
              <w:t>分钟内通过系统进行确认，并在确认后3</w:t>
            </w:r>
            <w:r>
              <w:rPr>
                <w:rFonts w:ascii="宋体" w:hAnsi="宋体"/>
                <w:color w:val="auto"/>
                <w:szCs w:val="24"/>
                <w:shd w:val="clear" w:color="auto" w:fill="auto"/>
              </w:rPr>
              <w:t>0</w:t>
            </w:r>
            <w:r>
              <w:rPr>
                <w:rFonts w:hint="eastAsia" w:ascii="宋体" w:hAnsi="宋体"/>
                <w:color w:val="auto"/>
                <w:szCs w:val="24"/>
                <w:shd w:val="clear" w:color="auto" w:fill="auto"/>
              </w:rPr>
              <w:t>分钟内（磋商小组认为需要延长的，由磋商小组集体决定）完成书面澄清、说明或者更正。</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.7.4.1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详细磋商</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bookmarkStart w:id="13" w:name="_Hlk106712762"/>
            <w:r>
              <w:rPr>
                <w:rFonts w:hint="eastAsia" w:ascii="宋体" w:hAnsi="宋体"/>
                <w:color w:val="auto"/>
                <w:sz w:val="24"/>
                <w:szCs w:val="24"/>
                <w:shd w:val="clear" w:color="auto" w:fill="auto"/>
              </w:rPr>
              <w:t>本项目采取网上视频磋商。</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响应人以数字证书（CA或移动CA）方式登录“兰州市公共资源服务系统”，按照磋商小组发出的系统提示信息，在规定时限内通过系统参加磋商。</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前款描述的规定时限是指，磋商小组发出磋商的系统提示信息后，响应人须在</w:t>
            </w:r>
            <w:r>
              <w:rPr>
                <w:rFonts w:ascii="宋体" w:hAnsi="宋体"/>
                <w:color w:val="auto"/>
                <w:sz w:val="24"/>
                <w:szCs w:val="24"/>
                <w:shd w:val="clear" w:color="auto" w:fill="auto"/>
              </w:rPr>
              <w:t>30</w:t>
            </w:r>
            <w:r>
              <w:rPr>
                <w:rFonts w:hint="eastAsia" w:ascii="宋体" w:hAnsi="宋体"/>
                <w:color w:val="auto"/>
                <w:sz w:val="24"/>
                <w:szCs w:val="24"/>
                <w:shd w:val="clear" w:color="auto" w:fill="auto"/>
              </w:rPr>
              <w:t>分钟内通过系统参加详细磋商。</w:t>
            </w:r>
          </w:p>
          <w:bookmarkEnd w:id="13"/>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.7.4.2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变动采购需求</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在磋商过程中，磋商小组可以根据磋商文件和磋商情况实质性变动采购需求中的技术、服务要求以及合同草案条款。</w:t>
            </w:r>
          </w:p>
          <w:p>
            <w:pPr>
              <w:wordWrap w:val="0"/>
              <w:spacing w:beforeAutospacing="0" w:afterAutospacing="0" w:line="360" w:lineRule="auto"/>
              <w:rPr>
                <w:rFonts w:ascii="宋体" w:hAnsi="宋体"/>
                <w:color w:val="auto"/>
                <w:sz w:val="24"/>
                <w:szCs w:val="24"/>
                <w:shd w:val="clear" w:color="auto" w:fill="auto"/>
              </w:rPr>
            </w:pPr>
            <w:bookmarkStart w:id="14" w:name="_Hlk106742885"/>
            <w:r>
              <w:rPr>
                <w:rFonts w:hint="eastAsia" w:ascii="宋体" w:hAnsi="宋体"/>
                <w:color w:val="auto"/>
                <w:sz w:val="24"/>
                <w:szCs w:val="24"/>
                <w:shd w:val="clear" w:color="auto" w:fill="auto"/>
              </w:rPr>
              <w:t>响应人以数字证书（CA或移动CA）方式登录“兰州市公共资源服务系统”，按照磋商文件的变动情况和磋商小组的要求以及磋商小组发出的系统提示信息，在规定时限内重新提交响应文件。</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前款描述的规定时限是指，磋商小组发出磋商文件作出实质性变动的提示信息后，响应人须在</w:t>
            </w:r>
            <w:r>
              <w:rPr>
                <w:rFonts w:ascii="宋体" w:hAnsi="宋体"/>
                <w:color w:val="auto"/>
                <w:sz w:val="24"/>
                <w:szCs w:val="24"/>
                <w:shd w:val="clear" w:color="auto" w:fill="auto"/>
              </w:rPr>
              <w:t>30</w:t>
            </w:r>
            <w:r>
              <w:rPr>
                <w:rFonts w:hint="eastAsia" w:ascii="宋体" w:hAnsi="宋体"/>
                <w:color w:val="auto"/>
                <w:sz w:val="24"/>
                <w:szCs w:val="24"/>
                <w:shd w:val="clear" w:color="auto" w:fill="auto"/>
              </w:rPr>
              <w:t>分钟内通过系统进行确认，并在确认后</w:t>
            </w:r>
            <w:r>
              <w:rPr>
                <w:rFonts w:ascii="宋体" w:hAnsi="宋体"/>
                <w:color w:val="auto"/>
                <w:sz w:val="24"/>
                <w:szCs w:val="24"/>
                <w:shd w:val="clear" w:color="auto" w:fill="auto"/>
              </w:rPr>
              <w:t>60</w:t>
            </w:r>
            <w:r>
              <w:rPr>
                <w:rFonts w:hint="eastAsia" w:ascii="宋体" w:hAnsi="宋体"/>
                <w:color w:val="auto"/>
                <w:sz w:val="24"/>
                <w:szCs w:val="24"/>
                <w:shd w:val="clear" w:color="auto" w:fill="auto"/>
              </w:rPr>
              <w:t>分钟内（磋商小组认为需要延长的，由磋商小组集体决定）重新提交响应文件。</w:t>
            </w:r>
          </w:p>
          <w:bookmarkEnd w:id="14"/>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2.7.4.3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明确采购标的的技术、服务要求</w:t>
            </w:r>
          </w:p>
        </w:tc>
        <w:tc>
          <w:tcPr>
            <w:tcW w:w="6132" w:type="dxa"/>
            <w:vAlign w:val="center"/>
          </w:tcPr>
          <w:p>
            <w:pPr>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磋商文件能够详细列明采购标的的技术、服务要求的，磋商结束，所有实质性响应的响应人均具备提交最后报价的资格。</w:t>
            </w:r>
          </w:p>
          <w:p>
            <w:pPr>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磋商文件不能详细列明采购标的的技术、服务要求，需经磋商由响应人提供最终设计方案或解决方案的，响应人以数字证书（CA或移动CA）方式登录“兰州市公共资源服务系统”，按照磋商小组发出的系统提示信息，在规定时限内通过系统以书面形式提供最终设计方案或解决方案。磋商结束后，磋商小组推荐响应人的设计方案或者解决方案，被推荐设计方案或者解决方案的响应人具备提交最后报价的资格。</w:t>
            </w:r>
          </w:p>
          <w:p>
            <w:pPr>
              <w:pStyle w:val="14"/>
              <w:spacing w:beforeAutospacing="0" w:afterAutospacing="0" w:line="360" w:lineRule="auto"/>
              <w:rPr>
                <w:color w:val="auto"/>
                <w:shd w:val="clear" w:color="auto" w:fill="auto"/>
              </w:rPr>
            </w:pPr>
            <w:r>
              <w:rPr>
                <w:rFonts w:hint="eastAsia" w:ascii="宋体" w:hAnsi="宋体"/>
                <w:color w:val="auto"/>
                <w:szCs w:val="24"/>
                <w:shd w:val="clear" w:color="auto" w:fill="auto"/>
              </w:rPr>
              <w:t>前款描述的规定时限是指，磋商小组发出提供最终设计方案或解决方案的系统提示信息后，响应人须在</w:t>
            </w:r>
            <w:r>
              <w:rPr>
                <w:rFonts w:ascii="宋体" w:hAnsi="宋体"/>
                <w:color w:val="auto"/>
                <w:szCs w:val="24"/>
                <w:shd w:val="clear" w:color="auto" w:fill="auto"/>
              </w:rPr>
              <w:t>30</w:t>
            </w:r>
            <w:r>
              <w:rPr>
                <w:rFonts w:hint="eastAsia" w:ascii="宋体" w:hAnsi="宋体"/>
                <w:color w:val="auto"/>
                <w:szCs w:val="24"/>
                <w:shd w:val="clear" w:color="auto" w:fill="auto"/>
              </w:rPr>
              <w:t>分钟内通过系统进行确认，并在确认后30分钟内（磋商小组认为需要延长的，由磋商小组集体决定）提供最终设计方案或解决方案。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.7.5</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提交最后报价</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本项目采取网上在线提交最后报价。</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具备提交最后报价资格的响应人以数字证书（CA或移动CA）方式登录“兰州市公共资源服务系统”，按照磋商小组发出的系统提示信息，在规定时限内通过系统以书面形式提交最后报价。</w:t>
            </w:r>
          </w:p>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前款描述的规定时限是指，磋商小组发出提交最后报价的系统提示信息后，响应人须在</w:t>
            </w:r>
            <w:r>
              <w:rPr>
                <w:rFonts w:ascii="宋体" w:hAnsi="宋体"/>
                <w:color w:val="auto"/>
                <w:sz w:val="24"/>
                <w:szCs w:val="24"/>
                <w:shd w:val="clear" w:color="auto" w:fill="auto"/>
              </w:rPr>
              <w:t>30</w:t>
            </w:r>
            <w:r>
              <w:rPr>
                <w:rFonts w:hint="eastAsia" w:ascii="宋体" w:hAnsi="宋体"/>
                <w:color w:val="auto"/>
                <w:sz w:val="24"/>
                <w:szCs w:val="24"/>
                <w:shd w:val="clear" w:color="auto" w:fill="auto"/>
              </w:rPr>
              <w:t>分钟内通过系统进行确认，并在确认后30分钟内（磋商小组认为需要延长的，由磋商小组集体决定）提交最后报价。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7</w:t>
            </w:r>
            <w:r>
              <w:rPr>
                <w:rFonts w:hint="eastAsia" w:ascii="宋体" w:hAnsi="宋体"/>
                <w:color w:val="auto"/>
                <w:sz w:val="24"/>
                <w:szCs w:val="24"/>
                <w:shd w:val="clear" w:color="auto" w:fill="auto"/>
                <w:lang w:val="zh-CN"/>
              </w:rPr>
              <w:t>.</w:t>
            </w:r>
            <w:r>
              <w:rPr>
                <w:rFonts w:ascii="宋体" w:hAnsi="宋体"/>
                <w:color w:val="auto"/>
                <w:sz w:val="24"/>
                <w:szCs w:val="24"/>
                <w:shd w:val="clear" w:color="auto" w:fill="auto"/>
                <w:lang w:val="zh-CN"/>
              </w:rPr>
              <w:t>6</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评审方法</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综合评分法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2.8.3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成交通知书</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bookmarkStart w:id="15" w:name="_Hlk113537539"/>
            <w:bookmarkEnd w:id="15"/>
            <w:r>
              <w:rPr>
                <w:rFonts w:hint="eastAsia" w:ascii="宋体" w:hAnsi="宋体"/>
                <w:color w:val="auto"/>
                <w:sz w:val="24"/>
                <w:szCs w:val="24"/>
                <w:shd w:val="clear" w:color="auto" w:fill="auto"/>
              </w:rPr>
              <w:t>成交公告发布后，成交供应商以数字证书（CA或移动CA）方式登录“兰州市公共资源服务系统”，领取成交通知书。</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hint="eastAsia" w:ascii="宋体" w:hAnsi="宋体"/>
                <w:color w:val="auto"/>
                <w:sz w:val="24"/>
                <w:szCs w:val="24"/>
                <w:shd w:val="clear" w:color="auto" w:fill="auto"/>
                <w:lang w:val="zh-CN"/>
              </w:rPr>
              <w:t>2.</w:t>
            </w:r>
            <w:r>
              <w:rPr>
                <w:rFonts w:ascii="宋体" w:hAnsi="宋体"/>
                <w:color w:val="auto"/>
                <w:sz w:val="24"/>
                <w:szCs w:val="24"/>
                <w:shd w:val="clear" w:color="auto" w:fill="auto"/>
                <w:lang w:val="zh-CN"/>
              </w:rPr>
              <w:t>9</w:t>
            </w:r>
            <w:r>
              <w:rPr>
                <w:rFonts w:hint="eastAsia" w:ascii="宋体" w:hAnsi="宋体"/>
                <w:color w:val="auto"/>
                <w:sz w:val="24"/>
                <w:szCs w:val="24"/>
                <w:shd w:val="clear" w:color="auto" w:fill="auto"/>
                <w:lang w:val="zh-CN"/>
              </w:rPr>
              <w:t>.</w:t>
            </w:r>
            <w:r>
              <w:rPr>
                <w:rFonts w:hint="eastAsia" w:ascii="宋体" w:hAnsi="宋体"/>
                <w:color w:val="auto"/>
                <w:sz w:val="24"/>
                <w:szCs w:val="24"/>
                <w:shd w:val="clear" w:color="auto" w:fill="auto"/>
              </w:rPr>
              <w:t>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履约保证金</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3</w:t>
            </w:r>
            <w:r>
              <w:rPr>
                <w:rFonts w:ascii="宋体" w:hAnsi="宋体"/>
                <w:color w:val="auto"/>
                <w:sz w:val="24"/>
                <w:szCs w:val="24"/>
                <w:shd w:val="clear" w:color="auto" w:fill="auto"/>
              </w:rPr>
              <w:t>.5.1</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评审标准</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ascii="宋体" w:hAnsi="宋体"/>
                <w:color w:val="auto"/>
                <w:sz w:val="24"/>
                <w:szCs w:val="24"/>
                <w:shd w:val="clear" w:color="auto" w:fill="auto"/>
              </w:rPr>
              <w:t>3.6</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确定成交供应商</w:t>
            </w:r>
          </w:p>
        </w:tc>
        <w:tc>
          <w:tcPr>
            <w:tcW w:w="6132" w:type="dxa"/>
            <w:vAlign w:val="center"/>
          </w:tcPr>
          <w:p>
            <w:pPr>
              <w:pStyle w:val="14"/>
              <w:wordWrap w:val="0"/>
              <w:spacing w:beforeAutospacing="0" w:afterAutospacing="0" w:line="360" w:lineRule="auto"/>
              <w:rPr>
                <w:rFonts w:ascii="宋体" w:hAnsi="宋体"/>
                <w:color w:val="auto"/>
                <w:szCs w:val="24"/>
                <w:shd w:val="clear" w:color="auto" w:fill="auto"/>
              </w:rPr>
            </w:pPr>
            <w:r>
              <w:rPr>
                <w:rFonts w:hint="eastAsia" w:ascii="宋体" w:hAnsi="宋体"/>
                <w:color w:val="auto"/>
                <w:szCs w:val="24"/>
                <w:shd w:val="clear" w:color="auto" w:fill="auto"/>
              </w:rPr>
              <w:t>采购人委托磋商小组直接确定成交供应商。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ascii="宋体" w:hAnsi="宋体"/>
                <w:color w:val="auto"/>
                <w:sz w:val="24"/>
                <w:szCs w:val="24"/>
                <w:shd w:val="clear" w:color="auto" w:fill="auto"/>
              </w:rPr>
              <w:t>4</w:t>
            </w:r>
            <w:r>
              <w:rPr>
                <w:rFonts w:hint="eastAsia" w:ascii="宋体" w:hAnsi="宋体"/>
                <w:color w:val="auto"/>
                <w:sz w:val="24"/>
                <w:szCs w:val="24"/>
                <w:shd w:val="clear" w:color="auto" w:fill="auto"/>
              </w:rPr>
              <w:t>.2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质疑</w:t>
            </w:r>
          </w:p>
        </w:tc>
        <w:tc>
          <w:tcPr>
            <w:tcW w:w="6132" w:type="dxa"/>
            <w:vAlign w:val="center"/>
          </w:tcPr>
          <w:p>
            <w:pPr>
              <w:tabs>
                <w:tab w:val="left" w:pos="240"/>
              </w:tabs>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以书面形式向采购人或者采购代理机构提交质疑函。</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lang w:val="zh-CN"/>
              </w:rPr>
            </w:pPr>
            <w:r>
              <w:rPr>
                <w:rFonts w:ascii="宋体" w:hAnsi="宋体"/>
                <w:color w:val="auto"/>
                <w:sz w:val="24"/>
                <w:szCs w:val="24"/>
                <w:shd w:val="clear" w:color="auto" w:fill="auto"/>
              </w:rPr>
              <w:t>4.3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投诉</w:t>
            </w:r>
          </w:p>
        </w:tc>
        <w:tc>
          <w:tcPr>
            <w:tcW w:w="6132" w:type="dxa"/>
            <w:vAlign w:val="center"/>
          </w:tcPr>
          <w:p>
            <w:pPr>
              <w:tabs>
                <w:tab w:val="left" w:pos="240"/>
              </w:tabs>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以书面形式向兰州市财政局投诉。</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第六章</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响应文件格式</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ascii="宋体" w:hAnsi="宋体"/>
                <w:color w:val="auto"/>
                <w:sz w:val="24"/>
                <w:szCs w:val="24"/>
                <w:shd w:val="clear" w:color="auto" w:fill="auto"/>
              </w:rPr>
              <w:t>6.6.2</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节能产品</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（货物类适用）</w:t>
            </w:r>
          </w:p>
        </w:tc>
        <w:tc>
          <w:tcPr>
            <w:tcW w:w="6132" w:type="dxa"/>
            <w:vAlign w:val="center"/>
          </w:tcPr>
          <w:p>
            <w:pPr>
              <w:pStyle w:val="14"/>
              <w:wordWrap w:val="0"/>
              <w:spacing w:beforeAutospacing="0" w:afterAutospacing="0" w:line="360" w:lineRule="auto"/>
              <w:rPr>
                <w:rFonts w:ascii="宋体" w:hAnsi="宋体"/>
                <w:color w:val="auto"/>
                <w:szCs w:val="24"/>
                <w:shd w:val="clear" w:color="auto" w:fill="auto"/>
              </w:rPr>
            </w:pPr>
            <w:r>
              <w:rPr>
                <w:rFonts w:hint="eastAsia" w:ascii="宋体" w:hAnsi="宋体"/>
                <w:color w:val="auto"/>
                <w:szCs w:val="24"/>
                <w:shd w:val="clear" w:color="auto" w:fill="auto"/>
              </w:rPr>
              <w:t>《节能产品政府采购品目清单》内的产品，其中，“★”标注的为政府强制采购产品，非“★”标注的为政府优先采购产品。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ascii="宋体" w:hAnsi="宋体"/>
                <w:color w:val="auto"/>
                <w:sz w:val="24"/>
                <w:szCs w:val="24"/>
                <w:shd w:val="clear" w:color="auto" w:fill="auto"/>
              </w:rPr>
              <w:t>6.6.3</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环境标志产品</w:t>
            </w:r>
          </w:p>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（货物类适用）</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属于《环境标志产品政府采购品目清单》内的产品，为政府优先采购产品。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第七章</w:t>
            </w: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采购需求</w:t>
            </w:r>
          </w:p>
        </w:tc>
        <w:tc>
          <w:tcPr>
            <w:tcW w:w="6132" w:type="dxa"/>
            <w:vAlign w:val="center"/>
          </w:tcPr>
          <w:p>
            <w:pPr>
              <w:wordWrap w:val="0"/>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beforeAutospacing="0" w:afterAutospacing="0" w:line="360" w:lineRule="auto"/>
              <w:jc w:val="center"/>
              <w:rPr>
                <w:rFonts w:ascii="宋体" w:hAnsi="宋体"/>
                <w:color w:val="auto"/>
                <w:sz w:val="24"/>
                <w:szCs w:val="24"/>
                <w:shd w:val="clear" w:color="auto" w:fill="auto"/>
              </w:rPr>
            </w:pPr>
          </w:p>
        </w:tc>
        <w:tc>
          <w:tcPr>
            <w:tcW w:w="1910" w:type="dxa"/>
            <w:vAlign w:val="center"/>
          </w:tcPr>
          <w:p>
            <w:pPr>
              <w:wordWrap w:val="0"/>
              <w:spacing w:beforeAutospacing="0" w:afterAutospacing="0" w:line="360" w:lineRule="auto"/>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补充说明</w:t>
            </w:r>
          </w:p>
        </w:tc>
        <w:tc>
          <w:tcPr>
            <w:tcW w:w="6132" w:type="dxa"/>
            <w:vAlign w:val="center"/>
          </w:tcPr>
          <w:p>
            <w:pPr>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1</w:t>
            </w:r>
            <w:r>
              <w:rPr>
                <w:rFonts w:ascii="宋体" w:hAnsi="宋体"/>
                <w:color w:val="auto"/>
                <w:sz w:val="24"/>
                <w:szCs w:val="24"/>
                <w:shd w:val="clear" w:color="auto" w:fill="auto"/>
              </w:rPr>
              <w:t>.</w:t>
            </w:r>
            <w:r>
              <w:rPr>
                <w:rFonts w:hint="eastAsia" w:ascii="宋体" w:hAnsi="宋体"/>
                <w:color w:val="auto"/>
                <w:sz w:val="24"/>
                <w:szCs w:val="24"/>
                <w:shd w:val="clear" w:color="auto" w:fill="auto"/>
              </w:rPr>
              <w:t>《中华人民共和国电子签名法》规定“第十四条　可靠的电子签名与手写签名或者盖章具有同等的法律效力。”</w:t>
            </w:r>
          </w:p>
          <w:p>
            <w:pPr>
              <w:spacing w:beforeAutospacing="0" w:afterAutospacing="0" w:line="360" w:lineRule="auto"/>
              <w:rPr>
                <w:rFonts w:ascii="宋体" w:hAnsi="宋体"/>
                <w:color w:val="auto"/>
                <w:sz w:val="24"/>
                <w:szCs w:val="24"/>
                <w:shd w:val="clear" w:color="auto" w:fill="auto"/>
              </w:rPr>
            </w:pPr>
            <w:r>
              <w:rPr>
                <w:rFonts w:hint="eastAsia" w:ascii="宋体" w:hAnsi="宋体"/>
                <w:color w:val="auto"/>
                <w:sz w:val="24"/>
                <w:szCs w:val="24"/>
                <w:shd w:val="clear" w:color="auto" w:fill="auto"/>
              </w:rPr>
              <w:t>2</w:t>
            </w:r>
            <w:r>
              <w:rPr>
                <w:rFonts w:ascii="宋体" w:hAnsi="宋体"/>
                <w:color w:val="auto"/>
                <w:sz w:val="24"/>
                <w:szCs w:val="24"/>
                <w:shd w:val="clear" w:color="auto" w:fill="auto"/>
              </w:rPr>
              <w:t>.</w:t>
            </w:r>
            <w:r>
              <w:rPr>
                <w:rFonts w:hint="eastAsia" w:ascii="宋体" w:hAnsi="宋体"/>
                <w:color w:val="auto"/>
                <w:sz w:val="24"/>
                <w:szCs w:val="24"/>
                <w:shd w:val="clear" w:color="auto" w:fill="auto"/>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pPr>
              <w:pStyle w:val="14"/>
              <w:spacing w:beforeAutospacing="0" w:afterAutospacing="0" w:line="360" w:lineRule="auto"/>
              <w:rPr>
                <w:rFonts w:ascii="宋体" w:hAnsi="宋体"/>
                <w:color w:val="auto"/>
                <w:szCs w:val="24"/>
                <w:shd w:val="clear" w:color="auto" w:fill="auto"/>
              </w:rPr>
            </w:pPr>
            <w:r>
              <w:rPr>
                <w:rFonts w:ascii="宋体" w:hAnsi="宋体"/>
                <w:color w:val="auto"/>
                <w:szCs w:val="24"/>
                <w:shd w:val="clear" w:color="auto" w:fill="auto"/>
              </w:rPr>
              <w:t>3.</w:t>
            </w:r>
            <w:r>
              <w:rPr>
                <w:rFonts w:hint="eastAsia" w:ascii="宋体" w:hAnsi="宋体"/>
                <w:color w:val="auto"/>
                <w:szCs w:val="24"/>
                <w:shd w:val="clear" w:color="auto" w:fill="auto"/>
              </w:rPr>
              <w:t>响应人须保证响应产品中的计算机操作系统软件、办公软件和杀毒软件三类通用软件，必须使用正版软件，禁止使用未经授权和未经软件产业主管部门登记备案的软件。</w:t>
            </w:r>
          </w:p>
        </w:tc>
      </w:tr>
    </w:tbl>
    <w:p>
      <w:pPr>
        <w:pStyle w:val="4"/>
        <w:wordWrap w:val="0"/>
        <w:jc w:val="both"/>
        <w:rPr>
          <w:rFonts w:cs="宋体"/>
          <w:color w:val="auto"/>
        </w:rPr>
        <w:sectPr>
          <w:headerReference r:id="rId8" w:type="default"/>
          <w:pgSz w:w="11906" w:h="16838"/>
          <w:pgMar w:top="1440" w:right="1803" w:bottom="1440" w:left="1803" w:header="851" w:footer="992" w:gutter="0"/>
          <w:cols w:space="720" w:num="1"/>
          <w:docGrid w:type="linesAndChars" w:linePitch="319" w:charSpace="0"/>
        </w:sectPr>
      </w:pPr>
      <w:bookmarkStart w:id="16" w:name="_Toc91323565"/>
      <w:bookmarkStart w:id="17" w:name="_Toc128372730"/>
      <w:bookmarkStart w:id="18" w:name="_Toc139965326"/>
      <w:bookmarkStart w:id="19" w:name="_Toc369249050"/>
      <w:bookmarkStart w:id="20" w:name="_Toc128372052"/>
      <w:bookmarkStart w:id="21" w:name="_Toc472459258"/>
    </w:p>
    <w:bookmarkEnd w:id="16"/>
    <w:bookmarkEnd w:id="17"/>
    <w:bookmarkEnd w:id="18"/>
    <w:bookmarkEnd w:id="19"/>
    <w:bookmarkEnd w:id="20"/>
    <w:bookmarkEnd w:id="21"/>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22" w:name="_Toc25177"/>
      <w:bookmarkStart w:id="23" w:name="_Toc369249051"/>
      <w:bookmarkStart w:id="24" w:name="_Toc91323566"/>
      <w:bookmarkStart w:id="25" w:name="_Toc472459259"/>
      <w:r>
        <w:rPr>
          <w:rFonts w:hint="eastAsia" w:ascii="华文中宋" w:hAnsi="华文中宋" w:eastAsia="华文中宋"/>
          <w:color w:val="auto"/>
          <w:sz w:val="32"/>
          <w:szCs w:val="32"/>
        </w:rPr>
        <w:t>第一章　总则</w:t>
      </w:r>
      <w:bookmarkEnd w:id="22"/>
    </w:p>
    <w:p>
      <w:pPr>
        <w:wordWrap w:val="0"/>
        <w:spacing w:beforeAutospacing="0" w:afterAutospacing="0" w:line="360" w:lineRule="auto"/>
        <w:ind w:firstLine="480" w:firstLineChars="200"/>
        <w:outlineLvl w:val="1"/>
        <w:rPr>
          <w:rFonts w:ascii="宋体" w:hAnsi="宋体"/>
          <w:b/>
          <w:color w:val="auto"/>
          <w:sz w:val="24"/>
          <w:szCs w:val="24"/>
        </w:rPr>
      </w:pPr>
      <w:bookmarkStart w:id="26" w:name="_Toc494"/>
      <w:r>
        <w:rPr>
          <w:rFonts w:hint="eastAsia" w:ascii="宋体" w:hAnsi="宋体"/>
          <w:b/>
          <w:color w:val="auto"/>
          <w:sz w:val="24"/>
          <w:szCs w:val="24"/>
        </w:rPr>
        <w:t>1</w:t>
      </w:r>
      <w:r>
        <w:rPr>
          <w:rFonts w:ascii="宋体" w:hAnsi="宋体"/>
          <w:b/>
          <w:color w:val="auto"/>
          <w:sz w:val="24"/>
          <w:szCs w:val="24"/>
        </w:rPr>
        <w:t>.1</w:t>
      </w:r>
      <w:r>
        <w:rPr>
          <w:rFonts w:hint="eastAsia" w:ascii="宋体" w:hAnsi="宋体"/>
          <w:b/>
          <w:color w:val="auto"/>
          <w:sz w:val="24"/>
          <w:szCs w:val="24"/>
        </w:rPr>
        <w:t>　适用范围</w:t>
      </w:r>
      <w:bookmarkEnd w:id="26"/>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本磋商文件仅适用于本次竞争性磋商所叙述的项目采购。</w:t>
      </w:r>
    </w:p>
    <w:bookmarkEnd w:id="23"/>
    <w:bookmarkEnd w:id="24"/>
    <w:bookmarkEnd w:id="25"/>
    <w:p>
      <w:pPr>
        <w:wordWrap w:val="0"/>
        <w:spacing w:beforeAutospacing="0" w:afterAutospacing="0" w:line="360" w:lineRule="auto"/>
        <w:ind w:firstLine="480" w:firstLineChars="200"/>
        <w:outlineLvl w:val="1"/>
        <w:rPr>
          <w:rFonts w:ascii="宋体" w:hAnsi="宋体"/>
          <w:b/>
          <w:color w:val="auto"/>
          <w:sz w:val="24"/>
          <w:szCs w:val="24"/>
        </w:rPr>
      </w:pPr>
      <w:bookmarkStart w:id="27" w:name="_Toc12865"/>
      <w:r>
        <w:rPr>
          <w:rFonts w:hint="eastAsia" w:ascii="宋体" w:hAnsi="宋体"/>
          <w:b/>
          <w:color w:val="auto"/>
          <w:sz w:val="24"/>
          <w:szCs w:val="24"/>
        </w:rPr>
        <w:t>1.</w:t>
      </w:r>
      <w:r>
        <w:rPr>
          <w:rFonts w:ascii="宋体" w:hAnsi="宋体"/>
          <w:b/>
          <w:color w:val="auto"/>
          <w:sz w:val="24"/>
          <w:szCs w:val="24"/>
        </w:rPr>
        <w:t>2</w:t>
      </w:r>
      <w:r>
        <w:rPr>
          <w:rFonts w:hint="eastAsia" w:ascii="宋体" w:hAnsi="宋体"/>
          <w:b/>
          <w:color w:val="auto"/>
          <w:sz w:val="24"/>
          <w:szCs w:val="24"/>
        </w:rPr>
        <w:t>　有关定义</w:t>
      </w:r>
      <w:bookmarkEnd w:id="27"/>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（1）“采购人”详见《响应人须知前附表》。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（2）“采购代理机构”是指兰州市公共资源交易中心。</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（3）“响应人”是指向本次采购代理机构提交响应文件的供应商。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（4）“供应商”是指向采购人提供货物、工程或者服务的法人、其他组织或者自然人。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（5）“磋商文件”是指由采购代理机构发出的文本、文件，包括全部章节、附件、答疑会议纪要及在磋商过程中对磋商文件做出的实质性变动。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（6）“响应文件”是指响应人根据本磋商文件向采购代理机构提交的全部文件。</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（7）“采购文件”是指包括采购活动记录、采购预算、磋商文件、响应文件、评审报告、定标文件、合同文本、验收证明、质疑答复、投诉处理决定及其他有关文件、资料。</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（8）“货物”是指各种形态和种类的物品，包括原材料、燃料、设备、产品等。</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（9）“工程”是指建设工程，包括建筑物和构筑物的新建、改建、扩建、装修、拆除、修缮等。</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）“服务”是指除货物和工程以外的其他政府采购对象。</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（11）“书面形式”是指合同书、信件、电报、电传、传真等可以有形地表现所载内容的形式。以电子数据交换、电子邮件等方式能够有形地表现所载内容，并可以随时调取查用的数据电文，视为书面形式。</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（12）“进口产品”是指通过中国海关报关验放进入中国境内且产自关境外的产品。</w:t>
      </w:r>
    </w:p>
    <w:p>
      <w:pPr>
        <w:wordWrap w:val="0"/>
        <w:spacing w:beforeAutospacing="0" w:afterAutospacing="0" w:line="360" w:lineRule="auto"/>
        <w:ind w:firstLine="480" w:firstLineChars="200"/>
        <w:rPr>
          <w:rFonts w:ascii="宋体" w:hAnsi="宋体"/>
          <w:color w:val="auto"/>
          <w:sz w:val="24"/>
          <w:szCs w:val="24"/>
        </w:rPr>
      </w:pPr>
      <w:bookmarkStart w:id="28" w:name="_Hlk97211068"/>
      <w:bookmarkEnd w:id="28"/>
      <w:r>
        <w:rPr>
          <w:rFonts w:hint="eastAsia" w:ascii="宋体" w:hAnsi="宋体"/>
          <w:color w:val="auto"/>
          <w:sz w:val="24"/>
          <w:szCs w:val="24"/>
        </w:rPr>
        <w:t>（13）“节能产品”是指财政部、国家发展和改革委员会公布的现行《节能产品政府采购品目清单》内的产品。</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（14）“环境标志产品”是指财政部、国家环境保护总局公布的现行《环境标志产品政府采购品目清单》内的产品。</w:t>
      </w:r>
    </w:p>
    <w:p>
      <w:pPr>
        <w:pStyle w:val="14"/>
        <w:spacing w:beforeAutospacing="0" w:afterAutospacing="0" w:line="360" w:lineRule="auto"/>
        <w:ind w:firstLine="480" w:firstLineChars="200"/>
        <w:rPr>
          <w:rFonts w:ascii="宋体" w:hAnsi="宋体"/>
          <w:color w:val="auto"/>
          <w:szCs w:val="24"/>
        </w:rPr>
      </w:pPr>
      <w:bookmarkStart w:id="29" w:name="_Hlk104454149"/>
      <w:bookmarkEnd w:id="29"/>
      <w:r>
        <w:rPr>
          <w:rFonts w:hint="eastAsia" w:ascii="宋体" w:hAnsi="宋体"/>
          <w:color w:val="auto"/>
          <w:szCs w:val="24"/>
        </w:rPr>
        <w:t>（1</w:t>
      </w:r>
      <w:r>
        <w:rPr>
          <w:rFonts w:ascii="宋体" w:hAnsi="宋体"/>
          <w:color w:val="auto"/>
          <w:szCs w:val="24"/>
        </w:rPr>
        <w:t>5</w:t>
      </w:r>
      <w:r>
        <w:rPr>
          <w:rFonts w:hint="eastAsia" w:ascii="宋体" w:hAnsi="宋体"/>
          <w:color w:val="auto"/>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残疾人福利性单位、监狱企业，在政府采购活动中视同中小企业。</w:t>
      </w:r>
    </w:p>
    <w:p>
      <w:pPr>
        <w:pStyle w:val="14"/>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（1</w:t>
      </w:r>
      <w:r>
        <w:rPr>
          <w:rFonts w:ascii="宋体" w:hAnsi="宋体"/>
          <w:color w:val="auto"/>
          <w:szCs w:val="24"/>
        </w:rPr>
        <w:t>6</w:t>
      </w:r>
      <w:r>
        <w:rPr>
          <w:rFonts w:hint="eastAsia" w:ascii="宋体" w:hAnsi="宋体"/>
          <w:color w:val="auto"/>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wordWrap w:val="0"/>
        <w:spacing w:beforeAutospacing="0" w:afterAutospacing="0" w:line="360" w:lineRule="auto"/>
        <w:ind w:firstLine="480" w:firstLineChars="200"/>
        <w:outlineLvl w:val="1"/>
        <w:rPr>
          <w:rFonts w:ascii="宋体" w:hAnsi="宋体"/>
          <w:b/>
          <w:color w:val="auto"/>
          <w:sz w:val="24"/>
        </w:rPr>
      </w:pPr>
      <w:bookmarkStart w:id="30" w:name="_Toc20093"/>
      <w:bookmarkStart w:id="31" w:name="_Toc369249052"/>
      <w:bookmarkStart w:id="32" w:name="_Toc472459260"/>
      <w:r>
        <w:rPr>
          <w:rFonts w:hint="eastAsia" w:ascii="宋体" w:hAnsi="宋体"/>
          <w:b/>
          <w:color w:val="auto"/>
          <w:sz w:val="24"/>
        </w:rPr>
        <w:t>1</w:t>
      </w:r>
      <w:r>
        <w:rPr>
          <w:rFonts w:ascii="宋体" w:hAnsi="宋体"/>
          <w:b/>
          <w:color w:val="auto"/>
          <w:sz w:val="24"/>
        </w:rPr>
        <w:t>.</w:t>
      </w:r>
      <w:r>
        <w:rPr>
          <w:rFonts w:hint="eastAsia" w:ascii="宋体" w:hAnsi="宋体"/>
          <w:b/>
          <w:color w:val="auto"/>
          <w:sz w:val="24"/>
        </w:rPr>
        <w:t>3　知识产权</w:t>
      </w:r>
      <w:bookmarkEnd w:id="30"/>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1）响应人应保证在本项目使用的任何产品和服务（包括部分使用）时，不会产生因第三方提出侵犯其专利权、商标权或其他知识产权而引起的法律和经济纠纷，如因专利权、商标权或其他知识产权而引起法律和经济纠纷，由响应人承担所有相关责任。</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（2）本项目实施过程中产生的知识成果及知识产权归采购人所有。</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响应人如欲在项目实施过程中采用自有知识成果，需在响应文件中声明，并提供相关知识产权证明文件。使用该知识成果后，响应人需提供开发接口和开发手册等技术文档，并承诺提供无限期技术支持，采购人享有永久使用权。</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（4）如采用响应人所不拥有的知识产权，则在响应报价中必须包括合法获取该知识产权的相关费用。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（5）采购人、采购代理机构和评审专家对响应人提交的响应文件及其内容负有保密义务，未经对方书面同意，不得泄露或提供给第三人。</w:t>
      </w:r>
    </w:p>
    <w:p>
      <w:pPr>
        <w:wordWrap w:val="0"/>
        <w:spacing w:beforeAutospacing="0" w:afterAutospacing="0" w:line="360" w:lineRule="auto"/>
        <w:ind w:firstLine="480" w:firstLineChars="200"/>
        <w:outlineLvl w:val="1"/>
        <w:rPr>
          <w:rFonts w:ascii="宋体" w:hAnsi="宋体"/>
          <w:b/>
          <w:color w:val="auto"/>
          <w:sz w:val="24"/>
          <w:szCs w:val="24"/>
        </w:rPr>
      </w:pPr>
      <w:bookmarkStart w:id="33" w:name="_Toc8926"/>
      <w:r>
        <w:rPr>
          <w:rFonts w:ascii="宋体" w:hAnsi="宋体"/>
          <w:b/>
          <w:color w:val="auto"/>
          <w:sz w:val="24"/>
          <w:szCs w:val="24"/>
        </w:rPr>
        <w:t>1.4</w:t>
      </w:r>
      <w:r>
        <w:rPr>
          <w:rFonts w:hint="eastAsia" w:ascii="宋体" w:hAnsi="宋体"/>
          <w:b/>
          <w:color w:val="auto"/>
          <w:sz w:val="24"/>
          <w:szCs w:val="24"/>
        </w:rPr>
        <w:t>　相关法律法规</w:t>
      </w:r>
      <w:bookmarkEnd w:id="33"/>
    </w:p>
    <w:p>
      <w:pPr>
        <w:wordWrap w:val="0"/>
        <w:spacing w:beforeAutospacing="0" w:afterAutospacing="0" w:line="360" w:lineRule="auto"/>
        <w:ind w:firstLine="480" w:firstLineChars="200"/>
        <w:rPr>
          <w:rFonts w:ascii="宋体" w:hAnsi="宋体"/>
          <w:color w:val="auto"/>
          <w:sz w:val="24"/>
          <w:szCs w:val="24"/>
        </w:rPr>
      </w:pPr>
      <w:bookmarkStart w:id="34" w:name="_Hlk98162696"/>
      <w:bookmarkEnd w:id="34"/>
      <w:bookmarkStart w:id="35" w:name="_Hlk98162747"/>
      <w:bookmarkEnd w:id="35"/>
      <w:bookmarkStart w:id="36" w:name="_Hlk106700935"/>
      <w:bookmarkEnd w:id="36"/>
      <w:r>
        <w:rPr>
          <w:rFonts w:hint="eastAsia" w:ascii="宋体" w:hAnsi="宋体"/>
          <w:color w:val="auto"/>
          <w:sz w:val="24"/>
          <w:szCs w:val="24"/>
        </w:rPr>
        <w:t>《中华人民共和国民法典》《中华人民共和国政府采购法》《中华人民共和国政府采购法实施条例》《政府采购竞争性磋商采购方式管理暂行办法》（财库〔2014〕214号）、《财政部关于政府采购竞争性磋商采购方式管理暂行办法有关问题的补充通知》（财库〔2015〕124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政府采购进口产品管理办法》（财库〔2007〕119号）、《兰州市政府采购项目交易管理规则（试行）》（兰财采〔2022〕9号）、《兰州市政府采购电子化采购管理暂行办法》（兰财采〔2022〕8号）、兰州市财政局《关于落实强省会战略持续优化兰州市政府采购营商环境各项政策的通知》（兰财采〔2022〕31号）等法律法规规定。</w:t>
      </w:r>
    </w:p>
    <w:p>
      <w:pPr>
        <w:wordWrap w:val="0"/>
        <w:spacing w:beforeAutospacing="0" w:afterAutospacing="0" w:line="360" w:lineRule="auto"/>
        <w:ind w:firstLine="480" w:firstLineChars="200"/>
        <w:outlineLvl w:val="1"/>
        <w:rPr>
          <w:rFonts w:ascii="宋体" w:hAnsi="宋体"/>
          <w:b/>
          <w:color w:val="auto"/>
          <w:sz w:val="24"/>
          <w:szCs w:val="24"/>
        </w:rPr>
      </w:pPr>
      <w:bookmarkStart w:id="37" w:name="_Toc22643"/>
      <w:r>
        <w:rPr>
          <w:rFonts w:hint="eastAsia" w:ascii="宋体" w:hAnsi="宋体"/>
          <w:b/>
          <w:color w:val="auto"/>
          <w:sz w:val="24"/>
          <w:szCs w:val="24"/>
        </w:rPr>
        <w:t>1.5　代理服务费</w:t>
      </w:r>
      <w:bookmarkEnd w:id="37"/>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无。</w:t>
      </w:r>
    </w:p>
    <w:p>
      <w:pPr>
        <w:wordWrap w:val="0"/>
        <w:spacing w:beforeAutospacing="0" w:afterAutospacing="0" w:line="360" w:lineRule="auto"/>
        <w:ind w:firstLine="480" w:firstLineChars="200"/>
        <w:outlineLvl w:val="1"/>
        <w:rPr>
          <w:rFonts w:ascii="宋体" w:hAnsi="宋体"/>
          <w:b/>
          <w:color w:val="auto"/>
          <w:sz w:val="24"/>
          <w:szCs w:val="24"/>
        </w:rPr>
      </w:pPr>
      <w:bookmarkStart w:id="38" w:name="_Toc140237253"/>
      <w:bookmarkEnd w:id="38"/>
      <w:bookmarkStart w:id="39" w:name="_Toc21948"/>
      <w:r>
        <w:rPr>
          <w:rFonts w:ascii="宋体" w:hAnsi="宋体"/>
          <w:b/>
          <w:color w:val="auto"/>
          <w:sz w:val="24"/>
          <w:szCs w:val="24"/>
        </w:rPr>
        <w:t>1.6</w:t>
      </w:r>
      <w:r>
        <w:rPr>
          <w:rFonts w:hint="eastAsia" w:ascii="宋体" w:hAnsi="宋体"/>
          <w:b/>
          <w:color w:val="auto"/>
          <w:sz w:val="24"/>
          <w:szCs w:val="24"/>
        </w:rPr>
        <w:t>　其他说明</w:t>
      </w:r>
      <w:bookmarkEnd w:id="39"/>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磋商文件由采购人、采购代理机构负责解释。</w:t>
      </w:r>
    </w:p>
    <w:p>
      <w:pPr>
        <w:pStyle w:val="14"/>
        <w:wordWrap w:val="0"/>
        <w:spacing w:beforeAutospacing="0" w:afterAutospacing="0" w:line="360" w:lineRule="auto"/>
        <w:rPr>
          <w:color w:val="auto"/>
          <w:szCs w:val="24"/>
        </w:rPr>
        <w:sectPr>
          <w:headerReference r:id="rId9" w:type="default"/>
          <w:pgSz w:w="11906" w:h="16838"/>
          <w:pgMar w:top="1440" w:right="1797" w:bottom="1440" w:left="1797" w:header="851" w:footer="992" w:gutter="0"/>
          <w:cols w:space="720" w:num="1"/>
          <w:docGrid w:type="linesAndChars" w:linePitch="319" w:charSpace="0"/>
        </w:sectPr>
      </w:pPr>
    </w:p>
    <w:bookmarkEnd w:id="31"/>
    <w:bookmarkEnd w:id="32"/>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40" w:name="_Toc91323567"/>
      <w:bookmarkEnd w:id="40"/>
      <w:bookmarkStart w:id="41" w:name="_Toc8504"/>
      <w:bookmarkStart w:id="42" w:name="_Toc91323568"/>
      <w:bookmarkStart w:id="43" w:name="_Toc472459261"/>
      <w:bookmarkStart w:id="44" w:name="_Toc369249053"/>
      <w:r>
        <w:rPr>
          <w:rFonts w:hint="eastAsia" w:ascii="华文中宋" w:hAnsi="华文中宋" w:eastAsia="华文中宋"/>
          <w:color w:val="auto"/>
          <w:sz w:val="32"/>
          <w:szCs w:val="32"/>
        </w:rPr>
        <w:t>第二章　响应须知</w:t>
      </w:r>
      <w:bookmarkEnd w:id="41"/>
    </w:p>
    <w:bookmarkEnd w:id="42"/>
    <w:bookmarkEnd w:id="43"/>
    <w:bookmarkEnd w:id="44"/>
    <w:p>
      <w:pPr>
        <w:wordWrap w:val="0"/>
        <w:spacing w:beforeAutospacing="0" w:afterAutospacing="0" w:line="360" w:lineRule="auto"/>
        <w:ind w:firstLine="480" w:firstLineChars="200"/>
        <w:outlineLvl w:val="1"/>
        <w:rPr>
          <w:rFonts w:ascii="宋体" w:hAnsi="宋体"/>
          <w:b/>
          <w:color w:val="auto"/>
          <w:sz w:val="24"/>
          <w:szCs w:val="24"/>
        </w:rPr>
      </w:pPr>
      <w:bookmarkStart w:id="45" w:name="_Toc23665"/>
      <w:r>
        <w:rPr>
          <w:rFonts w:hint="eastAsia" w:ascii="宋体" w:hAnsi="宋体"/>
          <w:b/>
          <w:color w:val="auto"/>
          <w:sz w:val="24"/>
          <w:szCs w:val="24"/>
        </w:rPr>
        <w:t>2.1　磋商文件</w:t>
      </w:r>
      <w:bookmarkEnd w:id="45"/>
    </w:p>
    <w:p>
      <w:pPr>
        <w:wordWrap w:val="0"/>
        <w:spacing w:beforeAutospacing="0" w:afterAutospacing="0" w:line="360" w:lineRule="auto"/>
        <w:ind w:firstLine="480" w:firstLineChars="200"/>
        <w:outlineLvl w:val="2"/>
        <w:rPr>
          <w:rFonts w:ascii="宋体" w:hAnsi="宋体"/>
          <w:b/>
          <w:color w:val="auto"/>
          <w:sz w:val="24"/>
          <w:szCs w:val="24"/>
        </w:rPr>
      </w:pPr>
      <w:bookmarkStart w:id="46" w:name="_Toc369249054"/>
      <w:bookmarkEnd w:id="46"/>
      <w:bookmarkStart w:id="47" w:name="_Toc91323569"/>
      <w:bookmarkEnd w:id="47"/>
      <w:bookmarkStart w:id="48" w:name="_Toc472459262"/>
      <w:bookmarkEnd w:id="48"/>
      <w:bookmarkStart w:id="49" w:name="_Toc23214"/>
      <w:r>
        <w:rPr>
          <w:rFonts w:hint="eastAsia" w:ascii="宋体" w:hAnsi="宋体"/>
          <w:b/>
          <w:color w:val="auto"/>
          <w:sz w:val="24"/>
          <w:szCs w:val="24"/>
        </w:rPr>
        <w:t>2.1.1　综合说明</w:t>
      </w:r>
      <w:bookmarkEnd w:id="49"/>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按照《中华人民共和国政府采购法》及相关法律法规规定，现通过竞争性磋商来择优选定供货商。磋商文件包括本文所列内容及按本须知发出的全部和补充资料。响应人应认真阅读磋商文件中所有的事项、格式、条款、技术规范等实质性的条件和要求。响应人被视为充分熟悉磋商文件的全部内容及与履行合同有关的全部内容。</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响应人未按磋商文件要求提交相关资料，或响应文件未对磋商文件的内容都作出实质性响应，可能导致响应无效，由此引起的风险和责任由响应人承担。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50" w:name="_Toc369249055"/>
      <w:bookmarkEnd w:id="50"/>
      <w:bookmarkStart w:id="51" w:name="_Toc472459263"/>
      <w:bookmarkEnd w:id="51"/>
      <w:bookmarkStart w:id="52" w:name="_Toc139965335"/>
      <w:bookmarkEnd w:id="52"/>
      <w:bookmarkStart w:id="53" w:name="_Toc128372739"/>
      <w:bookmarkEnd w:id="53"/>
      <w:bookmarkStart w:id="54" w:name="_Toc91323570"/>
      <w:bookmarkEnd w:id="54"/>
      <w:bookmarkStart w:id="55" w:name="_Toc128372061"/>
      <w:bookmarkEnd w:id="55"/>
      <w:bookmarkStart w:id="56" w:name="_Toc30064"/>
      <w:r>
        <w:rPr>
          <w:rFonts w:hint="eastAsia" w:ascii="宋体" w:hAnsi="宋体"/>
          <w:b/>
          <w:color w:val="auto"/>
          <w:sz w:val="24"/>
          <w:szCs w:val="24"/>
        </w:rPr>
        <w:t>2.1.2　澄清或者修改</w:t>
      </w:r>
      <w:bookmarkEnd w:id="56"/>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网上更正公告的形式，通知所有获取磋商文件的供应商；不足5日的，采购人、采购代理机构将顺延提交首次响应文件截止时间。网上更正公告是磋商文件的组成部分，同时在“甘肃政府采购网”（http://www.ccgp-gansu.gov.cn/index）和“兰州市公共资源交易中心网站”（http://lzggzyjy.lanzhou.gov.cn）发布。</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在规定时间，响应人未对磋商文件提出疑问、质疑或要求澄清的，视其为无异议。响应文件未对澄清或者修改的内容作出实质性响应，可能导致响应无效，由此引起的风险和责任由响应人承担。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57" w:name="_Toc91323571"/>
      <w:bookmarkEnd w:id="57"/>
      <w:bookmarkStart w:id="58" w:name="_Toc13613"/>
      <w:r>
        <w:rPr>
          <w:rFonts w:hint="eastAsia" w:ascii="宋体" w:hAnsi="宋体"/>
          <w:b/>
          <w:color w:val="auto"/>
          <w:sz w:val="24"/>
          <w:szCs w:val="24"/>
        </w:rPr>
        <w:t>2.1.3　现场考察或者答疑会</w:t>
      </w:r>
      <w:bookmarkEnd w:id="58"/>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本项目是否组织现场考察或者召开答疑会见《响应人须知前附表》。</w:t>
      </w:r>
    </w:p>
    <w:p>
      <w:pPr>
        <w:wordWrap w:val="0"/>
        <w:spacing w:beforeAutospacing="0" w:afterAutospacing="0" w:line="360" w:lineRule="auto"/>
        <w:ind w:firstLine="480" w:firstLineChars="200"/>
        <w:rPr>
          <w:rFonts w:ascii="宋体" w:hAnsi="宋体"/>
          <w:color w:val="auto"/>
          <w:sz w:val="24"/>
          <w:szCs w:val="24"/>
        </w:rPr>
      </w:pPr>
      <w:r>
        <w:rPr>
          <w:rFonts w:ascii="宋体" w:hAnsi="宋体"/>
          <w:color w:val="auto"/>
          <w:sz w:val="24"/>
          <w:szCs w:val="24"/>
        </w:rPr>
        <w:t>根据采购项目和具体情况，采购</w:t>
      </w:r>
      <w:r>
        <w:rPr>
          <w:rFonts w:hint="eastAsia" w:ascii="宋体" w:hAnsi="宋体"/>
          <w:color w:val="auto"/>
          <w:sz w:val="24"/>
          <w:szCs w:val="24"/>
        </w:rPr>
        <w:t>人</w:t>
      </w:r>
      <w:r>
        <w:rPr>
          <w:rFonts w:ascii="宋体" w:hAnsi="宋体"/>
          <w:color w:val="auto"/>
          <w:sz w:val="24"/>
          <w:szCs w:val="24"/>
        </w:rPr>
        <w:t>认为有必要</w:t>
      </w:r>
      <w:r>
        <w:rPr>
          <w:rFonts w:hint="eastAsia" w:ascii="宋体" w:hAnsi="宋体"/>
          <w:color w:val="auto"/>
          <w:sz w:val="24"/>
          <w:szCs w:val="24"/>
        </w:rPr>
        <w:t>的</w:t>
      </w:r>
      <w:r>
        <w:rPr>
          <w:rFonts w:ascii="宋体" w:hAnsi="宋体"/>
          <w:color w:val="auto"/>
          <w:sz w:val="24"/>
          <w:szCs w:val="24"/>
        </w:rPr>
        <w:t>，可以组织</w:t>
      </w:r>
      <w:r>
        <w:rPr>
          <w:rFonts w:hint="eastAsia" w:ascii="宋体" w:hAnsi="宋体"/>
          <w:color w:val="auto"/>
          <w:sz w:val="24"/>
          <w:szCs w:val="24"/>
        </w:rPr>
        <w:t>已获取磋商文件的潜在响应人现场考察或者</w:t>
      </w:r>
      <w:r>
        <w:rPr>
          <w:rFonts w:ascii="宋体" w:hAnsi="宋体"/>
          <w:color w:val="auto"/>
          <w:sz w:val="24"/>
          <w:szCs w:val="24"/>
        </w:rPr>
        <w:t>召开</w:t>
      </w:r>
      <w:r>
        <w:rPr>
          <w:rFonts w:hint="eastAsia" w:ascii="宋体" w:hAnsi="宋体"/>
          <w:color w:val="auto"/>
          <w:sz w:val="24"/>
          <w:szCs w:val="24"/>
        </w:rPr>
        <w:t>答疑会</w:t>
      </w:r>
      <w:r>
        <w:rPr>
          <w:rFonts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bookmarkStart w:id="59" w:name="_Hlk100225405"/>
      <w:bookmarkEnd w:id="59"/>
      <w:r>
        <w:rPr>
          <w:rFonts w:hint="eastAsia" w:ascii="宋体" w:hAnsi="宋体"/>
          <w:color w:val="auto"/>
          <w:sz w:val="24"/>
          <w:szCs w:val="24"/>
        </w:rPr>
        <w:t>因参加现场考察或者答疑会</w:t>
      </w:r>
      <w:r>
        <w:rPr>
          <w:rFonts w:ascii="宋体" w:hAnsi="宋体"/>
          <w:color w:val="auto"/>
          <w:sz w:val="24"/>
          <w:szCs w:val="24"/>
        </w:rPr>
        <w:t>所发生的一切费用由</w:t>
      </w:r>
      <w:r>
        <w:rPr>
          <w:rFonts w:hint="eastAsia" w:ascii="宋体" w:hAnsi="宋体"/>
          <w:color w:val="auto"/>
          <w:sz w:val="24"/>
          <w:szCs w:val="24"/>
        </w:rPr>
        <w:t>潜在</w:t>
      </w:r>
      <w:r>
        <w:rPr>
          <w:rFonts w:ascii="宋体" w:hAnsi="宋体"/>
          <w:color w:val="auto"/>
          <w:sz w:val="24"/>
          <w:szCs w:val="24"/>
        </w:rPr>
        <w:t>响应人自行承担</w:t>
      </w:r>
      <w:r>
        <w:rPr>
          <w:rFonts w:hint="eastAsia" w:ascii="宋体" w:hAnsi="宋体"/>
          <w:color w:val="auto"/>
          <w:sz w:val="24"/>
          <w:szCs w:val="24"/>
        </w:rPr>
        <w:t>。</w:t>
      </w:r>
    </w:p>
    <w:p>
      <w:pPr>
        <w:wordWrap w:val="0"/>
        <w:spacing w:beforeAutospacing="0" w:afterAutospacing="0" w:line="360" w:lineRule="auto"/>
        <w:ind w:firstLine="480" w:firstLineChars="200"/>
        <w:outlineLvl w:val="1"/>
        <w:rPr>
          <w:rFonts w:ascii="宋体" w:hAnsi="宋体"/>
          <w:b/>
          <w:color w:val="auto"/>
          <w:sz w:val="24"/>
          <w:szCs w:val="24"/>
        </w:rPr>
      </w:pPr>
      <w:bookmarkStart w:id="60" w:name="_Toc472459264"/>
      <w:bookmarkEnd w:id="60"/>
      <w:bookmarkStart w:id="61" w:name="_Toc91323572"/>
      <w:bookmarkEnd w:id="61"/>
      <w:bookmarkStart w:id="62" w:name="_Toc369249056"/>
      <w:bookmarkEnd w:id="62"/>
      <w:bookmarkStart w:id="63" w:name="_Toc5275"/>
      <w:r>
        <w:rPr>
          <w:rFonts w:hint="eastAsia" w:ascii="宋体" w:hAnsi="宋体"/>
          <w:b/>
          <w:color w:val="auto"/>
          <w:sz w:val="24"/>
          <w:szCs w:val="24"/>
        </w:rPr>
        <w:t>2.2　响应文件</w:t>
      </w:r>
      <w:bookmarkEnd w:id="63"/>
    </w:p>
    <w:p>
      <w:pPr>
        <w:wordWrap w:val="0"/>
        <w:spacing w:beforeAutospacing="0" w:afterAutospacing="0" w:line="360" w:lineRule="auto"/>
        <w:ind w:firstLine="480" w:firstLineChars="200"/>
        <w:outlineLvl w:val="2"/>
        <w:rPr>
          <w:rFonts w:ascii="宋体" w:hAnsi="宋体"/>
          <w:b/>
          <w:color w:val="auto"/>
          <w:sz w:val="24"/>
          <w:szCs w:val="24"/>
        </w:rPr>
      </w:pPr>
      <w:bookmarkStart w:id="64" w:name="_Toc91323573"/>
      <w:bookmarkEnd w:id="64"/>
      <w:bookmarkStart w:id="65" w:name="_Toc28242"/>
      <w:r>
        <w:rPr>
          <w:rFonts w:hint="eastAsia" w:ascii="宋体" w:hAnsi="宋体"/>
          <w:b/>
          <w:color w:val="auto"/>
          <w:sz w:val="24"/>
          <w:szCs w:val="24"/>
        </w:rPr>
        <w:t>2.2.1　响应要求</w:t>
      </w:r>
      <w:bookmarkEnd w:id="65"/>
    </w:p>
    <w:p>
      <w:pPr>
        <w:wordWrap w:val="0"/>
        <w:spacing w:beforeAutospacing="0" w:afterAutospacing="0" w:line="360" w:lineRule="auto"/>
        <w:ind w:firstLine="480" w:firstLineChars="200"/>
        <w:rPr>
          <w:rFonts w:ascii="宋体" w:hAnsi="宋体"/>
          <w:color w:val="auto"/>
          <w:sz w:val="24"/>
          <w:szCs w:val="24"/>
        </w:rPr>
      </w:pPr>
      <w:bookmarkStart w:id="66" w:name="_Hlk97735529"/>
      <w:bookmarkEnd w:id="66"/>
      <w:r>
        <w:rPr>
          <w:rFonts w:hint="eastAsia" w:ascii="宋体" w:hAnsi="宋体"/>
          <w:color w:val="auto"/>
          <w:sz w:val="24"/>
          <w:szCs w:val="24"/>
        </w:rPr>
        <w:t>响应人应仔细阅读磋商文件的所有内容，按磋商文件要求编制电子响应文件，以使响应对磋商文件作出实质性响应。否则，响应文件可能被拒收或视为无效响应，由此引起的风险和责任由响应人承担。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67" w:name="_Toc91323574"/>
      <w:bookmarkEnd w:id="67"/>
      <w:bookmarkStart w:id="68" w:name="_Toc472459268"/>
      <w:bookmarkEnd w:id="68"/>
      <w:bookmarkStart w:id="69" w:name="_Toc369249059"/>
      <w:bookmarkEnd w:id="69"/>
      <w:bookmarkStart w:id="70" w:name="_Toc15699"/>
      <w:r>
        <w:rPr>
          <w:rFonts w:hint="eastAsia" w:ascii="宋体" w:hAnsi="宋体"/>
          <w:b/>
          <w:color w:val="auto"/>
          <w:sz w:val="24"/>
          <w:szCs w:val="24"/>
        </w:rPr>
        <w:t>2.2.2　响应报价</w:t>
      </w:r>
      <w:bookmarkEnd w:id="7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响应报价应包括完成磋商文件规定的磋商范围全部内容所需的全部费用。除非磋商文件另有规定，响应报价应包括完成本项目所需用料、人工、机械安装、检测、调试、保修、保险、利润、税金、劳保统筹、政策性文件规定及合同包含的所有风险、优惠率、责任等各项应有费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本次磋商只进行两次报价，响应人在响应文件里的报价为第一次报价，响应人提交的最后报价为第二次报价。每次报价只能有一个响应价格，响应价格采用唯一价格，即不得为某一范围价格。响应货币为人民币。</w:t>
      </w:r>
    </w:p>
    <w:p>
      <w:pPr>
        <w:wordWrap w:val="0"/>
        <w:spacing w:beforeAutospacing="0" w:afterAutospacing="0" w:line="360" w:lineRule="auto"/>
        <w:ind w:firstLine="480" w:firstLineChars="200"/>
        <w:outlineLvl w:val="2"/>
        <w:rPr>
          <w:rFonts w:ascii="宋体" w:hAnsi="宋体"/>
          <w:b/>
          <w:color w:val="auto"/>
          <w:sz w:val="24"/>
          <w:szCs w:val="24"/>
        </w:rPr>
      </w:pPr>
      <w:bookmarkStart w:id="71" w:name="_Toc91323575"/>
      <w:bookmarkEnd w:id="71"/>
      <w:bookmarkStart w:id="72" w:name="_Toc12111"/>
      <w:r>
        <w:rPr>
          <w:rFonts w:hint="eastAsia" w:ascii="宋体" w:hAnsi="宋体"/>
          <w:b/>
          <w:color w:val="auto"/>
          <w:sz w:val="24"/>
          <w:szCs w:val="24"/>
        </w:rPr>
        <w:t>2.2.3　响应有效期</w:t>
      </w:r>
      <w:bookmarkEnd w:id="7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本项目响应有效期见《响应人须知前附表》。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响应有效期从提交响应文件的截止之日起算。响应文件中承诺的响应有效期应当不少于磋商文件中载明的响应有效期。</w:t>
      </w:r>
    </w:p>
    <w:p>
      <w:pPr>
        <w:wordWrap w:val="0"/>
        <w:spacing w:beforeAutospacing="0" w:afterAutospacing="0" w:line="360" w:lineRule="auto"/>
        <w:ind w:firstLine="480" w:firstLineChars="200"/>
        <w:outlineLvl w:val="2"/>
        <w:rPr>
          <w:rFonts w:ascii="宋体" w:hAnsi="宋体"/>
          <w:b/>
          <w:color w:val="auto"/>
          <w:sz w:val="24"/>
          <w:szCs w:val="24"/>
        </w:rPr>
      </w:pPr>
      <w:bookmarkStart w:id="73" w:name="_Toc91323576"/>
      <w:bookmarkEnd w:id="73"/>
      <w:bookmarkStart w:id="74" w:name="_Hlk100224952"/>
      <w:bookmarkEnd w:id="74"/>
      <w:bookmarkStart w:id="75" w:name="_Toc8721"/>
      <w:r>
        <w:rPr>
          <w:rFonts w:hint="eastAsia" w:ascii="宋体" w:hAnsi="宋体"/>
          <w:b/>
          <w:color w:val="auto"/>
          <w:sz w:val="24"/>
          <w:szCs w:val="24"/>
        </w:rPr>
        <w:t>2.2.4　响应保证金</w:t>
      </w:r>
      <w:bookmarkEnd w:id="75"/>
    </w:p>
    <w:p>
      <w:pPr>
        <w:wordWrap w:val="0"/>
        <w:spacing w:beforeAutospacing="0" w:afterAutospacing="0" w:line="360" w:lineRule="auto"/>
        <w:ind w:firstLine="480" w:firstLineChars="200"/>
        <w:rPr>
          <w:rFonts w:ascii="宋体" w:hAnsi="宋体"/>
          <w:color w:val="auto"/>
          <w:sz w:val="24"/>
          <w:szCs w:val="24"/>
        </w:rPr>
      </w:pPr>
      <w:bookmarkStart w:id="76" w:name="_Hlk100939100"/>
      <w:bookmarkEnd w:id="76"/>
      <w:r>
        <w:rPr>
          <w:rFonts w:hint="eastAsia" w:ascii="宋体" w:hAnsi="宋体"/>
          <w:color w:val="auto"/>
          <w:sz w:val="24"/>
          <w:szCs w:val="24"/>
        </w:rPr>
        <w:t>本项目响应保证金见《响应人须知前附表》。</w:t>
      </w:r>
    </w:p>
    <w:p>
      <w:pPr>
        <w:pStyle w:val="14"/>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响应有效期内响应人撤销响应文件的，采购人或者采购代理机构可以不退还响应保证金。</w:t>
      </w:r>
    </w:p>
    <w:p>
      <w:pPr>
        <w:wordWrap w:val="0"/>
        <w:spacing w:beforeAutospacing="0" w:afterAutospacing="0" w:line="360" w:lineRule="auto"/>
        <w:ind w:firstLine="480" w:firstLineChars="200"/>
        <w:outlineLvl w:val="2"/>
        <w:rPr>
          <w:rFonts w:ascii="宋体" w:hAnsi="宋体"/>
          <w:b/>
          <w:color w:val="auto"/>
          <w:sz w:val="24"/>
          <w:szCs w:val="24"/>
        </w:rPr>
      </w:pPr>
      <w:bookmarkStart w:id="77" w:name="_Toc91323577"/>
      <w:bookmarkEnd w:id="77"/>
      <w:bookmarkStart w:id="78" w:name="_Toc32407"/>
      <w:r>
        <w:rPr>
          <w:rFonts w:hint="eastAsia" w:ascii="宋体" w:hAnsi="宋体"/>
          <w:b/>
          <w:color w:val="auto"/>
          <w:sz w:val="24"/>
          <w:szCs w:val="24"/>
        </w:rPr>
        <w:t>2.2.5　响应资格</w:t>
      </w:r>
      <w:bookmarkEnd w:id="78"/>
    </w:p>
    <w:p>
      <w:pPr>
        <w:wordWrap w:val="0"/>
        <w:spacing w:beforeAutospacing="0" w:afterAutospacing="0" w:line="360" w:lineRule="auto"/>
        <w:ind w:firstLine="480" w:firstLineChars="200"/>
        <w:outlineLvl w:val="3"/>
        <w:rPr>
          <w:rFonts w:ascii="宋体" w:hAnsi="宋体"/>
          <w:b/>
          <w:color w:val="auto"/>
          <w:sz w:val="24"/>
          <w:szCs w:val="24"/>
        </w:rPr>
      </w:pPr>
      <w:bookmarkStart w:id="79" w:name="_Hlk100223101"/>
      <w:bookmarkEnd w:id="79"/>
      <w:bookmarkStart w:id="80" w:name="_Toc91323578"/>
      <w:bookmarkEnd w:id="80"/>
      <w:r>
        <w:rPr>
          <w:rFonts w:hint="eastAsia" w:ascii="宋体" w:hAnsi="宋体"/>
          <w:b/>
          <w:color w:val="auto"/>
          <w:sz w:val="24"/>
          <w:szCs w:val="24"/>
        </w:rPr>
        <w:t>2.2.5.1　响应人资格要求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本项目响应人资格要求详见《响应人须知前附表》。</w:t>
      </w:r>
    </w:p>
    <w:p>
      <w:pPr>
        <w:wordWrap w:val="0"/>
        <w:spacing w:beforeAutospacing="0" w:afterAutospacing="0" w:line="360" w:lineRule="auto"/>
        <w:ind w:firstLine="480" w:firstLineChars="200"/>
        <w:outlineLvl w:val="3"/>
        <w:rPr>
          <w:rFonts w:ascii="宋体" w:hAnsi="宋体"/>
          <w:b/>
          <w:color w:val="auto"/>
          <w:sz w:val="24"/>
          <w:szCs w:val="24"/>
        </w:rPr>
      </w:pPr>
      <w:bookmarkStart w:id="81" w:name="_Toc91323579"/>
      <w:bookmarkEnd w:id="81"/>
      <w:r>
        <w:rPr>
          <w:rFonts w:hint="eastAsia" w:ascii="宋体" w:hAnsi="宋体"/>
          <w:b/>
          <w:color w:val="auto"/>
          <w:sz w:val="24"/>
          <w:szCs w:val="24"/>
        </w:rPr>
        <w:t>2.2.5.2　联合体响应要求</w:t>
      </w:r>
    </w:p>
    <w:p>
      <w:pPr>
        <w:wordWrap w:val="0"/>
        <w:spacing w:beforeAutospacing="0" w:afterAutospacing="0" w:line="360" w:lineRule="auto"/>
        <w:ind w:firstLine="480" w:firstLineChars="200"/>
        <w:rPr>
          <w:rFonts w:ascii="宋体" w:hAnsi="宋体"/>
          <w:color w:val="auto"/>
          <w:sz w:val="24"/>
          <w:szCs w:val="24"/>
        </w:rPr>
      </w:pPr>
      <w:bookmarkStart w:id="82" w:name="_Hlk100939379"/>
      <w:bookmarkEnd w:id="82"/>
      <w:r>
        <w:rPr>
          <w:rFonts w:hint="eastAsia" w:ascii="宋体" w:hAnsi="宋体"/>
          <w:color w:val="auto"/>
          <w:sz w:val="24"/>
          <w:szCs w:val="24"/>
        </w:rPr>
        <w:t>本项目是否接受</w:t>
      </w:r>
      <w:r>
        <w:rPr>
          <w:rFonts w:ascii="宋体" w:hAnsi="宋体"/>
          <w:color w:val="auto"/>
          <w:sz w:val="24"/>
          <w:szCs w:val="24"/>
        </w:rPr>
        <w:t>联合体响应</w:t>
      </w:r>
      <w:r>
        <w:rPr>
          <w:rFonts w:hint="eastAsia" w:ascii="宋体" w:hAnsi="宋体"/>
          <w:color w:val="auto"/>
          <w:sz w:val="24"/>
          <w:szCs w:val="24"/>
        </w:rPr>
        <w:t>见《响应人须知前附表》。</w:t>
      </w:r>
    </w:p>
    <w:p>
      <w:pPr>
        <w:wordWrap w:val="0"/>
        <w:spacing w:beforeAutospacing="0" w:afterAutospacing="0" w:line="360" w:lineRule="auto"/>
        <w:ind w:firstLine="480" w:firstLineChars="200"/>
        <w:rPr>
          <w:rFonts w:ascii="宋体" w:hAnsi="宋体"/>
          <w:color w:val="auto"/>
          <w:sz w:val="24"/>
          <w:szCs w:val="24"/>
        </w:rPr>
      </w:pPr>
      <w:bookmarkStart w:id="83" w:name="_Hlk104301333"/>
      <w:bookmarkEnd w:id="83"/>
      <w:r>
        <w:rPr>
          <w:rFonts w:hint="eastAsia" w:ascii="宋体" w:hAnsi="宋体"/>
          <w:color w:val="auto"/>
          <w:sz w:val="24"/>
          <w:szCs w:val="24"/>
        </w:rPr>
        <w:t>响应人为联合体的，须提供《联合体响应协议》，联合体及成员还应符合以下条件：</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两个以上的自然人、法人或者其他组织可以组成一个联合体，以一个</w:t>
      </w:r>
      <w:r>
        <w:rPr>
          <w:rFonts w:hint="eastAsia" w:ascii="宋体" w:hAnsi="宋体"/>
          <w:color w:val="auto"/>
          <w:sz w:val="24"/>
          <w:szCs w:val="24"/>
        </w:rPr>
        <w:t>响应人</w:t>
      </w:r>
      <w:r>
        <w:rPr>
          <w:rFonts w:ascii="宋体" w:hAnsi="宋体"/>
          <w:color w:val="auto"/>
          <w:sz w:val="24"/>
          <w:szCs w:val="24"/>
        </w:rPr>
        <w:t>的身份共同参加政府采购</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联合体各方均应当具备《中华人民共和国政府采购法》第二十二条规定的条件，并应当向采购人提交《联合体响应协议》，载明联合体各方承担的工作和义务。联合体各方应当共同与采购人签订采购合同，就采购合同约定的事项对采购人承担连带责任。</w:t>
      </w:r>
    </w:p>
    <w:p>
      <w:pPr>
        <w:wordWrap w:val="0"/>
        <w:spacing w:beforeAutospacing="0" w:afterAutospacing="0" w:line="360" w:lineRule="auto"/>
        <w:ind w:firstLine="480" w:firstLineChars="200"/>
        <w:rPr>
          <w:rFonts w:ascii="宋体" w:hAnsi="宋体"/>
          <w:color w:val="auto"/>
          <w:sz w:val="24"/>
          <w:szCs w:val="24"/>
        </w:rPr>
      </w:pPr>
      <w:bookmarkStart w:id="84" w:name="_Hlk104300615"/>
      <w:bookmarkEnd w:id="84"/>
      <w:r>
        <w:rPr>
          <w:rFonts w:hint="eastAsia" w:ascii="宋体" w:hAnsi="宋体"/>
          <w:color w:val="auto"/>
          <w:sz w:val="24"/>
          <w:szCs w:val="24"/>
        </w:rPr>
        <w:t>（3）</w:t>
      </w:r>
      <w:r>
        <w:rPr>
          <w:rFonts w:ascii="宋体" w:hAnsi="宋体"/>
          <w:color w:val="auto"/>
          <w:sz w:val="24"/>
          <w:szCs w:val="24"/>
        </w:rPr>
        <w:t>联合体各方签订</w:t>
      </w:r>
      <w:r>
        <w:rPr>
          <w:rFonts w:hint="eastAsia" w:ascii="宋体" w:hAnsi="宋体"/>
          <w:color w:val="auto"/>
          <w:sz w:val="24"/>
          <w:szCs w:val="24"/>
        </w:rPr>
        <w:t>的《联合体响应协议》作为</w:t>
      </w:r>
      <w:r>
        <w:rPr>
          <w:rFonts w:ascii="宋体" w:hAnsi="宋体"/>
          <w:color w:val="auto"/>
          <w:sz w:val="24"/>
          <w:szCs w:val="24"/>
        </w:rPr>
        <w:t>响应文件</w:t>
      </w:r>
      <w:r>
        <w:rPr>
          <w:rFonts w:hint="eastAsia" w:ascii="宋体" w:hAnsi="宋体"/>
          <w:color w:val="auto"/>
          <w:sz w:val="24"/>
          <w:szCs w:val="24"/>
        </w:rPr>
        <w:t>的内容</w:t>
      </w:r>
      <w:r>
        <w:rPr>
          <w:rFonts w:ascii="宋体" w:hAnsi="宋体"/>
          <w:color w:val="auto"/>
          <w:sz w:val="24"/>
          <w:szCs w:val="24"/>
        </w:rPr>
        <w:t>。联合体各方签订</w:t>
      </w:r>
      <w:r>
        <w:rPr>
          <w:rFonts w:hint="eastAsia" w:ascii="宋体" w:hAnsi="宋体"/>
          <w:color w:val="auto"/>
          <w:sz w:val="24"/>
        </w:rPr>
        <w:t>《联合体响应协议》</w:t>
      </w:r>
      <w:r>
        <w:rPr>
          <w:rFonts w:ascii="宋体" w:hAnsi="宋体"/>
          <w:color w:val="auto"/>
          <w:sz w:val="24"/>
          <w:szCs w:val="24"/>
        </w:rPr>
        <w:t>后，不得再以自己名义单独在同一项目中响应，也不得组成新的联合体参加同一项目响应</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联合体响应的，</w:t>
      </w:r>
      <w:r>
        <w:rPr>
          <w:rFonts w:hint="eastAsia" w:ascii="宋体" w:hAnsi="宋体"/>
          <w:color w:val="auto"/>
          <w:sz w:val="24"/>
          <w:szCs w:val="24"/>
        </w:rPr>
        <w:t>可以由联合体中的一方或者多方共同交纳保证金，其交纳的保证金对联合体各方均具有约束力。</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（5）联合体中有同类资质的供应商按照联合体分工承担相同工作的，按照资质等级较低的供应商确定资质等级。</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）组成联合体的中小企业与联合体内其他企业之间不得存在直接控股、管理关系。</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联合体各方应当共同与采购人签订采购合同，就采购合同约定的事项对采购人承担连带责任。</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）法律法规规定的其他情形。</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响应人为联合体且符合《政府采购促进中小企业发展管理办法》有关情形的，联合体中的中小企业均应提供《中小企业声明函》：</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）联合体各方均为中小企业的，联合体视同中小企业。其中，联合体各方均为小微企业的，联合体视同小微企业。联合体</w:t>
      </w:r>
      <w:r>
        <w:rPr>
          <w:rFonts w:ascii="宋体" w:hAnsi="宋体"/>
          <w:color w:val="auto"/>
          <w:sz w:val="24"/>
          <w:szCs w:val="24"/>
        </w:rPr>
        <w:t>各方均应提供《中小企业声明函》</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bookmarkStart w:id="85" w:name="_Hlk105186645"/>
      <w:bookmarkEnd w:id="85"/>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适用《政府采购促进中小企业发展管理办法》第八条情形的，响应人以联合体形式响应的，采购项目预算总额的30%以上专门面向中小企业采购，其中预留给小微企业的比例不低于60%的，联合体中的中小企业均应提供《中小企业声明函》。</w:t>
      </w:r>
    </w:p>
    <w:p>
      <w:pPr>
        <w:spacing w:beforeAutospacing="0" w:afterAutospacing="0" w:line="360" w:lineRule="auto"/>
        <w:ind w:firstLine="480" w:firstLineChars="200"/>
        <w:rPr>
          <w:rFonts w:ascii="宋体" w:hAnsi="宋体"/>
          <w:color w:val="auto"/>
          <w:sz w:val="24"/>
        </w:rPr>
      </w:pPr>
      <w:bookmarkStart w:id="86" w:name="_Hlk100246538"/>
      <w:bookmarkEnd w:id="86"/>
      <w:bookmarkStart w:id="87" w:name="_Hlk104472643"/>
      <w:bookmarkEnd w:id="87"/>
      <w:bookmarkStart w:id="88" w:name="_Hlk104471709"/>
      <w:bookmarkEnd w:id="88"/>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olor w:val="auto"/>
          <w:sz w:val="24"/>
          <w:szCs w:val="24"/>
        </w:rPr>
        <w:t>适用《政府采购促进中小企业发展管理办法》第九条情形的，</w:t>
      </w:r>
      <w:r>
        <w:rPr>
          <w:rFonts w:hint="eastAsia" w:ascii="宋体" w:hAnsi="宋体"/>
          <w:color w:val="auto"/>
          <w:sz w:val="24"/>
        </w:rPr>
        <w:t>大中型企业与小微企业组成联合体的，对于《联合体响应协议》约定小微企业的合同份额占到合同总金额30%以上的，联合体中的中小企业均应提供《中小企业声明函》。</w:t>
      </w:r>
    </w:p>
    <w:p>
      <w:pPr>
        <w:wordWrap w:val="0"/>
        <w:spacing w:beforeAutospacing="0" w:afterAutospacing="0" w:line="360" w:lineRule="auto"/>
        <w:ind w:firstLine="480" w:firstLineChars="200"/>
        <w:outlineLvl w:val="3"/>
        <w:rPr>
          <w:rFonts w:ascii="宋体" w:hAnsi="宋体"/>
          <w:b/>
          <w:color w:val="auto"/>
          <w:sz w:val="24"/>
          <w:szCs w:val="24"/>
        </w:rPr>
      </w:pPr>
      <w:bookmarkStart w:id="89" w:name="_Hlk104275476"/>
      <w:bookmarkEnd w:id="89"/>
      <w:bookmarkStart w:id="90" w:name="_Toc91323581"/>
      <w:r>
        <w:rPr>
          <w:rFonts w:hint="eastAsia" w:ascii="宋体" w:hAnsi="宋体"/>
          <w:b/>
          <w:color w:val="auto"/>
          <w:sz w:val="24"/>
          <w:szCs w:val="24"/>
        </w:rPr>
        <w:t>2.2.5.</w:t>
      </w:r>
      <w:r>
        <w:rPr>
          <w:rFonts w:ascii="宋体" w:hAnsi="宋体"/>
          <w:b/>
          <w:color w:val="auto"/>
          <w:sz w:val="24"/>
          <w:szCs w:val="24"/>
        </w:rPr>
        <w:t>3</w:t>
      </w:r>
      <w:r>
        <w:rPr>
          <w:rFonts w:hint="eastAsia" w:ascii="宋体" w:hAnsi="宋体"/>
          <w:b/>
          <w:color w:val="auto"/>
          <w:sz w:val="24"/>
          <w:szCs w:val="24"/>
        </w:rPr>
        <w:t>　采取分包方式履行合同要求</w:t>
      </w:r>
    </w:p>
    <w:p>
      <w:pPr>
        <w:wordWrap w:val="0"/>
        <w:spacing w:beforeAutospacing="0" w:afterAutospacing="0" w:line="360" w:lineRule="auto"/>
        <w:ind w:firstLine="480" w:firstLineChars="200"/>
        <w:rPr>
          <w:rFonts w:ascii="宋体" w:hAnsi="宋体"/>
          <w:color w:val="auto"/>
          <w:sz w:val="24"/>
          <w:szCs w:val="24"/>
        </w:rPr>
      </w:pPr>
      <w:bookmarkStart w:id="91" w:name="_Hlk104275587"/>
      <w:bookmarkEnd w:id="91"/>
      <w:r>
        <w:rPr>
          <w:rFonts w:hint="eastAsia" w:ascii="宋体" w:hAnsi="宋体"/>
          <w:color w:val="auto"/>
          <w:sz w:val="24"/>
          <w:szCs w:val="24"/>
        </w:rPr>
        <w:t>本项目是否同意成交供应商采取分包方式履行合同见《响应人须知前附表》。</w:t>
      </w:r>
    </w:p>
    <w:p>
      <w:pPr>
        <w:spacing w:beforeAutospacing="0" w:afterAutospacing="0" w:line="360" w:lineRule="auto"/>
        <w:ind w:firstLine="480" w:firstLineChars="200"/>
        <w:rPr>
          <w:rFonts w:ascii="宋体" w:hAnsi="宋体"/>
          <w:color w:val="auto"/>
          <w:sz w:val="24"/>
        </w:rPr>
      </w:pPr>
      <w:r>
        <w:rPr>
          <w:rFonts w:hint="eastAsia" w:ascii="宋体" w:hAnsi="宋体"/>
          <w:color w:val="auto"/>
          <w:sz w:val="24"/>
        </w:rPr>
        <w:t>响应人拟在成交后采取分包方式履行合同的，</w:t>
      </w:r>
      <w:r>
        <w:rPr>
          <w:rFonts w:hint="eastAsia" w:ascii="宋体" w:hAnsi="宋体"/>
          <w:color w:val="auto"/>
          <w:sz w:val="24"/>
          <w:szCs w:val="24"/>
        </w:rPr>
        <w:t>须提供《分包意向协议》，《分包意向协议》方还应符合以下条件：</w:t>
      </w:r>
    </w:p>
    <w:p>
      <w:pPr>
        <w:spacing w:beforeAutospacing="0" w:afterAutospacing="0" w:line="360" w:lineRule="auto"/>
        <w:ind w:firstLine="480" w:firstLineChars="200"/>
        <w:rPr>
          <w:rFonts w:ascii="宋体" w:hAnsi="宋体"/>
          <w:color w:val="auto"/>
          <w:sz w:val="24"/>
        </w:rPr>
      </w:pPr>
      <w:r>
        <w:rPr>
          <w:rFonts w:hint="eastAsia" w:ascii="宋体" w:hAnsi="宋体"/>
          <w:color w:val="auto"/>
          <w:sz w:val="24"/>
        </w:rPr>
        <w:t>（1）响应人根据磋商文件的规定和采购项目的实际情况，拟在成交后将成交项目的非主体、非关键性工作分包的，应当在响应文件中载明分包承担主体，分包承担主体应当具备相应资质条件且不得再次分包。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）成交供应商就采购项目和分包项目向采购人负责，分包承担主体就分包项目承担责任。</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）接受分包合同的中小企业与分包企业之间不得存在直接控股、管理关系。</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）法律法规规定的其他情形。</w:t>
      </w:r>
    </w:p>
    <w:p>
      <w:pPr>
        <w:spacing w:beforeAutospacing="0" w:afterAutospacing="0" w:line="360" w:lineRule="auto"/>
        <w:ind w:firstLine="480" w:firstLineChars="200"/>
        <w:rPr>
          <w:rFonts w:ascii="宋体" w:hAnsi="宋体"/>
          <w:color w:val="auto"/>
          <w:sz w:val="24"/>
        </w:rPr>
      </w:pPr>
      <w:r>
        <w:rPr>
          <w:rFonts w:hint="eastAsia" w:ascii="宋体" w:hAnsi="宋体"/>
          <w:color w:val="auto"/>
          <w:sz w:val="24"/>
        </w:rPr>
        <w:t>响应人拟在成交后采取分包方式履行合同且符合《政府采购促进中小企业发展管理办法》有关情形的，</w:t>
      </w:r>
      <w:r>
        <w:rPr>
          <w:rFonts w:hint="eastAsia" w:ascii="宋体" w:hAnsi="宋体"/>
          <w:color w:val="auto"/>
          <w:sz w:val="24"/>
          <w:szCs w:val="24"/>
        </w:rPr>
        <w:t>《分包意向协议》</w:t>
      </w:r>
      <w:r>
        <w:rPr>
          <w:rFonts w:hint="eastAsia" w:ascii="宋体" w:hAnsi="宋体"/>
          <w:color w:val="auto"/>
          <w:sz w:val="24"/>
        </w:rPr>
        <w:t>中的中小企业均应提供《中小企业声明函》：</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）适用《政府采购促进中小企业发展管理办法》第八条情形的，响应人拟在</w:t>
      </w:r>
      <w:r>
        <w:rPr>
          <w:rFonts w:hint="eastAsia" w:ascii="宋体" w:hAnsi="宋体"/>
          <w:color w:val="auto"/>
          <w:sz w:val="24"/>
        </w:rPr>
        <w:t>成交</w:t>
      </w:r>
      <w:r>
        <w:rPr>
          <w:rFonts w:hint="eastAsia" w:ascii="宋体" w:hAnsi="宋体"/>
          <w:color w:val="auto"/>
          <w:sz w:val="24"/>
          <w:szCs w:val="24"/>
        </w:rPr>
        <w:t>后采取分包方式履行，采购项目预算总额的30%以上专门面向中小企业采购，其中预留给小微企业的比例不低于60%的，《分包意向协议》</w:t>
      </w:r>
      <w:r>
        <w:rPr>
          <w:rFonts w:hint="eastAsia" w:ascii="宋体" w:hAnsi="宋体"/>
          <w:color w:val="auto"/>
          <w:sz w:val="24"/>
        </w:rPr>
        <w:t>约定中的</w:t>
      </w:r>
      <w:r>
        <w:rPr>
          <w:rFonts w:hint="eastAsia" w:ascii="宋体" w:hAnsi="宋体"/>
          <w:color w:val="auto"/>
          <w:sz w:val="24"/>
          <w:szCs w:val="24"/>
        </w:rPr>
        <w:t>中小企业均应提供《中小企业声明函》。</w:t>
      </w:r>
    </w:p>
    <w:p>
      <w:pPr>
        <w:spacing w:beforeAutospacing="0" w:afterAutospacing="0"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宋体" w:hAnsi="宋体"/>
          <w:color w:val="auto"/>
          <w:sz w:val="24"/>
          <w:szCs w:val="24"/>
        </w:rPr>
        <w:t>适用《政府采购促进中小企业发展管理办法》第九条情形的，</w:t>
      </w:r>
      <w:r>
        <w:rPr>
          <w:rFonts w:hint="eastAsia" w:ascii="宋体" w:hAnsi="宋体"/>
          <w:color w:val="auto"/>
          <w:sz w:val="24"/>
        </w:rPr>
        <w:t>大中型企业承诺向一家或者多家小微企业分包的，对于</w:t>
      </w:r>
      <w:r>
        <w:rPr>
          <w:rFonts w:hint="eastAsia" w:ascii="宋体" w:hAnsi="宋体"/>
          <w:color w:val="auto"/>
          <w:sz w:val="24"/>
          <w:szCs w:val="24"/>
        </w:rPr>
        <w:t>《分包意向协议》</w:t>
      </w:r>
      <w:r>
        <w:rPr>
          <w:rFonts w:hint="eastAsia" w:ascii="宋体" w:hAnsi="宋体"/>
          <w:color w:val="auto"/>
          <w:sz w:val="24"/>
        </w:rPr>
        <w:t>约定小微企业的合同份额占到合同总金额30%以上的，</w:t>
      </w:r>
      <w:r>
        <w:rPr>
          <w:rFonts w:hint="eastAsia" w:ascii="宋体" w:hAnsi="宋体"/>
          <w:color w:val="auto"/>
          <w:sz w:val="24"/>
          <w:szCs w:val="24"/>
        </w:rPr>
        <w:t>《分包意向协议》</w:t>
      </w:r>
      <w:r>
        <w:rPr>
          <w:rFonts w:hint="eastAsia" w:ascii="宋体" w:hAnsi="宋体"/>
          <w:color w:val="auto"/>
          <w:sz w:val="24"/>
        </w:rPr>
        <w:t>约定中的中小企业均应提供《中小企业声明函》。</w:t>
      </w:r>
    </w:p>
    <w:bookmarkEnd w:id="90"/>
    <w:p>
      <w:pPr>
        <w:wordWrap w:val="0"/>
        <w:spacing w:beforeAutospacing="0" w:afterAutospacing="0" w:line="360" w:lineRule="auto"/>
        <w:ind w:firstLine="480" w:firstLineChars="200"/>
        <w:outlineLvl w:val="1"/>
        <w:rPr>
          <w:rFonts w:ascii="宋体" w:hAnsi="宋体"/>
          <w:b/>
          <w:color w:val="auto"/>
          <w:sz w:val="24"/>
          <w:szCs w:val="24"/>
        </w:rPr>
      </w:pPr>
      <w:bookmarkStart w:id="92" w:name="_Toc24020"/>
      <w:r>
        <w:rPr>
          <w:rFonts w:hint="eastAsia" w:ascii="宋体" w:hAnsi="宋体"/>
          <w:b/>
          <w:color w:val="auto"/>
          <w:sz w:val="24"/>
          <w:szCs w:val="24"/>
        </w:rPr>
        <w:t>2.3　响应</w:t>
      </w:r>
      <w:bookmarkEnd w:id="92"/>
    </w:p>
    <w:p>
      <w:pPr>
        <w:wordWrap w:val="0"/>
        <w:spacing w:beforeAutospacing="0" w:afterAutospacing="0" w:line="360" w:lineRule="auto"/>
        <w:ind w:firstLine="480" w:firstLineChars="200"/>
        <w:outlineLvl w:val="2"/>
        <w:rPr>
          <w:rFonts w:ascii="宋体" w:hAnsi="宋体"/>
          <w:b/>
          <w:color w:val="auto"/>
          <w:sz w:val="24"/>
          <w:szCs w:val="24"/>
        </w:rPr>
      </w:pPr>
      <w:bookmarkStart w:id="93" w:name="_Toc91323582"/>
      <w:bookmarkEnd w:id="93"/>
      <w:bookmarkStart w:id="94" w:name="_Toc26655"/>
      <w:r>
        <w:rPr>
          <w:rFonts w:hint="eastAsia" w:ascii="宋体" w:hAnsi="宋体"/>
          <w:b/>
          <w:color w:val="auto"/>
          <w:sz w:val="24"/>
          <w:szCs w:val="24"/>
        </w:rPr>
        <w:t>2.3.1　响应人要求</w:t>
      </w:r>
      <w:bookmarkEnd w:id="94"/>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响应人应符合以下要求：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（1）遵守中华人民共和国的法律、法规、规章和规定。</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（2）有能力提供本项目磋商文件所述货物（服务），符合磋商文件规定资格要求的境内供应商或制造商。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（3）单位负责人为同一人或者存在直接控股、管理关系的不同供应商，不得参加同一合同项下的政府采购活动。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（4）为该项目提供整体设计、规范编制或者项目管理、监理、检测等服务的供应商，不得再参加该采购项目的其他采购活动。</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（5）法律法规规定的其他情形。</w:t>
      </w:r>
    </w:p>
    <w:p>
      <w:pPr>
        <w:wordWrap w:val="0"/>
        <w:spacing w:beforeAutospacing="0" w:afterAutospacing="0" w:line="360" w:lineRule="auto"/>
        <w:ind w:firstLine="480" w:firstLineChars="200"/>
        <w:outlineLvl w:val="2"/>
        <w:rPr>
          <w:rFonts w:ascii="宋体" w:hAnsi="宋体"/>
          <w:b/>
          <w:color w:val="auto"/>
          <w:sz w:val="24"/>
          <w:szCs w:val="24"/>
        </w:rPr>
      </w:pPr>
      <w:bookmarkStart w:id="95" w:name="_Toc91323583"/>
      <w:bookmarkEnd w:id="95"/>
      <w:bookmarkStart w:id="96" w:name="_Toc32228"/>
      <w:r>
        <w:rPr>
          <w:rFonts w:hint="eastAsia" w:ascii="宋体" w:hAnsi="宋体"/>
          <w:b/>
          <w:color w:val="auto"/>
          <w:sz w:val="24"/>
          <w:szCs w:val="24"/>
        </w:rPr>
        <w:t>2.3.</w:t>
      </w:r>
      <w:r>
        <w:rPr>
          <w:rFonts w:ascii="宋体" w:hAnsi="宋体"/>
          <w:b/>
          <w:color w:val="auto"/>
          <w:sz w:val="24"/>
          <w:szCs w:val="24"/>
        </w:rPr>
        <w:t>2</w:t>
      </w:r>
      <w:r>
        <w:rPr>
          <w:rFonts w:hint="eastAsia" w:ascii="宋体" w:hAnsi="宋体"/>
          <w:b/>
          <w:color w:val="auto"/>
          <w:sz w:val="24"/>
          <w:szCs w:val="24"/>
        </w:rPr>
        <w:t>　响应注意事项</w:t>
      </w:r>
      <w:bookmarkEnd w:id="96"/>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响应时，响应人须注意：</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（1）响应人具有《中华人民共和国政府采购法》第七十七条中第一至第五项情形的，成交结果无效。</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（2）本项目只接受具备法律效力的电子响应文件响应，不接受纸质响应文件响应。</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（3）针对不分包的采购项目或分包采购项目的一个采购包，一个响应人只允许提交一个响应文件进行响应。</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（4）除磋商文件另有规定外，响应人每次提交的响应总价及单项报价均只允许一个报价，否则将作为无效响应处理。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响应人和采购人、采购代理机构就响应交换的文件和来往信件，应以简体中文书写，全部辅助材料及证明材料均应有简体中文文本，并以简体中文文本为准。以简体中文以外的文字表述的资料必须提供简体中文译文，并保证与原文内容一致，否则响应人将承担相应法律责任。除盖章、签字、专用名称等特殊情形外，以简体中文以外的文字表述的响应文件，将作为无效响应处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6）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（7）除磋商文件另有规定外，响应文件所使用的计量单位均应使用中华人民共和国法定计量单位。</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（8）响应人在响应文件中所列出的响应内容均视为在响应报价内容中。</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（9）因参加响应或准备参加响应所发生的一切费用由响应人自行承担。</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（10）法律法规规定的其他情形。</w:t>
      </w:r>
    </w:p>
    <w:p>
      <w:pPr>
        <w:wordWrap w:val="0"/>
        <w:spacing w:beforeAutospacing="0" w:afterAutospacing="0" w:line="360" w:lineRule="auto"/>
        <w:ind w:firstLine="480" w:firstLineChars="200"/>
        <w:outlineLvl w:val="2"/>
        <w:rPr>
          <w:rFonts w:ascii="宋体" w:hAnsi="宋体"/>
          <w:b/>
          <w:color w:val="auto"/>
          <w:sz w:val="24"/>
          <w:szCs w:val="24"/>
        </w:rPr>
      </w:pPr>
      <w:bookmarkStart w:id="97" w:name="_Toc128372747"/>
      <w:bookmarkEnd w:id="97"/>
      <w:bookmarkStart w:id="98" w:name="_Toc128372069"/>
      <w:bookmarkEnd w:id="98"/>
      <w:bookmarkStart w:id="99" w:name="_Toc139965342"/>
      <w:bookmarkEnd w:id="99"/>
      <w:bookmarkStart w:id="100" w:name="_Toc22677"/>
      <w:bookmarkStart w:id="101" w:name="_Toc91323580"/>
      <w:r>
        <w:rPr>
          <w:rFonts w:hint="eastAsia" w:ascii="宋体" w:hAnsi="宋体"/>
          <w:b/>
          <w:color w:val="auto"/>
          <w:sz w:val="24"/>
          <w:szCs w:val="24"/>
        </w:rPr>
        <w:t>2.3.</w:t>
      </w:r>
      <w:r>
        <w:rPr>
          <w:rFonts w:ascii="宋体" w:hAnsi="宋体"/>
          <w:b/>
          <w:color w:val="auto"/>
          <w:sz w:val="24"/>
          <w:szCs w:val="24"/>
        </w:rPr>
        <w:t>3</w:t>
      </w:r>
      <w:r>
        <w:rPr>
          <w:rFonts w:hint="eastAsia" w:ascii="宋体" w:hAnsi="宋体"/>
          <w:b/>
          <w:color w:val="auto"/>
          <w:sz w:val="24"/>
          <w:szCs w:val="24"/>
        </w:rPr>
        <w:t>　响应文件制作工具</w:t>
      </w:r>
      <w:bookmarkEnd w:id="10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本项目使用“新点投标文件制作软件（兰州版）”（操作手册及下载网址：http://lzggzyjy.lanzhou.gov.cn/fwzn/003003/20200512/aac3d755-c58c-4124-868c-0c67daae15d1）制作电子响应文件。</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技术咨询电话：0931-4608344，4009980000</w:t>
      </w:r>
    </w:p>
    <w:bookmarkEnd w:id="101"/>
    <w:p>
      <w:pPr>
        <w:wordWrap w:val="0"/>
        <w:spacing w:beforeAutospacing="0" w:afterAutospacing="0" w:line="360" w:lineRule="auto"/>
        <w:ind w:firstLine="480" w:firstLineChars="200"/>
        <w:outlineLvl w:val="2"/>
        <w:rPr>
          <w:rFonts w:ascii="宋体" w:hAnsi="宋体"/>
          <w:b/>
          <w:color w:val="auto"/>
          <w:sz w:val="24"/>
          <w:szCs w:val="24"/>
        </w:rPr>
      </w:pPr>
      <w:bookmarkStart w:id="102" w:name="_Toc1717"/>
      <w:r>
        <w:rPr>
          <w:rFonts w:hint="eastAsia" w:ascii="宋体" w:hAnsi="宋体"/>
          <w:b/>
          <w:color w:val="auto"/>
          <w:sz w:val="24"/>
          <w:szCs w:val="24"/>
        </w:rPr>
        <w:t>2.</w:t>
      </w:r>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4</w:t>
      </w:r>
      <w:r>
        <w:rPr>
          <w:rFonts w:hint="eastAsia" w:ascii="宋体" w:hAnsi="宋体"/>
          <w:b/>
          <w:color w:val="auto"/>
          <w:sz w:val="24"/>
          <w:szCs w:val="24"/>
        </w:rPr>
        <w:t>　制作响应文件</w:t>
      </w:r>
      <w:bookmarkEnd w:id="10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响应人使用“</w:t>
      </w:r>
      <w:r>
        <w:rPr>
          <w:rFonts w:ascii="宋体" w:hAnsi="宋体"/>
          <w:color w:val="auto"/>
          <w:sz w:val="24"/>
          <w:szCs w:val="24"/>
        </w:rPr>
        <w:t>新点投标文件制作软件（兰州版）</w:t>
      </w:r>
      <w:r>
        <w:rPr>
          <w:rFonts w:hint="eastAsia" w:ascii="宋体" w:hAnsi="宋体"/>
          <w:color w:val="auto"/>
          <w:sz w:val="24"/>
          <w:szCs w:val="24"/>
        </w:rPr>
        <w:t>”，按照磋商文件规定的响应文件格式，响应磋商文件要求编制响应内容，并使用数字证书（CA或移动CA）在相应位置签章。否则，响应文件视为无效响应文件，由此引起的风险和责任由响应人承担。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103" w:name="_Toc91323585"/>
      <w:bookmarkEnd w:id="103"/>
      <w:bookmarkStart w:id="104" w:name="_Toc369249063"/>
      <w:bookmarkEnd w:id="104"/>
      <w:bookmarkStart w:id="105" w:name="_Toc19243"/>
      <w:r>
        <w:rPr>
          <w:rFonts w:hint="eastAsia" w:ascii="宋体" w:hAnsi="宋体"/>
          <w:b/>
          <w:color w:val="auto"/>
          <w:sz w:val="24"/>
          <w:szCs w:val="24"/>
        </w:rPr>
        <w:t>2.3.</w:t>
      </w:r>
      <w:r>
        <w:rPr>
          <w:rFonts w:ascii="宋体" w:hAnsi="宋体"/>
          <w:b/>
          <w:color w:val="auto"/>
          <w:sz w:val="24"/>
          <w:szCs w:val="24"/>
        </w:rPr>
        <w:t>5</w:t>
      </w:r>
      <w:r>
        <w:rPr>
          <w:rFonts w:hint="eastAsia" w:ascii="宋体" w:hAnsi="宋体"/>
          <w:b/>
          <w:color w:val="auto"/>
          <w:sz w:val="24"/>
          <w:szCs w:val="24"/>
        </w:rPr>
        <w:t>　加密响应文件</w:t>
      </w:r>
      <w:bookmarkEnd w:id="105"/>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响应人使用数字证书（CA或移动CA）加密生成电子响应文件。未加密的电子响应文件或以其他方式加密的电子响应文件视为无效响应文件，由此引起的风险和责任由响应人承担。</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电子响应文件的加密和解密须为同一数字证书（CA或移动CA）。</w:t>
      </w:r>
    </w:p>
    <w:p>
      <w:pPr>
        <w:wordWrap w:val="0"/>
        <w:spacing w:beforeAutospacing="0" w:afterAutospacing="0" w:line="360" w:lineRule="auto"/>
        <w:ind w:firstLine="480" w:firstLineChars="200"/>
        <w:outlineLvl w:val="2"/>
        <w:rPr>
          <w:rFonts w:ascii="宋体" w:hAnsi="宋体"/>
          <w:b/>
          <w:color w:val="auto"/>
          <w:sz w:val="24"/>
          <w:szCs w:val="24"/>
        </w:rPr>
      </w:pPr>
      <w:bookmarkStart w:id="106" w:name="_Toc369249065"/>
      <w:bookmarkEnd w:id="106"/>
      <w:bookmarkStart w:id="107" w:name="_Toc472459273"/>
      <w:bookmarkEnd w:id="107"/>
      <w:bookmarkStart w:id="108" w:name="_Toc128372072"/>
      <w:bookmarkEnd w:id="108"/>
      <w:bookmarkStart w:id="109" w:name="_Toc128372750"/>
      <w:bookmarkEnd w:id="109"/>
      <w:bookmarkStart w:id="110" w:name="_Toc139965345"/>
      <w:bookmarkEnd w:id="110"/>
      <w:bookmarkStart w:id="111" w:name="_Toc91323586"/>
      <w:bookmarkEnd w:id="111"/>
      <w:bookmarkStart w:id="112" w:name="_Toc13560"/>
      <w:r>
        <w:rPr>
          <w:rFonts w:hint="eastAsia" w:ascii="宋体" w:hAnsi="宋体"/>
          <w:b/>
          <w:color w:val="auto"/>
          <w:sz w:val="24"/>
          <w:szCs w:val="24"/>
        </w:rPr>
        <w:t>2.3.</w:t>
      </w:r>
      <w:r>
        <w:rPr>
          <w:rFonts w:ascii="宋体" w:hAnsi="宋体"/>
          <w:b/>
          <w:color w:val="auto"/>
          <w:sz w:val="24"/>
          <w:szCs w:val="24"/>
        </w:rPr>
        <w:t>6</w:t>
      </w:r>
      <w:r>
        <w:rPr>
          <w:rFonts w:hint="eastAsia" w:ascii="宋体" w:hAnsi="宋体"/>
          <w:b/>
          <w:color w:val="auto"/>
          <w:sz w:val="24"/>
          <w:szCs w:val="24"/>
        </w:rPr>
        <w:t>　提交响应文件</w:t>
      </w:r>
      <w:bookmarkEnd w:id="112"/>
    </w:p>
    <w:p>
      <w:pPr>
        <w:wordWrap w:val="0"/>
        <w:spacing w:beforeAutospacing="0" w:afterAutospacing="0" w:line="360" w:lineRule="auto"/>
        <w:ind w:firstLine="480" w:firstLineChars="200"/>
        <w:jc w:val="left"/>
        <w:rPr>
          <w:rFonts w:ascii="宋体" w:hAnsi="宋体"/>
          <w:color w:val="auto"/>
          <w:sz w:val="24"/>
          <w:szCs w:val="24"/>
        </w:rPr>
      </w:pPr>
      <w:r>
        <w:rPr>
          <w:rFonts w:hint="eastAsia" w:ascii="宋体" w:hAnsi="宋体"/>
          <w:color w:val="auto"/>
          <w:sz w:val="24"/>
          <w:szCs w:val="24"/>
        </w:rPr>
        <w:t>提交响应文件截止时间，响应人以“用户名+密码”方式或者数字证书（CA或移动CA）方式登录“兰州市公共资源服务系统”（http://lzggzyjy.lanzhou.gov.cn/TPBidder/memberLogin），提交以数字证书（CA或移动CA）加密的电子响应文件。</w:t>
      </w:r>
    </w:p>
    <w:p>
      <w:pPr>
        <w:wordWrap w:val="0"/>
        <w:spacing w:beforeAutospacing="0" w:afterAutospacing="0" w:line="360" w:lineRule="auto"/>
        <w:ind w:firstLine="480" w:firstLineChars="200"/>
        <w:outlineLvl w:val="2"/>
        <w:rPr>
          <w:rFonts w:ascii="宋体" w:hAnsi="宋体"/>
          <w:b/>
          <w:color w:val="auto"/>
          <w:sz w:val="24"/>
          <w:szCs w:val="24"/>
        </w:rPr>
      </w:pPr>
      <w:bookmarkStart w:id="113" w:name="_Toc128372752"/>
      <w:bookmarkEnd w:id="113"/>
      <w:bookmarkStart w:id="114" w:name="_Toc472459275"/>
      <w:bookmarkEnd w:id="114"/>
      <w:bookmarkStart w:id="115" w:name="_Toc369249067"/>
      <w:bookmarkEnd w:id="115"/>
      <w:bookmarkStart w:id="116" w:name="_Toc139965347"/>
      <w:bookmarkEnd w:id="116"/>
      <w:bookmarkStart w:id="117" w:name="_Toc36566363"/>
      <w:bookmarkEnd w:id="117"/>
      <w:bookmarkStart w:id="118" w:name="_Toc128372074"/>
      <w:bookmarkEnd w:id="118"/>
      <w:bookmarkStart w:id="119" w:name="_Toc91323588"/>
      <w:bookmarkEnd w:id="119"/>
      <w:bookmarkStart w:id="120" w:name="_Toc9969"/>
      <w:r>
        <w:rPr>
          <w:rFonts w:hint="eastAsia" w:ascii="宋体" w:hAnsi="宋体"/>
          <w:b/>
          <w:color w:val="auto"/>
          <w:sz w:val="24"/>
          <w:szCs w:val="24"/>
        </w:rPr>
        <w:t>2.3.7　响应文件修改或者撤回</w:t>
      </w:r>
      <w:bookmarkEnd w:id="120"/>
    </w:p>
    <w:p>
      <w:pPr>
        <w:wordWrap w:val="0"/>
        <w:spacing w:beforeAutospacing="0" w:afterAutospacing="0" w:line="360" w:lineRule="auto"/>
        <w:ind w:firstLine="480" w:firstLineChars="200"/>
        <w:rPr>
          <w:rFonts w:ascii="宋体" w:hAnsi="宋体"/>
          <w:color w:val="auto"/>
          <w:sz w:val="24"/>
          <w:szCs w:val="24"/>
        </w:rPr>
      </w:pPr>
      <w:bookmarkStart w:id="121" w:name="_Hlk105762404"/>
      <w:bookmarkEnd w:id="121"/>
      <w:r>
        <w:rPr>
          <w:rFonts w:hint="eastAsia" w:ascii="宋体" w:hAnsi="宋体"/>
          <w:color w:val="auto"/>
          <w:sz w:val="24"/>
          <w:szCs w:val="24"/>
        </w:rPr>
        <w:t>提交响应文件截止时间前，响应人可以修改或者撤回其所提交的电子响应文件，修改完成后，响应人须重新以数字证书（CA或移动CA）加密提交，响应截止时间前最后一次提交的电子响应文件为有效响应文件。提交响应文件截止时间止，响应人不能修改或者撤回其已提交的电子响应文件。</w:t>
      </w:r>
    </w:p>
    <w:p>
      <w:pPr>
        <w:wordWrap w:val="0"/>
        <w:spacing w:beforeAutospacing="0" w:afterAutospacing="0" w:line="360" w:lineRule="auto"/>
        <w:ind w:firstLine="480" w:firstLineChars="200"/>
        <w:outlineLvl w:val="2"/>
        <w:rPr>
          <w:rFonts w:ascii="宋体" w:hAnsi="宋体"/>
          <w:b/>
          <w:color w:val="auto"/>
          <w:sz w:val="24"/>
          <w:szCs w:val="24"/>
        </w:rPr>
      </w:pPr>
      <w:bookmarkStart w:id="122" w:name="_Toc128372073"/>
      <w:bookmarkEnd w:id="122"/>
      <w:bookmarkStart w:id="123" w:name="_Toc128372751"/>
      <w:bookmarkEnd w:id="123"/>
      <w:bookmarkStart w:id="124" w:name="_Toc472459274"/>
      <w:bookmarkEnd w:id="124"/>
      <w:bookmarkStart w:id="125" w:name="_Toc91323587"/>
      <w:bookmarkEnd w:id="125"/>
      <w:bookmarkStart w:id="126" w:name="_Toc139965346"/>
      <w:bookmarkEnd w:id="126"/>
      <w:bookmarkStart w:id="127" w:name="_Toc369249066"/>
      <w:bookmarkEnd w:id="127"/>
      <w:bookmarkStart w:id="128" w:name="_Toc1049"/>
      <w:bookmarkStart w:id="129" w:name="_Toc91323589"/>
      <w:r>
        <w:rPr>
          <w:rFonts w:hint="eastAsia" w:ascii="宋体" w:hAnsi="宋体"/>
          <w:b/>
          <w:color w:val="auto"/>
          <w:sz w:val="24"/>
          <w:szCs w:val="24"/>
        </w:rPr>
        <w:t>2.3.8　提交响应文件截止时间</w:t>
      </w:r>
      <w:bookmarkEnd w:id="128"/>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提交响应文件截止时间见《响应人须知前附表》。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提交响应文件截止时间，未完成上传的电子响应文件将被拒收。</w:t>
      </w:r>
    </w:p>
    <w:bookmarkEnd w:id="129"/>
    <w:p>
      <w:pPr>
        <w:wordWrap w:val="0"/>
        <w:spacing w:beforeAutospacing="0" w:afterAutospacing="0" w:line="360" w:lineRule="auto"/>
        <w:ind w:firstLine="480" w:firstLineChars="200"/>
        <w:outlineLvl w:val="2"/>
        <w:rPr>
          <w:rFonts w:ascii="宋体" w:hAnsi="宋体"/>
          <w:b/>
          <w:color w:val="auto"/>
          <w:sz w:val="24"/>
          <w:szCs w:val="24"/>
          <w:lang w:val="en"/>
        </w:rPr>
      </w:pPr>
      <w:bookmarkStart w:id="130" w:name="_Toc20437"/>
      <w:r>
        <w:rPr>
          <w:rFonts w:hint="eastAsia" w:ascii="宋体" w:hAnsi="宋体"/>
          <w:b/>
          <w:color w:val="auto"/>
          <w:sz w:val="24"/>
          <w:szCs w:val="24"/>
        </w:rPr>
        <w:t>2.3.</w:t>
      </w:r>
      <w:r>
        <w:rPr>
          <w:rFonts w:ascii="宋体" w:hAnsi="宋体"/>
          <w:b/>
          <w:color w:val="auto"/>
          <w:sz w:val="24"/>
          <w:szCs w:val="24"/>
        </w:rPr>
        <w:t>9</w:t>
      </w:r>
      <w:r>
        <w:rPr>
          <w:rFonts w:hint="eastAsia" w:ascii="宋体" w:hAnsi="宋体"/>
          <w:b/>
          <w:color w:val="auto"/>
          <w:sz w:val="24"/>
          <w:szCs w:val="24"/>
        </w:rPr>
        <w:t>　响应无效的情形</w:t>
      </w:r>
      <w:bookmarkEnd w:id="13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响应人存在下列情况之一的，其响应无效</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①</w:t>
      </w:r>
      <w:r>
        <w:rPr>
          <w:rFonts w:ascii="宋体" w:hAnsi="宋体"/>
          <w:color w:val="auto"/>
          <w:sz w:val="24"/>
          <w:szCs w:val="24"/>
        </w:rPr>
        <w:t>响应文件的格式及内容不符合磋商文件要求或</w:t>
      </w:r>
      <w:r>
        <w:rPr>
          <w:rFonts w:hint="eastAsia" w:ascii="宋体" w:hAnsi="宋体"/>
          <w:color w:val="auto"/>
          <w:sz w:val="24"/>
          <w:szCs w:val="24"/>
        </w:rPr>
        <w:t>实质性响应</w:t>
      </w:r>
      <w:r>
        <w:rPr>
          <w:rFonts w:ascii="宋体" w:hAnsi="宋体"/>
          <w:color w:val="auto"/>
          <w:sz w:val="24"/>
          <w:szCs w:val="24"/>
        </w:rPr>
        <w:t>内容字迹模糊、无法辨认</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②</w:t>
      </w:r>
      <w:r>
        <w:rPr>
          <w:rFonts w:ascii="宋体" w:hAnsi="宋体"/>
          <w:color w:val="auto"/>
          <w:sz w:val="24"/>
          <w:szCs w:val="24"/>
        </w:rPr>
        <w:t>响应有效期不足</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③</w:t>
      </w:r>
      <w:r>
        <w:rPr>
          <w:rFonts w:ascii="宋体" w:hAnsi="宋体"/>
          <w:color w:val="auto"/>
          <w:sz w:val="24"/>
          <w:szCs w:val="24"/>
        </w:rPr>
        <w:t>未按照磋商文件的规定</w:t>
      </w:r>
      <w:r>
        <w:rPr>
          <w:rFonts w:hint="eastAsia" w:ascii="宋体" w:hAnsi="宋体"/>
          <w:color w:val="auto"/>
          <w:sz w:val="24"/>
          <w:szCs w:val="24"/>
        </w:rPr>
        <w:t>交纳</w:t>
      </w:r>
      <w:r>
        <w:rPr>
          <w:rFonts w:ascii="宋体" w:hAnsi="宋体"/>
          <w:color w:val="auto"/>
          <w:sz w:val="24"/>
          <w:szCs w:val="24"/>
        </w:rPr>
        <w:t>响应保证金的</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④</w:t>
      </w:r>
      <w:r>
        <w:rPr>
          <w:rFonts w:ascii="宋体" w:hAnsi="宋体"/>
          <w:color w:val="auto"/>
          <w:sz w:val="24"/>
          <w:szCs w:val="24"/>
        </w:rPr>
        <w:t>响应文件未按磋商文件要求签</w:t>
      </w:r>
      <w:r>
        <w:rPr>
          <w:rFonts w:hint="eastAsia" w:ascii="宋体" w:hAnsi="宋体"/>
          <w:color w:val="auto"/>
          <w:sz w:val="24"/>
          <w:szCs w:val="24"/>
        </w:rPr>
        <w:t>章</w:t>
      </w:r>
      <w:r>
        <w:rPr>
          <w:rFonts w:ascii="宋体" w:hAnsi="宋体"/>
          <w:color w:val="auto"/>
          <w:sz w:val="24"/>
          <w:szCs w:val="24"/>
        </w:rPr>
        <w:t>的</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⑤</w:t>
      </w:r>
      <w:r>
        <w:rPr>
          <w:rFonts w:ascii="宋体" w:hAnsi="宋体"/>
          <w:color w:val="auto"/>
          <w:sz w:val="24"/>
          <w:szCs w:val="24"/>
        </w:rPr>
        <w:t>不具备磋商文件中规定的资格要求的</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⑥</w:t>
      </w:r>
      <w:r>
        <w:rPr>
          <w:rFonts w:ascii="宋体" w:hAnsi="宋体"/>
          <w:color w:val="auto"/>
          <w:sz w:val="24"/>
          <w:szCs w:val="24"/>
        </w:rPr>
        <w:t>报价超过磋商文件中规定的预算金额或者最高限价的</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⑦</w:t>
      </w:r>
      <w:r>
        <w:rPr>
          <w:rFonts w:ascii="宋体" w:hAnsi="宋体"/>
          <w:color w:val="auto"/>
          <w:sz w:val="24"/>
          <w:szCs w:val="24"/>
        </w:rPr>
        <w:t>响应文件含有采购人不能接受的附加条件的</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⑧</w:t>
      </w:r>
      <w:r>
        <w:rPr>
          <w:rFonts w:ascii="宋体" w:hAnsi="宋体"/>
          <w:color w:val="auto"/>
          <w:sz w:val="24"/>
          <w:szCs w:val="24"/>
        </w:rPr>
        <w:t>法律法规规定的其他情形。</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有下列情形之一的，视为响应人串通响应，其响应无效</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①不同响应人的响应文件由同一单位或者个人编制。</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②不同响应人委托同一单位或者个人办理响应事宜。</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③不同响应人的响应文件载明的项目管理成员或者联系人员为同一人。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④不同响应人的响应文件异常一致或者响应报价呈规律性差异。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⑤不同响应人的响应文件相互混装。</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⑥不同响应人的响应保证金从同一单位或者个人的账户转出。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⑦法律法规规定的其他情形。</w:t>
      </w:r>
    </w:p>
    <w:p>
      <w:pPr>
        <w:wordWrap w:val="0"/>
        <w:spacing w:beforeAutospacing="0" w:afterAutospacing="0" w:line="360" w:lineRule="auto"/>
        <w:ind w:firstLine="480" w:firstLineChars="200"/>
        <w:outlineLvl w:val="1"/>
        <w:rPr>
          <w:rFonts w:ascii="宋体" w:hAnsi="宋体"/>
          <w:b/>
          <w:color w:val="auto"/>
          <w:sz w:val="24"/>
          <w:szCs w:val="24"/>
        </w:rPr>
      </w:pPr>
      <w:bookmarkStart w:id="131" w:name="_Toc36566364"/>
      <w:bookmarkEnd w:id="131"/>
      <w:bookmarkStart w:id="132" w:name="_Toc128372753"/>
      <w:bookmarkEnd w:id="132"/>
      <w:bookmarkStart w:id="133" w:name="_Toc139965348"/>
      <w:bookmarkEnd w:id="133"/>
      <w:bookmarkStart w:id="134" w:name="_Toc91323590"/>
      <w:bookmarkEnd w:id="134"/>
      <w:bookmarkStart w:id="135" w:name="_Toc472459276"/>
      <w:bookmarkEnd w:id="135"/>
      <w:bookmarkStart w:id="136" w:name="_Toc128372075"/>
      <w:bookmarkEnd w:id="136"/>
      <w:bookmarkStart w:id="137" w:name="_Toc369249068"/>
      <w:bookmarkEnd w:id="137"/>
      <w:bookmarkStart w:id="138" w:name="_Toc3511"/>
      <w:r>
        <w:rPr>
          <w:rFonts w:hint="eastAsia" w:ascii="宋体" w:hAnsi="宋体"/>
          <w:b/>
          <w:color w:val="auto"/>
          <w:sz w:val="24"/>
          <w:szCs w:val="24"/>
        </w:rPr>
        <w:t>2.4　开启</w:t>
      </w:r>
      <w:bookmarkEnd w:id="138"/>
    </w:p>
    <w:p>
      <w:pPr>
        <w:wordWrap w:val="0"/>
        <w:spacing w:beforeAutospacing="0" w:afterAutospacing="0" w:line="360" w:lineRule="auto"/>
        <w:ind w:firstLine="480" w:firstLineChars="200"/>
        <w:outlineLvl w:val="2"/>
        <w:rPr>
          <w:rFonts w:ascii="宋体" w:hAnsi="宋体"/>
          <w:b/>
          <w:color w:val="auto"/>
          <w:sz w:val="24"/>
          <w:szCs w:val="24"/>
        </w:rPr>
      </w:pPr>
      <w:bookmarkStart w:id="139" w:name="_Toc20668"/>
      <w:r>
        <w:rPr>
          <w:rFonts w:hint="eastAsia" w:ascii="宋体" w:hAnsi="宋体"/>
          <w:b/>
          <w:color w:val="auto"/>
          <w:sz w:val="24"/>
          <w:szCs w:val="24"/>
        </w:rPr>
        <w:t>2.4.1　开启工具</w:t>
      </w:r>
      <w:bookmarkEnd w:id="139"/>
    </w:p>
    <w:p>
      <w:pPr>
        <w:wordWrap w:val="0"/>
        <w:spacing w:beforeAutospacing="0" w:afterAutospacing="0" w:line="360" w:lineRule="auto"/>
        <w:ind w:firstLine="480" w:firstLineChars="200"/>
        <w:rPr>
          <w:rFonts w:ascii="宋体" w:hAnsi="宋体"/>
          <w:color w:val="auto"/>
          <w:sz w:val="24"/>
          <w:szCs w:val="24"/>
        </w:rPr>
      </w:pPr>
      <w:r>
        <w:rPr>
          <w:color w:val="auto"/>
          <w:sz w:val="24"/>
        </w:rPr>
        <w:t>本项目使用</w:t>
      </w:r>
      <w:r>
        <w:rPr>
          <w:rFonts w:hint="eastAsia" w:ascii="宋体" w:hAnsi="宋体"/>
          <w:color w:val="auto"/>
          <w:sz w:val="24"/>
          <w:szCs w:val="24"/>
        </w:rPr>
        <w:t>“兰州市不见面开标系统（新点）”（</w:t>
      </w:r>
      <w:r>
        <w:rPr>
          <w:rFonts w:ascii="宋体" w:hAnsi="宋体"/>
          <w:color w:val="auto"/>
          <w:sz w:val="24"/>
          <w:szCs w:val="24"/>
        </w:rPr>
        <w:t>http://bid.lzggzyjy.cn:8080/BidOpening/bidhall/default/login</w:t>
      </w:r>
      <w:r>
        <w:rPr>
          <w:rFonts w:hint="eastAsia" w:ascii="宋体" w:hAnsi="宋体"/>
          <w:color w:val="auto"/>
          <w:sz w:val="24"/>
          <w:szCs w:val="24"/>
        </w:rPr>
        <w:t>）开启。</w:t>
      </w:r>
    </w:p>
    <w:p>
      <w:pPr>
        <w:wordWrap w:val="0"/>
        <w:spacing w:beforeAutospacing="0" w:afterAutospacing="0" w:line="360" w:lineRule="auto"/>
        <w:ind w:firstLine="480" w:firstLineChars="200"/>
        <w:rPr>
          <w:color w:val="auto"/>
          <w:sz w:val="24"/>
        </w:rPr>
      </w:pPr>
      <w:r>
        <w:rPr>
          <w:rFonts w:hint="eastAsia" w:ascii="宋体" w:hAnsi="宋体"/>
          <w:color w:val="auto"/>
          <w:sz w:val="24"/>
          <w:szCs w:val="24"/>
        </w:rPr>
        <w:t>技术咨询电话：0931-4608344，4009980000</w:t>
      </w:r>
    </w:p>
    <w:p>
      <w:pPr>
        <w:wordWrap w:val="0"/>
        <w:spacing w:beforeAutospacing="0" w:afterAutospacing="0" w:line="360" w:lineRule="auto"/>
        <w:ind w:firstLine="480" w:firstLineChars="200"/>
        <w:outlineLvl w:val="2"/>
        <w:rPr>
          <w:rFonts w:ascii="宋体" w:hAnsi="宋体"/>
          <w:b/>
          <w:color w:val="auto"/>
          <w:sz w:val="24"/>
          <w:szCs w:val="24"/>
        </w:rPr>
      </w:pPr>
      <w:bookmarkStart w:id="140" w:name="_Toc12766"/>
      <w:r>
        <w:rPr>
          <w:rFonts w:hint="eastAsia" w:ascii="宋体" w:hAnsi="宋体"/>
          <w:b/>
          <w:color w:val="auto"/>
          <w:sz w:val="24"/>
          <w:szCs w:val="24"/>
        </w:rPr>
        <w:t>2.4.2　开启要求</w:t>
      </w:r>
      <w:bookmarkEnd w:id="14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本项目采用网上不见面开启。</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购人或者采购代理机构按照磋商文件规定的开启时间和地点组织召开开启会议。响应人以数字证书（CA或移动CA）方式登录“兰州市不见面开标系统（新点）”，选择进入本项目，在线参加网上不见面开启会议。</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响应人不足3家的，不得开启（法律法规另有规定的除外）。</w:t>
      </w:r>
    </w:p>
    <w:p>
      <w:pPr>
        <w:wordWrap w:val="0"/>
        <w:spacing w:beforeAutospacing="0" w:afterAutospacing="0" w:line="360" w:lineRule="auto"/>
        <w:ind w:firstLine="480" w:firstLineChars="200"/>
        <w:outlineLvl w:val="2"/>
        <w:rPr>
          <w:rFonts w:ascii="宋体" w:hAnsi="宋体"/>
          <w:b/>
          <w:color w:val="auto"/>
          <w:sz w:val="24"/>
          <w:szCs w:val="24"/>
        </w:rPr>
      </w:pPr>
      <w:bookmarkStart w:id="141" w:name="_Toc28502"/>
      <w:r>
        <w:rPr>
          <w:rFonts w:hint="eastAsia" w:ascii="宋体" w:hAnsi="宋体"/>
          <w:b/>
          <w:color w:val="auto"/>
          <w:sz w:val="24"/>
          <w:szCs w:val="24"/>
        </w:rPr>
        <w:t>2.4.3　开启程序</w:t>
      </w:r>
      <w:bookmarkEnd w:id="141"/>
    </w:p>
    <w:p>
      <w:pPr>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开启时，采购代理机构在线公布提交有效响应文件的响应人名称。响应人根据系统提示，在线解密提交系统的加密电子响应文件，每名响应人解密时限为30分钟，超过时限的</w:t>
      </w:r>
      <w:r>
        <w:rPr>
          <w:rFonts w:ascii="宋体" w:hAnsi="宋体"/>
          <w:color w:val="auto"/>
          <w:sz w:val="24"/>
          <w:szCs w:val="24"/>
        </w:rPr>
        <w:t>，</w:t>
      </w:r>
      <w:r>
        <w:rPr>
          <w:rFonts w:hint="eastAsia" w:ascii="宋体" w:hAnsi="宋体"/>
          <w:color w:val="auto"/>
          <w:sz w:val="24"/>
          <w:szCs w:val="24"/>
        </w:rPr>
        <w:t>视为无效响应。解密时须使用加密时的数字证书（CA或移动CA）。</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szCs w:val="24"/>
        </w:rPr>
        <w:t>解密完成后，系统公布</w:t>
      </w:r>
      <w:r>
        <w:rPr>
          <w:rFonts w:hint="eastAsia" w:ascii="宋体" w:hAnsi="宋体"/>
          <w:color w:val="auto"/>
          <w:sz w:val="24"/>
        </w:rPr>
        <w:t>响应人名称和磋商文件规定的需要公开的其他内容。</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公布结束后，响应人在</w:t>
      </w:r>
      <w:r>
        <w:rPr>
          <w:rFonts w:ascii="宋体" w:hAnsi="宋体"/>
          <w:color w:val="auto"/>
          <w:sz w:val="24"/>
        </w:rPr>
        <w:t>3</w:t>
      </w:r>
      <w:r>
        <w:rPr>
          <w:rFonts w:hint="eastAsia" w:ascii="宋体" w:hAnsi="宋体"/>
          <w:color w:val="auto"/>
          <w:sz w:val="24"/>
        </w:rPr>
        <w:t>分钟内，对开启情况进行确认。</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响应人对开启过程和开启记录有疑义，以及认为采购人、采购代理机构相关工作人员有需要回避的情形的，应当场提出询问或者回避申请。响应人未参加开启的，视同认可开启结果。</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电子响应文件的加密和解密须为同一数字证书（CA或移动CA）。</w:t>
      </w:r>
    </w:p>
    <w:p>
      <w:pPr>
        <w:wordWrap w:val="0"/>
        <w:spacing w:beforeAutospacing="0" w:afterAutospacing="0" w:line="360" w:lineRule="auto"/>
        <w:ind w:firstLine="480" w:firstLineChars="200"/>
        <w:outlineLvl w:val="1"/>
        <w:rPr>
          <w:rFonts w:ascii="宋体" w:hAnsi="宋体"/>
          <w:b/>
          <w:color w:val="auto"/>
          <w:sz w:val="24"/>
          <w:szCs w:val="24"/>
        </w:rPr>
      </w:pPr>
      <w:bookmarkStart w:id="142" w:name="_Toc472459288"/>
      <w:bookmarkEnd w:id="142"/>
      <w:bookmarkStart w:id="143" w:name="_Toc91323610"/>
      <w:bookmarkEnd w:id="143"/>
      <w:bookmarkStart w:id="144" w:name="_Toc369249086"/>
      <w:bookmarkEnd w:id="144"/>
      <w:bookmarkStart w:id="145" w:name="_Toc13830"/>
      <w:bookmarkStart w:id="146" w:name="_Toc91323592"/>
      <w:bookmarkStart w:id="147" w:name="_Toc36566365"/>
      <w:bookmarkStart w:id="148" w:name="_Toc472459277"/>
      <w:bookmarkStart w:id="149" w:name="_Toc139965350"/>
      <w:bookmarkStart w:id="150" w:name="_Toc128372077"/>
      <w:bookmarkStart w:id="151" w:name="_Toc369249069"/>
      <w:bookmarkStart w:id="152" w:name="_Toc128372755"/>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5</w:t>
      </w:r>
      <w:r>
        <w:rPr>
          <w:rFonts w:hint="eastAsia" w:ascii="宋体" w:hAnsi="宋体"/>
          <w:b/>
          <w:color w:val="auto"/>
          <w:sz w:val="24"/>
          <w:szCs w:val="24"/>
        </w:rPr>
        <w:t>　磋商小组</w:t>
      </w:r>
      <w:bookmarkEnd w:id="145"/>
    </w:p>
    <w:p>
      <w:pPr>
        <w:wordWrap w:val="0"/>
        <w:spacing w:beforeAutospacing="0" w:afterAutospacing="0" w:line="360" w:lineRule="auto"/>
        <w:ind w:firstLine="480" w:firstLineChars="200"/>
        <w:outlineLvl w:val="2"/>
        <w:rPr>
          <w:rFonts w:ascii="宋体" w:hAnsi="宋体"/>
          <w:b/>
          <w:color w:val="auto"/>
          <w:sz w:val="24"/>
          <w:szCs w:val="24"/>
        </w:rPr>
      </w:pPr>
      <w:bookmarkStart w:id="153" w:name="_Toc16280"/>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5.1</w:t>
      </w:r>
      <w:r>
        <w:rPr>
          <w:rFonts w:hint="eastAsia" w:ascii="宋体" w:hAnsi="宋体"/>
          <w:b/>
          <w:color w:val="auto"/>
          <w:sz w:val="24"/>
          <w:szCs w:val="24"/>
        </w:rPr>
        <w:t>　磋商小组的组成</w:t>
      </w:r>
      <w:bookmarkEnd w:id="153"/>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采购人依法组建磋商小组。采购人在政府采购评审专家库中通过随机方式抽取评审专家。对技术复杂、专业性强的采购项目，通过随机方式难以确定合适评审专家的，经主管预算单位同意，采购人可以自行选定相应专业领域的评审专家。</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磋商小组由采购人代表和评审专家组成，成员人数应当为</w:t>
      </w:r>
      <w:r>
        <w:rPr>
          <w:rFonts w:ascii="宋体" w:hAnsi="宋体"/>
          <w:color w:val="auto"/>
          <w:sz w:val="24"/>
        </w:rPr>
        <w:t>3</w:t>
      </w:r>
      <w:r>
        <w:rPr>
          <w:rFonts w:hint="eastAsia" w:ascii="宋体" w:hAnsi="宋体"/>
          <w:color w:val="auto"/>
          <w:sz w:val="24"/>
        </w:rPr>
        <w:t>人以上单数，其中评审专家不得少于成员总数的三分之二。</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达到公开招标数额标准的货物或者服务采购项目，或者达到招标规模标准的政府采购工程，磋商小组应当由5人以上单数组成。</w:t>
      </w:r>
    </w:p>
    <w:p>
      <w:pPr>
        <w:wordWrap w:val="0"/>
        <w:spacing w:beforeAutospacing="0" w:afterAutospacing="0" w:line="360" w:lineRule="auto"/>
        <w:ind w:firstLine="480" w:firstLineChars="200"/>
        <w:outlineLvl w:val="2"/>
        <w:rPr>
          <w:rFonts w:ascii="宋体" w:hAnsi="宋体"/>
          <w:b/>
          <w:color w:val="auto"/>
          <w:sz w:val="24"/>
          <w:szCs w:val="24"/>
        </w:rPr>
      </w:pPr>
      <w:bookmarkStart w:id="154" w:name="_Toc472459292"/>
      <w:bookmarkEnd w:id="154"/>
      <w:bookmarkStart w:id="155" w:name="_Toc91323614"/>
      <w:bookmarkEnd w:id="155"/>
      <w:bookmarkStart w:id="156" w:name="_Hlk105764954"/>
      <w:bookmarkEnd w:id="156"/>
      <w:bookmarkStart w:id="157" w:name="_Toc14636"/>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5.</w:t>
      </w:r>
      <w:r>
        <w:rPr>
          <w:rFonts w:hint="eastAsia" w:ascii="宋体" w:hAnsi="宋体"/>
          <w:b/>
          <w:color w:val="auto"/>
          <w:sz w:val="24"/>
          <w:szCs w:val="24"/>
        </w:rPr>
        <w:t>2　磋商小组的职责</w:t>
      </w:r>
      <w:bookmarkEnd w:id="157"/>
    </w:p>
    <w:p>
      <w:pPr>
        <w:wordWrap w:val="0"/>
        <w:spacing w:beforeAutospacing="0" w:afterAutospacing="0" w:line="360" w:lineRule="auto"/>
        <w:ind w:firstLine="480" w:firstLineChars="200"/>
        <w:rPr>
          <w:rFonts w:ascii="宋体" w:hAnsi="宋体"/>
          <w:color w:val="auto"/>
          <w:sz w:val="24"/>
          <w:szCs w:val="24"/>
        </w:rPr>
      </w:pPr>
      <w:bookmarkStart w:id="158" w:name="_Toc472459293"/>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）各评审成员独立审查响应人的资格条件、评审响应文件是否符合磋商文件的商务、技术等实质性要求。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）要求响应人对响应文件有关事项作出澄清或者说明。</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）对响应文件进行比较和评价。</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）根据全体评审成员签字的原始评审记录和评审结果编写评审报告。</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）确定候选供应商名单，根据采购人委托直接确定成交供应商。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）向采购人、采购代理机构或者有关部门报告评审中发现的违法行为。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）采购人代表核对评审结果。</w:t>
      </w:r>
    </w:p>
    <w:p>
      <w:pPr>
        <w:pStyle w:val="14"/>
        <w:wordWrap w:val="0"/>
        <w:spacing w:beforeAutospacing="0" w:afterAutospacing="0" w:line="360" w:lineRule="auto"/>
        <w:ind w:firstLine="480" w:firstLineChars="200"/>
        <w:rPr>
          <w:rFonts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）法律法规规定的其他情形。</w:t>
      </w:r>
    </w:p>
    <w:bookmarkEnd w:id="158"/>
    <w:p>
      <w:pPr>
        <w:wordWrap w:val="0"/>
        <w:spacing w:beforeAutospacing="0" w:afterAutospacing="0" w:line="360" w:lineRule="auto"/>
        <w:ind w:firstLine="480" w:firstLineChars="200"/>
        <w:outlineLvl w:val="2"/>
        <w:rPr>
          <w:rFonts w:ascii="宋体" w:hAnsi="宋体"/>
          <w:b/>
          <w:color w:val="auto"/>
          <w:sz w:val="24"/>
          <w:szCs w:val="24"/>
        </w:rPr>
      </w:pPr>
      <w:bookmarkStart w:id="159" w:name="_Toc91323615"/>
      <w:bookmarkEnd w:id="159"/>
      <w:bookmarkStart w:id="160" w:name="_Toc15363"/>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5.3</w:t>
      </w:r>
      <w:r>
        <w:rPr>
          <w:rFonts w:hint="eastAsia" w:ascii="宋体" w:hAnsi="宋体"/>
          <w:b/>
          <w:color w:val="auto"/>
          <w:sz w:val="24"/>
          <w:szCs w:val="24"/>
        </w:rPr>
        <w:t>　磋商小组的义务</w:t>
      </w:r>
      <w:bookmarkEnd w:id="16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（1）严格遵守评审工作纪律，按照客观、公正、审慎的原则，对响应人的资格进行审查，根据磋商文件规定的评审程序、评审方法和评审标准进行独立评审，对个人的评审意见承担法律责任。</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配合</w:t>
      </w:r>
      <w:r>
        <w:rPr>
          <w:rFonts w:hint="eastAsia" w:ascii="宋体" w:hAnsi="宋体"/>
          <w:color w:val="auto"/>
          <w:sz w:val="24"/>
          <w:szCs w:val="24"/>
        </w:rPr>
        <w:t>采购人、采购代理机构</w:t>
      </w:r>
      <w:r>
        <w:rPr>
          <w:rFonts w:ascii="宋体" w:hAnsi="宋体"/>
          <w:color w:val="auto"/>
          <w:sz w:val="24"/>
          <w:szCs w:val="24"/>
        </w:rPr>
        <w:t>答复供应商</w:t>
      </w:r>
      <w:r>
        <w:rPr>
          <w:rFonts w:hint="eastAsia" w:ascii="宋体" w:hAnsi="宋体"/>
          <w:color w:val="auto"/>
          <w:sz w:val="24"/>
          <w:szCs w:val="24"/>
        </w:rPr>
        <w:t>提出</w:t>
      </w:r>
      <w:r>
        <w:rPr>
          <w:rFonts w:ascii="宋体" w:hAnsi="宋体"/>
          <w:color w:val="auto"/>
          <w:sz w:val="24"/>
          <w:szCs w:val="24"/>
        </w:rPr>
        <w:t>的询问、质疑和投诉等事项</w:t>
      </w: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（3）不得泄露评审情况以及评审过程中获悉的国家秘密、商业秘密。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（4）发现磋商文件存在歧义、重大缺陷导致评审工作无法进行，或者磋商文件内容违反国家有关规定的，要停止评审工作并向采购人或者采购代理机构书面说明情况。</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（5）发现供应商具有行贿、提供虚假材料或者串通等违法行为的，应当及时向财政部门报告。</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）在评审过程中受到非法干预的，应当及时向财政、监察等部门举报。</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）法律法规规定的其他情形。</w:t>
      </w:r>
    </w:p>
    <w:p>
      <w:pPr>
        <w:wordWrap w:val="0"/>
        <w:spacing w:beforeAutospacing="0" w:afterAutospacing="0" w:line="360" w:lineRule="auto"/>
        <w:ind w:firstLine="480" w:firstLineChars="200"/>
        <w:outlineLvl w:val="1"/>
        <w:rPr>
          <w:rFonts w:ascii="宋体" w:hAnsi="宋体"/>
          <w:b/>
          <w:color w:val="auto"/>
          <w:sz w:val="24"/>
          <w:szCs w:val="24"/>
        </w:rPr>
      </w:pPr>
      <w:bookmarkStart w:id="161" w:name="_Toc91323591"/>
      <w:bookmarkEnd w:id="161"/>
      <w:bookmarkStart w:id="162" w:name="_Toc3448"/>
      <w:r>
        <w:rPr>
          <w:rFonts w:hint="eastAsia" w:ascii="宋体" w:hAnsi="宋体"/>
          <w:b/>
          <w:color w:val="auto"/>
          <w:sz w:val="24"/>
          <w:szCs w:val="24"/>
        </w:rPr>
        <w:t>2.</w:t>
      </w:r>
      <w:r>
        <w:rPr>
          <w:rFonts w:ascii="宋体" w:hAnsi="宋体"/>
          <w:b/>
          <w:color w:val="auto"/>
          <w:sz w:val="24"/>
          <w:szCs w:val="24"/>
        </w:rPr>
        <w:t>6</w:t>
      </w:r>
      <w:r>
        <w:rPr>
          <w:rFonts w:hint="eastAsia" w:ascii="宋体" w:hAnsi="宋体"/>
          <w:b/>
          <w:color w:val="auto"/>
          <w:sz w:val="24"/>
          <w:szCs w:val="24"/>
        </w:rPr>
        <w:t>　资格审查</w:t>
      </w:r>
      <w:bookmarkEnd w:id="162"/>
    </w:p>
    <w:p>
      <w:pPr>
        <w:wordWrap w:val="0"/>
        <w:spacing w:beforeAutospacing="0" w:afterAutospacing="0" w:line="360" w:lineRule="auto"/>
        <w:ind w:firstLine="480" w:firstLineChars="200"/>
        <w:rPr>
          <w:rFonts w:ascii="宋体" w:hAnsi="宋体"/>
          <w:color w:val="auto"/>
          <w:sz w:val="24"/>
          <w:szCs w:val="24"/>
        </w:rPr>
      </w:pPr>
      <w:bookmarkStart w:id="163" w:name="_Hlk106637786"/>
      <w:bookmarkEnd w:id="163"/>
      <w:bookmarkStart w:id="164" w:name="_Hlk106639046"/>
      <w:bookmarkEnd w:id="164"/>
      <w:bookmarkStart w:id="165" w:name="_Hlk106709944"/>
      <w:bookmarkEnd w:id="165"/>
      <w:r>
        <w:rPr>
          <w:rFonts w:hint="eastAsia" w:ascii="宋体" w:hAnsi="宋体"/>
          <w:color w:val="auto"/>
          <w:sz w:val="24"/>
          <w:szCs w:val="24"/>
        </w:rPr>
        <w:t>开启结束后，磋商小组依法按磋商文件要求对响应人的资格进行审查。不符合资格要求的响应人，视为无效响应，磋商小组应当告知提交响应文件的响应人。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资格审查合格的响应人不足3家的，不得评审（法律法规另有规定的除外）。</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资格审查时，磋商小组应当通过“信用中国”网站（https://www.creditchina.gov.cn）、“中国政府采购网”（http://www.ccgp.gov.cn）等渠道查询响应人信用记录，磋商小组应当对响应人信用记录进行甄别，对列入失信被执行人、重大税收违法案件当事人名单、政府采购严重违法失信行为记录名单及其他不符合《中华人民共和国政府采购法》第二十二条规定条件的响应人，视为无效响应。</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个及以上的自然人、法人或者其他组织组成一个联合体，以一个响应人的身份共同参加政府采购活动的，采购人应当对联合体所有成员进行信用记录查询，联合体成员存在不良信用记录的，视同联合体存在不良信用记录。</w:t>
      </w:r>
    </w:p>
    <w:bookmarkEnd w:id="146"/>
    <w:p>
      <w:pPr>
        <w:wordWrap w:val="0"/>
        <w:spacing w:beforeAutospacing="0" w:afterAutospacing="0" w:line="360" w:lineRule="auto"/>
        <w:ind w:firstLine="480" w:firstLineChars="200"/>
        <w:outlineLvl w:val="1"/>
        <w:rPr>
          <w:rFonts w:ascii="宋体" w:hAnsi="宋体"/>
          <w:b/>
          <w:color w:val="auto"/>
          <w:sz w:val="24"/>
          <w:szCs w:val="24"/>
        </w:rPr>
      </w:pPr>
      <w:bookmarkStart w:id="166" w:name="_Toc20765"/>
      <w:r>
        <w:rPr>
          <w:rFonts w:hint="eastAsia" w:ascii="宋体" w:hAnsi="宋体"/>
          <w:b/>
          <w:color w:val="auto"/>
          <w:sz w:val="24"/>
          <w:szCs w:val="24"/>
        </w:rPr>
        <w:t>2.</w:t>
      </w:r>
      <w:r>
        <w:rPr>
          <w:rFonts w:ascii="宋体" w:hAnsi="宋体"/>
          <w:b/>
          <w:color w:val="auto"/>
          <w:sz w:val="24"/>
          <w:szCs w:val="24"/>
        </w:rPr>
        <w:t>7</w:t>
      </w:r>
      <w:r>
        <w:rPr>
          <w:rFonts w:hint="eastAsia" w:ascii="宋体" w:hAnsi="宋体"/>
          <w:b/>
          <w:color w:val="auto"/>
          <w:sz w:val="24"/>
          <w:szCs w:val="24"/>
        </w:rPr>
        <w:t>　评审</w:t>
      </w:r>
      <w:bookmarkEnd w:id="166"/>
    </w:p>
    <w:p>
      <w:pPr>
        <w:wordWrap w:val="0"/>
        <w:spacing w:beforeAutospacing="0" w:afterAutospacing="0" w:line="360" w:lineRule="auto"/>
        <w:ind w:firstLine="480" w:firstLineChars="200"/>
        <w:outlineLvl w:val="2"/>
        <w:rPr>
          <w:rFonts w:ascii="宋体" w:hAnsi="宋体"/>
          <w:b/>
          <w:color w:val="auto"/>
          <w:sz w:val="24"/>
          <w:szCs w:val="24"/>
        </w:rPr>
      </w:pPr>
      <w:bookmarkStart w:id="167" w:name="_Toc19534"/>
      <w:r>
        <w:rPr>
          <w:rFonts w:hint="eastAsia" w:ascii="宋体" w:hAnsi="宋体"/>
          <w:b/>
          <w:color w:val="auto"/>
          <w:sz w:val="24"/>
          <w:szCs w:val="24"/>
        </w:rPr>
        <w:t>2.</w:t>
      </w:r>
      <w:r>
        <w:rPr>
          <w:rFonts w:ascii="宋体" w:hAnsi="宋体"/>
          <w:b/>
          <w:color w:val="auto"/>
          <w:sz w:val="24"/>
          <w:szCs w:val="24"/>
        </w:rPr>
        <w:t>7</w:t>
      </w:r>
      <w:r>
        <w:rPr>
          <w:rFonts w:hint="eastAsia" w:ascii="宋体" w:hAnsi="宋体"/>
          <w:b/>
          <w:color w:val="auto"/>
          <w:sz w:val="24"/>
          <w:szCs w:val="24"/>
        </w:rPr>
        <w:t>.1　评审工具</w:t>
      </w:r>
      <w:bookmarkEnd w:id="167"/>
    </w:p>
    <w:p>
      <w:pPr>
        <w:wordWrap w:val="0"/>
        <w:spacing w:beforeAutospacing="0" w:afterAutospacing="0" w:line="360" w:lineRule="auto"/>
        <w:ind w:firstLine="480" w:firstLineChars="200"/>
        <w:rPr>
          <w:color w:val="auto"/>
          <w:sz w:val="24"/>
        </w:rPr>
      </w:pPr>
      <w:r>
        <w:rPr>
          <w:rFonts w:hint="eastAsia"/>
          <w:color w:val="auto"/>
          <w:sz w:val="24"/>
        </w:rPr>
        <w:t>本项目使用“兰州市网上开评标系统”评审。</w:t>
      </w:r>
    </w:p>
    <w:p>
      <w:pPr>
        <w:wordWrap w:val="0"/>
        <w:spacing w:beforeAutospacing="0" w:afterAutospacing="0" w:line="360" w:lineRule="auto"/>
        <w:ind w:firstLine="480" w:firstLineChars="200"/>
        <w:outlineLvl w:val="2"/>
        <w:rPr>
          <w:rFonts w:ascii="宋体" w:hAnsi="宋体"/>
          <w:b/>
          <w:color w:val="auto"/>
          <w:sz w:val="24"/>
          <w:szCs w:val="24"/>
        </w:rPr>
      </w:pPr>
      <w:bookmarkStart w:id="168" w:name="_Toc32206"/>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7.</w:t>
      </w:r>
      <w:r>
        <w:rPr>
          <w:rFonts w:hint="eastAsia" w:ascii="宋体" w:hAnsi="宋体"/>
          <w:b/>
          <w:color w:val="auto"/>
          <w:sz w:val="24"/>
          <w:szCs w:val="24"/>
        </w:rPr>
        <w:t>2　符合性审查</w:t>
      </w:r>
      <w:bookmarkEnd w:id="168"/>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rPr>
        <w:t>磋商小组</w:t>
      </w:r>
      <w:r>
        <w:rPr>
          <w:rFonts w:hint="eastAsia" w:ascii="宋体" w:hAnsi="宋体"/>
          <w:color w:val="auto"/>
          <w:sz w:val="24"/>
          <w:szCs w:val="24"/>
        </w:rPr>
        <w:t>依据磋商文件，对符合资格的响应人的响应文件进行符合性审查，以确定其是否满足磋商文件的实质性要求，未通过符合性审查的响应人，视为无效响应，磋商小组应当告知提交响应文件的响应人。</w:t>
      </w:r>
    </w:p>
    <w:p>
      <w:pPr>
        <w:wordWrap w:val="0"/>
        <w:spacing w:beforeAutospacing="0" w:afterAutospacing="0" w:line="360" w:lineRule="auto"/>
        <w:ind w:firstLine="480" w:firstLineChars="200"/>
        <w:outlineLvl w:val="2"/>
        <w:rPr>
          <w:rFonts w:ascii="宋体" w:hAnsi="宋体"/>
          <w:b/>
          <w:color w:val="auto"/>
          <w:sz w:val="24"/>
          <w:szCs w:val="24"/>
        </w:rPr>
      </w:pPr>
      <w:bookmarkStart w:id="169" w:name="_Toc24514"/>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7.</w:t>
      </w:r>
      <w:r>
        <w:rPr>
          <w:rFonts w:hint="eastAsia" w:ascii="宋体" w:hAnsi="宋体"/>
          <w:b/>
          <w:color w:val="auto"/>
          <w:sz w:val="24"/>
          <w:szCs w:val="24"/>
        </w:rPr>
        <w:t>3　澄清、说明或者更正</w:t>
      </w:r>
      <w:bookmarkEnd w:id="169"/>
    </w:p>
    <w:p>
      <w:pPr>
        <w:wordWrap w:val="0"/>
        <w:spacing w:beforeAutospacing="0" w:afterAutospacing="0" w:line="360" w:lineRule="auto"/>
        <w:ind w:firstLine="480" w:firstLineChars="200"/>
        <w:rPr>
          <w:rFonts w:ascii="宋体" w:hAnsi="宋体"/>
          <w:color w:val="auto"/>
          <w:sz w:val="24"/>
          <w:szCs w:val="24"/>
        </w:rPr>
      </w:pPr>
      <w:bookmarkStart w:id="170" w:name="_Hlk104986400"/>
      <w:r>
        <w:rPr>
          <w:rFonts w:hint="eastAsia" w:ascii="宋体" w:hAnsi="宋体"/>
          <w:color w:val="auto"/>
          <w:sz w:val="24"/>
          <w:szCs w:val="24"/>
        </w:rPr>
        <w:t>对于响应文件中含义不明确、同类问题表述不一致或者有明显文字和计算错误等内容，磋商小组应当以书面形式要求响应人作出必要的澄清、说明或者更正。响应人的澄清、说明或者更正不得超出响应文件的范围或者改变响应文件的实质性内容。</w:t>
      </w:r>
    </w:p>
    <w:bookmarkEnd w:id="170"/>
    <w:p>
      <w:pPr>
        <w:wordWrap w:val="0"/>
        <w:spacing w:beforeAutospacing="0" w:afterAutospacing="0" w:line="360" w:lineRule="auto"/>
        <w:ind w:firstLine="480" w:firstLineChars="200"/>
        <w:rPr>
          <w:rFonts w:ascii="宋体" w:hAnsi="宋体"/>
          <w:color w:val="auto"/>
          <w:sz w:val="24"/>
          <w:szCs w:val="24"/>
        </w:rPr>
      </w:pPr>
      <w:bookmarkStart w:id="171" w:name="_Hlk104987218"/>
      <w:bookmarkEnd w:id="171"/>
      <w:bookmarkStart w:id="172" w:name="_Hlk104293115"/>
      <w:bookmarkEnd w:id="172"/>
      <w:bookmarkStart w:id="173" w:name="_Hlk104293224"/>
      <w:bookmarkEnd w:id="173"/>
      <w:bookmarkStart w:id="174" w:name="_Hlk105063541"/>
      <w:bookmarkEnd w:id="174"/>
      <w:bookmarkStart w:id="175" w:name="_Hlk104986058"/>
      <w:bookmarkEnd w:id="175"/>
      <w:r>
        <w:rPr>
          <w:rFonts w:hint="eastAsia" w:ascii="宋体" w:hAnsi="宋体"/>
          <w:color w:val="auto"/>
          <w:sz w:val="24"/>
          <w:szCs w:val="24"/>
        </w:rPr>
        <w:t>磋商小组通过“兰州市网上开评标系统”以书面形式要求响应人在规定时限内作出澄清、说明或者更正（包含但不限于确认修正后的响应文件报价、响应报价合理性说明）。</w:t>
      </w:r>
      <w:r>
        <w:rPr>
          <w:rFonts w:hint="eastAsia" w:ascii="宋体" w:hAnsi="宋体"/>
          <w:color w:val="auto"/>
          <w:sz w:val="24"/>
        </w:rPr>
        <w:t>响应人以数字证书（CA或移动CA）方式登录“兰州市公共资源服务系统”，</w:t>
      </w:r>
      <w:r>
        <w:rPr>
          <w:rFonts w:hint="eastAsia" w:ascii="宋体" w:hAnsi="宋体"/>
          <w:color w:val="auto"/>
          <w:sz w:val="24"/>
          <w:szCs w:val="24"/>
        </w:rPr>
        <w:t>按照磋商小组发出的系统提示信息，在规定时限内通过系统以书面形式澄清、说明或者更正（包含但不限于确认修正后的响应文件报价、响应报价合理性说明），并由</w:t>
      </w:r>
      <w:r>
        <w:rPr>
          <w:rFonts w:hint="eastAsia" w:ascii="宋体" w:hAnsi="宋体"/>
          <w:color w:val="auto"/>
          <w:sz w:val="24"/>
        </w:rPr>
        <w:t>响应人签章</w:t>
      </w:r>
      <w:r>
        <w:rPr>
          <w:rFonts w:hint="eastAsia" w:ascii="宋体" w:hAnsi="宋体"/>
          <w:color w:val="auto"/>
          <w:sz w:val="24"/>
          <w:szCs w:val="24"/>
        </w:rPr>
        <w:t>或者由法定代表人（或授权代表）签章。</w:t>
      </w:r>
    </w:p>
    <w:p>
      <w:pPr>
        <w:wordWrap w:val="0"/>
        <w:spacing w:beforeAutospacing="0" w:afterAutospacing="0" w:line="360" w:lineRule="auto"/>
        <w:ind w:firstLine="480" w:firstLineChars="200"/>
        <w:rPr>
          <w:rFonts w:ascii="宋体" w:hAnsi="宋体"/>
          <w:color w:val="auto"/>
          <w:sz w:val="24"/>
          <w:szCs w:val="24"/>
        </w:rPr>
      </w:pPr>
      <w:bookmarkStart w:id="176" w:name="_Hlk105071426"/>
      <w:bookmarkEnd w:id="176"/>
      <w:bookmarkStart w:id="177" w:name="_Hlk105057580"/>
      <w:bookmarkEnd w:id="177"/>
      <w:r>
        <w:rPr>
          <w:rFonts w:hint="eastAsia" w:ascii="宋体" w:hAnsi="宋体"/>
          <w:color w:val="auto"/>
          <w:sz w:val="24"/>
          <w:szCs w:val="24"/>
        </w:rPr>
        <w:t>前款描述的规定时限见《响应人须知前附表》。响应人未在规定时限内澄清、说明或者更正的，视同放弃相关权利，由此引起的风险和责任由响应人承担。</w:t>
      </w:r>
    </w:p>
    <w:p>
      <w:pPr>
        <w:wordWrap w:val="0"/>
        <w:spacing w:beforeAutospacing="0" w:afterAutospacing="0" w:line="360" w:lineRule="auto"/>
        <w:ind w:firstLine="480" w:firstLineChars="200"/>
        <w:outlineLvl w:val="3"/>
        <w:rPr>
          <w:rFonts w:ascii="宋体" w:hAnsi="宋体"/>
          <w:b/>
          <w:color w:val="auto"/>
          <w:sz w:val="24"/>
        </w:rPr>
      </w:pPr>
      <w:bookmarkStart w:id="178" w:name="_Hlk97818918"/>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7.</w:t>
      </w:r>
      <w:r>
        <w:rPr>
          <w:rFonts w:hint="eastAsia" w:ascii="宋体" w:hAnsi="宋体"/>
          <w:b/>
          <w:color w:val="auto"/>
          <w:sz w:val="24"/>
          <w:szCs w:val="24"/>
        </w:rPr>
        <w:t>3</w:t>
      </w:r>
      <w:r>
        <w:rPr>
          <w:rFonts w:ascii="宋体" w:hAnsi="宋体"/>
          <w:b/>
          <w:color w:val="auto"/>
          <w:sz w:val="24"/>
          <w:szCs w:val="24"/>
        </w:rPr>
        <w:t>.1</w:t>
      </w:r>
      <w:r>
        <w:rPr>
          <w:rFonts w:hint="eastAsia" w:ascii="宋体" w:hAnsi="宋体"/>
          <w:b/>
          <w:color w:val="auto"/>
          <w:sz w:val="24"/>
          <w:szCs w:val="24"/>
        </w:rPr>
        <w:t>　</w:t>
      </w:r>
      <w:r>
        <w:rPr>
          <w:rFonts w:hint="eastAsia" w:ascii="宋体" w:hAnsi="宋体"/>
          <w:b/>
          <w:color w:val="auto"/>
          <w:sz w:val="24"/>
        </w:rPr>
        <w:t>响应文件报价修正</w:t>
      </w:r>
    </w:p>
    <w:bookmarkEnd w:id="178"/>
    <w:p>
      <w:pPr>
        <w:wordWrap w:val="0"/>
        <w:spacing w:beforeAutospacing="0" w:afterAutospacing="0" w:line="360" w:lineRule="auto"/>
        <w:ind w:firstLine="480" w:firstLineChars="200"/>
        <w:rPr>
          <w:rFonts w:ascii="宋体" w:hAnsi="宋体"/>
          <w:color w:val="auto"/>
          <w:sz w:val="24"/>
        </w:rPr>
      </w:pPr>
      <w:bookmarkStart w:id="179" w:name="_Hlk101441355"/>
      <w:bookmarkEnd w:id="179"/>
      <w:r>
        <w:rPr>
          <w:rFonts w:hint="eastAsia" w:ascii="宋体" w:hAnsi="宋体"/>
          <w:color w:val="auto"/>
          <w:sz w:val="24"/>
        </w:rPr>
        <w:t>响应文件报价出现前后不一致的，磋商小组按照下列规定修正：</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（1）响应文件中报价一览表内容与响应文件中相应内容不一致的，以报价一览表为准。</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（2）大写金额和小写金额不一致的，以大写金额为准。</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（3）单价金额小数点或者百分比有明显错位的，以报价一览表的总价为准，并修改单价。</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（4）总价金额与按单价汇总金额不一致的，以单价金额计算结果为准。</w:t>
      </w:r>
    </w:p>
    <w:p>
      <w:pPr>
        <w:wordWrap w:val="0"/>
        <w:spacing w:beforeAutospacing="0" w:afterAutospacing="0" w:line="360" w:lineRule="auto"/>
        <w:ind w:firstLine="480" w:firstLineChars="200"/>
        <w:rPr>
          <w:rFonts w:ascii="宋体" w:hAnsi="宋体"/>
          <w:color w:val="auto"/>
          <w:sz w:val="24"/>
        </w:rPr>
      </w:pPr>
      <w:bookmarkStart w:id="180" w:name="_Hlk141098871"/>
      <w:bookmarkEnd w:id="180"/>
      <w:r>
        <w:rPr>
          <w:rFonts w:hint="eastAsia" w:ascii="宋体" w:hAnsi="宋体"/>
          <w:color w:val="auto"/>
          <w:sz w:val="24"/>
        </w:rPr>
        <w:t>同时出现两种以上不一致的，按照前款规定的顺序修正。修正不得超出响应文件的范围或者改变响应文件的实质性内容。</w:t>
      </w:r>
    </w:p>
    <w:p>
      <w:pPr>
        <w:wordWrap w:val="0"/>
        <w:spacing w:beforeAutospacing="0" w:afterAutospacing="0" w:line="360" w:lineRule="auto"/>
        <w:ind w:firstLine="480" w:firstLineChars="200"/>
        <w:rPr>
          <w:rFonts w:ascii="宋体" w:hAnsi="宋体"/>
          <w:color w:val="auto"/>
          <w:sz w:val="24"/>
        </w:rPr>
      </w:pPr>
      <w:bookmarkStart w:id="181" w:name="_Hlk105061665"/>
      <w:bookmarkEnd w:id="181"/>
      <w:r>
        <w:rPr>
          <w:rFonts w:hint="eastAsia" w:ascii="宋体" w:hAnsi="宋体"/>
          <w:color w:val="auto"/>
          <w:sz w:val="24"/>
        </w:rPr>
        <w:t>磋商小组通过“兰州市网上开评标系统”以书面形式要求响应人在规定时限内确认修正后的响应文件报价。响应人以数字证书（CA或移动CA）方式登录“兰州市公共资源服务系统”，按照磋商小组发出的系统提示信息，在规定时限内通过系统以书面形式确认修正后的响应文件报价，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bookmarkStart w:id="182" w:name="_Hlk105071603"/>
      <w:bookmarkEnd w:id="182"/>
      <w:r>
        <w:rPr>
          <w:rFonts w:hint="eastAsia" w:ascii="宋体" w:hAnsi="宋体"/>
          <w:color w:val="auto"/>
          <w:sz w:val="24"/>
          <w:szCs w:val="24"/>
        </w:rPr>
        <w:t>前款描述的规定时限见《响应人须知前附表》。</w:t>
      </w:r>
      <w:r>
        <w:rPr>
          <w:rFonts w:hint="eastAsia" w:ascii="宋体" w:hAnsi="宋体"/>
          <w:color w:val="auto"/>
          <w:sz w:val="24"/>
        </w:rPr>
        <w:t>响应人未在规定时限内确认修正后的响应文件报价的，视同放弃相关权利，由此引起的风险和责任由响应人承担。</w:t>
      </w:r>
    </w:p>
    <w:p>
      <w:pPr>
        <w:wordWrap w:val="0"/>
        <w:spacing w:beforeAutospacing="0" w:afterAutospacing="0" w:line="360" w:lineRule="auto"/>
        <w:ind w:firstLine="480" w:firstLineChars="200"/>
        <w:outlineLvl w:val="3"/>
        <w:rPr>
          <w:rFonts w:ascii="宋体" w:hAnsi="宋体"/>
          <w:b/>
          <w:color w:val="auto"/>
          <w:sz w:val="24"/>
          <w:szCs w:val="24"/>
        </w:rPr>
      </w:pPr>
      <w:bookmarkStart w:id="183" w:name="_Hlk105062270"/>
      <w:bookmarkEnd w:id="183"/>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7.</w:t>
      </w:r>
      <w:r>
        <w:rPr>
          <w:rFonts w:hint="eastAsia" w:ascii="宋体" w:hAnsi="宋体"/>
          <w:b/>
          <w:color w:val="auto"/>
          <w:sz w:val="24"/>
          <w:szCs w:val="24"/>
        </w:rPr>
        <w:t>3</w:t>
      </w:r>
      <w:r>
        <w:rPr>
          <w:rFonts w:ascii="宋体" w:hAnsi="宋体"/>
          <w:b/>
          <w:color w:val="auto"/>
          <w:sz w:val="24"/>
          <w:szCs w:val="24"/>
        </w:rPr>
        <w:t>.2</w:t>
      </w:r>
      <w:r>
        <w:rPr>
          <w:rFonts w:hint="eastAsia" w:ascii="宋体" w:hAnsi="宋体"/>
          <w:b/>
          <w:color w:val="auto"/>
          <w:sz w:val="24"/>
          <w:szCs w:val="24"/>
        </w:rPr>
        <w:t>　响应报价合理性说明</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小组认为响应人的报价明显低于其他通过符合性审查响应人的报价，有可能影响产品质量或者不能诚信履约的，应当要求响应人在规定时限内进行响应报价合理性说明。响应人不能在规定时限内证明其报价合理性的，磋商小组将其作为无效响应处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小组通过“兰州市网上开评标系统”以书面形式要求响应人在规定时限内作出响应报价合理性说明。响应人以数字证书（CA或移动CA）方式登录“兰州市公共资源服务系统”，按照磋商小组发出的系统提示信息，</w:t>
      </w:r>
      <w:r>
        <w:rPr>
          <w:rFonts w:hint="eastAsia" w:ascii="宋体" w:hAnsi="宋体"/>
          <w:color w:val="auto"/>
          <w:sz w:val="24"/>
        </w:rPr>
        <w:t>在规定时</w:t>
      </w:r>
      <w:r>
        <w:rPr>
          <w:rFonts w:hint="eastAsia" w:ascii="宋体" w:hAnsi="宋体"/>
          <w:color w:val="auto"/>
          <w:sz w:val="24"/>
          <w:szCs w:val="24"/>
        </w:rPr>
        <w:t>限内</w:t>
      </w:r>
      <w:r>
        <w:rPr>
          <w:rFonts w:hint="eastAsia" w:ascii="宋体" w:hAnsi="宋体"/>
          <w:color w:val="auto"/>
          <w:sz w:val="24"/>
        </w:rPr>
        <w:t>以书面形式作出响应报价合理性说明，</w:t>
      </w:r>
      <w:r>
        <w:rPr>
          <w:rFonts w:hint="eastAsia" w:ascii="宋体" w:hAnsi="宋体"/>
          <w:color w:val="auto"/>
          <w:sz w:val="24"/>
          <w:szCs w:val="24"/>
        </w:rPr>
        <w:t>并由</w:t>
      </w:r>
      <w:r>
        <w:rPr>
          <w:rFonts w:hint="eastAsia" w:ascii="宋体" w:hAnsi="宋体"/>
          <w:color w:val="auto"/>
          <w:sz w:val="24"/>
        </w:rPr>
        <w:t>响应人签章</w:t>
      </w:r>
      <w:r>
        <w:rPr>
          <w:rFonts w:hint="eastAsia" w:ascii="宋体" w:hAnsi="宋体"/>
          <w:color w:val="auto"/>
          <w:sz w:val="24"/>
          <w:szCs w:val="24"/>
        </w:rPr>
        <w:t>或者由法定代表人（或授权代表）签章，必要时提交相关证明材料。</w:t>
      </w:r>
    </w:p>
    <w:p>
      <w:pPr>
        <w:wordWrap w:val="0"/>
        <w:spacing w:beforeAutospacing="0" w:afterAutospacing="0" w:line="360" w:lineRule="auto"/>
        <w:ind w:firstLine="480" w:firstLineChars="200"/>
        <w:rPr>
          <w:rFonts w:ascii="宋体" w:hAnsi="宋体"/>
          <w:color w:val="auto"/>
          <w:sz w:val="24"/>
          <w:szCs w:val="24"/>
        </w:rPr>
      </w:pPr>
      <w:bookmarkStart w:id="184" w:name="_Hlk105074567"/>
      <w:bookmarkEnd w:id="184"/>
      <w:r>
        <w:rPr>
          <w:rFonts w:hint="eastAsia" w:ascii="宋体" w:hAnsi="宋体"/>
          <w:color w:val="auto"/>
          <w:sz w:val="24"/>
          <w:szCs w:val="24"/>
        </w:rPr>
        <w:t>前款描述的规定时限见《响应人须知前附表》。响应人未在规定时限内证明其报价合理性的，视同放弃相关权利，由此引起的风险和责任由响应人承担。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185" w:name="_Toc30587"/>
      <w:r>
        <w:rPr>
          <w:rFonts w:hint="eastAsia" w:ascii="宋体" w:hAnsi="宋体"/>
          <w:b/>
          <w:color w:val="auto"/>
          <w:sz w:val="24"/>
          <w:szCs w:val="24"/>
        </w:rPr>
        <w:t>2</w:t>
      </w:r>
      <w:r>
        <w:rPr>
          <w:rFonts w:ascii="宋体" w:hAnsi="宋体"/>
          <w:b/>
          <w:color w:val="auto"/>
          <w:sz w:val="24"/>
          <w:szCs w:val="24"/>
        </w:rPr>
        <w:t>.7.4</w:t>
      </w:r>
      <w:r>
        <w:rPr>
          <w:rFonts w:hint="eastAsia" w:ascii="宋体" w:hAnsi="宋体"/>
          <w:b/>
          <w:color w:val="auto"/>
          <w:sz w:val="24"/>
          <w:szCs w:val="24"/>
        </w:rPr>
        <w:t>　磋商</w:t>
      </w:r>
      <w:bookmarkEnd w:id="185"/>
    </w:p>
    <w:p>
      <w:pPr>
        <w:wordWrap w:val="0"/>
        <w:spacing w:beforeAutospacing="0" w:afterAutospacing="0" w:line="360" w:lineRule="auto"/>
        <w:ind w:firstLine="480" w:firstLineChars="200"/>
        <w:rPr>
          <w:rFonts w:ascii="宋体" w:hAnsi="宋体"/>
          <w:color w:val="auto"/>
          <w:sz w:val="24"/>
          <w:szCs w:val="24"/>
        </w:rPr>
      </w:pPr>
      <w:bookmarkStart w:id="186" w:name="_Hlk107834062"/>
      <w:bookmarkEnd w:id="186"/>
      <w:r>
        <w:rPr>
          <w:rFonts w:hint="eastAsia" w:ascii="宋体" w:hAnsi="宋体"/>
          <w:color w:val="auto"/>
          <w:sz w:val="24"/>
          <w:szCs w:val="24"/>
        </w:rPr>
        <w:t>本项目采取网上视频磋商。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磋商小组所有成员集中与单一响应人分别进行磋商，并给予所有参加磋商的响应人平等的磋商机会。</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.7.4.1</w:t>
      </w:r>
      <w:r>
        <w:rPr>
          <w:rFonts w:hint="eastAsia" w:ascii="宋体" w:hAnsi="宋体"/>
          <w:b/>
          <w:color w:val="auto"/>
          <w:sz w:val="24"/>
          <w:szCs w:val="24"/>
        </w:rPr>
        <w:t>　详细磋商</w:t>
      </w:r>
    </w:p>
    <w:p>
      <w:pPr>
        <w:wordWrap w:val="0"/>
        <w:spacing w:beforeAutospacing="0" w:afterAutospacing="0" w:line="360" w:lineRule="auto"/>
        <w:ind w:firstLine="480" w:firstLineChars="200"/>
        <w:rPr>
          <w:rFonts w:ascii="宋体" w:hAnsi="宋体"/>
          <w:color w:val="auto"/>
          <w:sz w:val="24"/>
          <w:szCs w:val="24"/>
        </w:rPr>
      </w:pPr>
      <w:bookmarkStart w:id="187" w:name="_Hlk107834060"/>
      <w:bookmarkEnd w:id="187"/>
      <w:r>
        <w:rPr>
          <w:rFonts w:hint="eastAsia" w:ascii="宋体" w:hAnsi="宋体"/>
          <w:color w:val="auto"/>
          <w:sz w:val="24"/>
          <w:szCs w:val="24"/>
        </w:rPr>
        <w:t>磋商小组通过“兰州市网上开评标系统”与实质性响应磋商文件要求的单一响应人逐一分别进行网上视频磋商。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响应人根据磋商文件要求，准备磋商所需的相关资料。开启结束后，响应人应立即通过数字证书（CA或移动CA）方式登录“兰州市公共资源服务系统”，并保持系统登录状态。</w:t>
      </w:r>
    </w:p>
    <w:p>
      <w:pPr>
        <w:wordWrap w:val="0"/>
        <w:spacing w:beforeAutospacing="0" w:afterAutospacing="0" w:line="360" w:lineRule="auto"/>
        <w:ind w:firstLine="480" w:firstLineChars="200"/>
        <w:rPr>
          <w:rFonts w:ascii="宋体" w:hAnsi="宋体"/>
          <w:color w:val="auto"/>
          <w:sz w:val="24"/>
          <w:szCs w:val="24"/>
        </w:rPr>
      </w:pPr>
      <w:bookmarkStart w:id="188" w:name="_Hlk104297554"/>
      <w:bookmarkEnd w:id="188"/>
      <w:bookmarkStart w:id="189" w:name="_Hlk105072654"/>
      <w:bookmarkEnd w:id="189"/>
      <w:bookmarkStart w:id="190" w:name="_Hlk106743232"/>
      <w:bookmarkEnd w:id="190"/>
      <w:r>
        <w:rPr>
          <w:rFonts w:hint="eastAsia" w:ascii="宋体" w:hAnsi="宋体"/>
          <w:color w:val="auto"/>
          <w:sz w:val="24"/>
          <w:szCs w:val="24"/>
        </w:rPr>
        <w:t>磋商小组通过“兰州市网上开评标系统”以书面形式要求响应人在规定时限内参加磋商。</w:t>
      </w:r>
      <w:r>
        <w:rPr>
          <w:rFonts w:hint="eastAsia" w:ascii="宋体" w:hAnsi="宋体"/>
          <w:color w:val="auto"/>
          <w:sz w:val="24"/>
        </w:rPr>
        <w:t>响应人以数字证书（CA或移动CA）方式登录“兰州市公共资源服务系统”，</w:t>
      </w:r>
      <w:r>
        <w:rPr>
          <w:rFonts w:hint="eastAsia" w:ascii="宋体" w:hAnsi="宋体"/>
          <w:color w:val="auto"/>
          <w:sz w:val="24"/>
          <w:szCs w:val="24"/>
        </w:rPr>
        <w:t>按照磋商小组发出的系统提示信息，在规定时限内通过系统参加磋商。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前款描述的规定时限见《响应人须知前附表》。响应人未在规定时限内参加磋商的，视同放弃相关权利，由此引起的风险和责任由响应人承担。</w:t>
      </w:r>
    </w:p>
    <w:p>
      <w:pPr>
        <w:wordWrap w:val="0"/>
        <w:spacing w:beforeAutospacing="0" w:afterAutospacing="0" w:line="360" w:lineRule="auto"/>
        <w:ind w:firstLine="480" w:firstLineChars="200"/>
        <w:rPr>
          <w:rFonts w:ascii="宋体" w:hAnsi="宋体"/>
          <w:color w:val="auto"/>
          <w:sz w:val="24"/>
          <w:szCs w:val="24"/>
        </w:rPr>
      </w:pPr>
      <w:bookmarkStart w:id="191" w:name="_Hlk107834061"/>
      <w:bookmarkEnd w:id="191"/>
      <w:r>
        <w:rPr>
          <w:rFonts w:hint="eastAsia" w:ascii="宋体" w:hAnsi="宋体"/>
          <w:color w:val="auto"/>
          <w:sz w:val="24"/>
          <w:szCs w:val="24"/>
        </w:rPr>
        <w:t>因响应人自身硬件、软件问题导致网上视频磋商过程中断的，响应人须在中断后</w:t>
      </w:r>
      <w:r>
        <w:rPr>
          <w:rFonts w:ascii="宋体" w:hAnsi="宋体"/>
          <w:color w:val="auto"/>
          <w:sz w:val="24"/>
          <w:szCs w:val="24"/>
        </w:rPr>
        <w:t>30</w:t>
      </w:r>
      <w:r>
        <w:rPr>
          <w:rFonts w:hint="eastAsia" w:ascii="宋体" w:hAnsi="宋体"/>
          <w:color w:val="auto"/>
          <w:sz w:val="24"/>
          <w:szCs w:val="24"/>
        </w:rPr>
        <w:t>分钟内重新加入网上视频磋商，逾期未加入的，视同放弃相关权利，由此引起的风险和责任由响应人承担。</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.7.4.2</w:t>
      </w:r>
      <w:r>
        <w:rPr>
          <w:rFonts w:hint="eastAsia" w:ascii="宋体" w:hAnsi="宋体"/>
          <w:b/>
          <w:color w:val="auto"/>
          <w:sz w:val="24"/>
          <w:szCs w:val="24"/>
        </w:rPr>
        <w:t>　变动采购需求</w:t>
      </w:r>
    </w:p>
    <w:p>
      <w:pPr>
        <w:wordWrap w:val="0"/>
        <w:spacing w:beforeAutospacing="0" w:afterAutospacing="0" w:line="360" w:lineRule="auto"/>
        <w:ind w:firstLine="480" w:firstLineChars="200"/>
        <w:rPr>
          <w:rFonts w:ascii="宋体" w:hAnsi="宋体"/>
          <w:color w:val="auto"/>
          <w:sz w:val="24"/>
          <w:szCs w:val="24"/>
        </w:rPr>
      </w:pPr>
      <w:bookmarkStart w:id="192" w:name="_Hlk106747780"/>
      <w:bookmarkEnd w:id="192"/>
      <w:r>
        <w:rPr>
          <w:rFonts w:hint="eastAsia" w:ascii="宋体" w:hAnsi="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w:t>
      </w:r>
    </w:p>
    <w:p>
      <w:pPr>
        <w:wordWrap w:val="0"/>
        <w:spacing w:beforeAutospacing="0" w:afterAutospacing="0" w:line="360" w:lineRule="auto"/>
        <w:ind w:firstLine="480" w:firstLineChars="200"/>
        <w:rPr>
          <w:rFonts w:ascii="宋体" w:hAnsi="宋体"/>
          <w:color w:val="auto"/>
          <w:sz w:val="24"/>
          <w:szCs w:val="24"/>
        </w:rPr>
      </w:pPr>
      <w:bookmarkStart w:id="193" w:name="_Hlk106747749"/>
      <w:bookmarkEnd w:id="193"/>
      <w:bookmarkStart w:id="194" w:name="_Hlk118125370"/>
      <w:bookmarkEnd w:id="194"/>
      <w:r>
        <w:rPr>
          <w:rFonts w:hint="eastAsia" w:ascii="宋体" w:hAnsi="宋体"/>
          <w:color w:val="auto"/>
          <w:sz w:val="24"/>
          <w:szCs w:val="24"/>
        </w:rPr>
        <w:t>采购需求中的技术、服务要求以及合同草案条款作出实质性变动的，磋商小组通过“兰州市网上开评标系统”以书面形式同时通知所有参加磋商的响应人。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前款描述的规定时限见《响应人须知前附表》。响应人未在规定时限内重新提交响应文件的，视同放弃响应，由此引起的风险和责任由响应人承担。</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7</w:t>
      </w:r>
      <w:r>
        <w:rPr>
          <w:rFonts w:hint="eastAsia" w:ascii="宋体" w:hAnsi="宋体"/>
          <w:b/>
          <w:color w:val="auto"/>
          <w:sz w:val="24"/>
          <w:szCs w:val="24"/>
        </w:rPr>
        <w:t>.</w:t>
      </w:r>
      <w:r>
        <w:rPr>
          <w:rFonts w:ascii="宋体" w:hAnsi="宋体"/>
          <w:b/>
          <w:color w:val="auto"/>
          <w:sz w:val="24"/>
          <w:szCs w:val="24"/>
        </w:rPr>
        <w:t>4.3</w:t>
      </w:r>
      <w:r>
        <w:rPr>
          <w:rFonts w:hint="eastAsia" w:ascii="宋体" w:hAnsi="宋体"/>
          <w:b/>
          <w:color w:val="auto"/>
          <w:sz w:val="24"/>
          <w:szCs w:val="24"/>
        </w:rPr>
        <w:t>　明确采购标的的技术、服务要求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磋商文件能够详细列明采购标的的技术、服务要求的，磋商结束，所有实质性响应的响应人均具备提交最后报价的资格。</w:t>
      </w:r>
    </w:p>
    <w:p>
      <w:pPr>
        <w:wordWrap w:val="0"/>
        <w:spacing w:beforeAutospacing="0" w:afterAutospacing="0" w:line="360" w:lineRule="auto"/>
        <w:ind w:firstLine="480" w:firstLineChars="200"/>
        <w:rPr>
          <w:rFonts w:ascii="宋体" w:hAnsi="宋体"/>
          <w:color w:val="auto"/>
          <w:sz w:val="24"/>
          <w:szCs w:val="24"/>
        </w:rPr>
      </w:pPr>
      <w:bookmarkStart w:id="195" w:name="_Hlk107834059"/>
      <w:bookmarkEnd w:id="195"/>
      <w:bookmarkStart w:id="196" w:name="_Hlk108447262"/>
      <w:bookmarkEnd w:id="196"/>
      <w:bookmarkStart w:id="197" w:name="_Hlk118124712"/>
      <w:bookmarkEnd w:id="197"/>
      <w:r>
        <w:rPr>
          <w:rFonts w:hint="eastAsia" w:ascii="宋体" w:hAnsi="宋体"/>
          <w:color w:val="auto"/>
          <w:sz w:val="24"/>
          <w:szCs w:val="24"/>
        </w:rPr>
        <w:t>磋商文件不能详细列明采购标的的技术、服务要求，需经磋商由响应人提供最终设计方案或解决方案的，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前款描述的规定时限见《响应人须知前附表》。响应人未在规定时限内提供最终设计方案或解决方案的，视同放弃响应，由此引起的风险和责任由响应人承担。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198" w:name="_Toc21697"/>
      <w:r>
        <w:rPr>
          <w:rFonts w:hint="eastAsia" w:ascii="宋体" w:hAnsi="宋体"/>
          <w:b/>
          <w:color w:val="auto"/>
          <w:sz w:val="24"/>
          <w:szCs w:val="24"/>
        </w:rPr>
        <w:t>2.</w:t>
      </w:r>
      <w:r>
        <w:rPr>
          <w:rFonts w:ascii="宋体" w:hAnsi="宋体"/>
          <w:b/>
          <w:color w:val="auto"/>
          <w:sz w:val="24"/>
          <w:szCs w:val="24"/>
        </w:rPr>
        <w:t>7</w:t>
      </w:r>
      <w:r>
        <w:rPr>
          <w:rFonts w:hint="eastAsia" w:ascii="宋体" w:hAnsi="宋体"/>
          <w:b/>
          <w:color w:val="auto"/>
          <w:sz w:val="24"/>
          <w:szCs w:val="24"/>
        </w:rPr>
        <w:t>.</w:t>
      </w:r>
      <w:r>
        <w:rPr>
          <w:rFonts w:ascii="宋体" w:hAnsi="宋体"/>
          <w:b/>
          <w:color w:val="auto"/>
          <w:sz w:val="24"/>
          <w:szCs w:val="24"/>
        </w:rPr>
        <w:t>5</w:t>
      </w:r>
      <w:r>
        <w:rPr>
          <w:rFonts w:hint="eastAsia" w:ascii="宋体" w:hAnsi="宋体"/>
          <w:b/>
          <w:color w:val="auto"/>
          <w:sz w:val="24"/>
          <w:szCs w:val="24"/>
        </w:rPr>
        <w:t>　提交最后报价</w:t>
      </w:r>
      <w:bookmarkEnd w:id="198"/>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已提交响应文件的响应人，在提交最后报价之前，可以根据磋商情况退出磋商。最后报价是响应文件的有效组成部分。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提交最后报价的响应人不得少于3家（法律法规另有规定的除外）。</w:t>
      </w:r>
    </w:p>
    <w:p>
      <w:pPr>
        <w:wordWrap w:val="0"/>
        <w:spacing w:beforeAutospacing="0" w:afterAutospacing="0" w:line="360" w:lineRule="auto"/>
        <w:ind w:firstLine="480" w:firstLineChars="200"/>
        <w:rPr>
          <w:rFonts w:ascii="宋体" w:hAnsi="宋体"/>
          <w:color w:val="auto"/>
          <w:sz w:val="24"/>
          <w:szCs w:val="24"/>
        </w:rPr>
      </w:pPr>
      <w:bookmarkStart w:id="199" w:name="_Hlk108447118"/>
      <w:bookmarkEnd w:id="199"/>
      <w:r>
        <w:rPr>
          <w:rFonts w:hint="eastAsia" w:ascii="宋体" w:hAnsi="宋体"/>
          <w:color w:val="auto"/>
          <w:sz w:val="24"/>
          <w:szCs w:val="24"/>
        </w:rPr>
        <w:t>磋商结束后，磋商小组通过“兰州市网上开评标系统”以书面形式要求具备提交最后报价资格的响应人在规定时限内提交最后报价。响应人以数字证书（CA或移动CA）方式登录“兰州市公共资源服务系统”，按照磋商小组发出的系统提示信息，在规定时限内通过系统以书面形式提交最后报价，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前款描述的规定时限见《响应人须知前附表》。响应人未在规定时限内提交最后报价的，视同放弃响应，由此引起的风险和责任由响应人承担。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200" w:name="_Toc30735"/>
      <w:r>
        <w:rPr>
          <w:rFonts w:hint="eastAsia" w:ascii="宋体" w:hAnsi="宋体"/>
          <w:b/>
          <w:color w:val="auto"/>
          <w:sz w:val="24"/>
          <w:szCs w:val="24"/>
        </w:rPr>
        <w:t>2.</w:t>
      </w:r>
      <w:r>
        <w:rPr>
          <w:rFonts w:ascii="宋体" w:hAnsi="宋体"/>
          <w:b/>
          <w:color w:val="auto"/>
          <w:sz w:val="24"/>
          <w:szCs w:val="24"/>
        </w:rPr>
        <w:t>7</w:t>
      </w:r>
      <w:r>
        <w:rPr>
          <w:rFonts w:hint="eastAsia" w:ascii="宋体" w:hAnsi="宋体"/>
          <w:b/>
          <w:color w:val="auto"/>
          <w:sz w:val="24"/>
          <w:szCs w:val="24"/>
        </w:rPr>
        <w:t>.</w:t>
      </w:r>
      <w:r>
        <w:rPr>
          <w:rFonts w:ascii="宋体" w:hAnsi="宋体"/>
          <w:b/>
          <w:color w:val="auto"/>
          <w:sz w:val="24"/>
          <w:szCs w:val="24"/>
        </w:rPr>
        <w:t>6</w:t>
      </w:r>
      <w:r>
        <w:rPr>
          <w:rFonts w:hint="eastAsia" w:ascii="宋体" w:hAnsi="宋体"/>
          <w:b/>
          <w:color w:val="auto"/>
          <w:sz w:val="24"/>
          <w:szCs w:val="24"/>
        </w:rPr>
        <w:t>　评审方法</w:t>
      </w:r>
      <w:bookmarkEnd w:id="20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综合评分法，是指响应文件满足磋商文件全部实质性要求，且按照评审因素的量化指标评审得分最高的响应人为候选供应商的评审方法。其中，符合《政府采购促进中小企业发展管理办法》等规定，应享受价格扣除优惠政策的响应人，</w:t>
      </w:r>
      <w:r>
        <w:rPr>
          <w:rFonts w:hint="eastAsia"/>
          <w:color w:val="auto"/>
          <w:sz w:val="24"/>
          <w:szCs w:val="24"/>
        </w:rPr>
        <w:t>以扣除后的价格参加评审。</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使用综合评分法的采购项目，提供相同品牌产品且通过资格审查、符合性审查的不同响应人参加同一合同项下响应的，按一家响应人计算，评审后得分最高的同品牌响应人获得成交供应商推荐资格；评审得分相同的，磋商小组采取随机抽取方式确定，其他同品牌响应人不作为候选供应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用综合评分法的，评审结果按评审后得分由高到低顺序排列。得分相同的，按响应报价由低到高顺序排列。得分且响应报价相同的并列。响应文件满足磋商文件全部实质性要求，且按照评审因素的量化指标评审得分最高的响应人为排名第一的候选供应商。</w:t>
      </w:r>
    </w:p>
    <w:p>
      <w:pPr>
        <w:wordWrap w:val="0"/>
        <w:spacing w:beforeAutospacing="0" w:afterAutospacing="0" w:line="360" w:lineRule="auto"/>
        <w:ind w:firstLine="480" w:firstLineChars="200"/>
        <w:outlineLvl w:val="1"/>
        <w:rPr>
          <w:rFonts w:ascii="宋体" w:hAnsi="宋体"/>
          <w:b/>
          <w:color w:val="auto"/>
          <w:sz w:val="24"/>
          <w:szCs w:val="24"/>
        </w:rPr>
      </w:pPr>
      <w:bookmarkStart w:id="201" w:name="_Toc472459299"/>
      <w:bookmarkEnd w:id="201"/>
      <w:bookmarkStart w:id="202" w:name="_Toc272306897"/>
      <w:bookmarkEnd w:id="202"/>
      <w:bookmarkStart w:id="203" w:name="_Toc91323625"/>
      <w:bookmarkEnd w:id="203"/>
      <w:bookmarkStart w:id="204" w:name="_Toc9072"/>
      <w:bookmarkStart w:id="205" w:name="_Toc91323596"/>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8</w:t>
      </w:r>
      <w:r>
        <w:rPr>
          <w:rFonts w:hint="eastAsia" w:ascii="宋体" w:hAnsi="宋体"/>
          <w:b/>
          <w:color w:val="auto"/>
          <w:sz w:val="24"/>
          <w:szCs w:val="24"/>
        </w:rPr>
        <w:t>　评审结果</w:t>
      </w:r>
      <w:bookmarkEnd w:id="204"/>
    </w:p>
    <w:p>
      <w:pPr>
        <w:wordWrap w:val="0"/>
        <w:spacing w:beforeAutospacing="0" w:afterAutospacing="0" w:line="360" w:lineRule="auto"/>
        <w:ind w:firstLine="480" w:firstLineChars="200"/>
        <w:outlineLvl w:val="2"/>
        <w:rPr>
          <w:rFonts w:ascii="宋体" w:hAnsi="宋体"/>
          <w:b/>
          <w:color w:val="auto"/>
          <w:sz w:val="24"/>
          <w:szCs w:val="24"/>
        </w:rPr>
      </w:pPr>
      <w:bookmarkStart w:id="206" w:name="_Toc19808"/>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8.1</w:t>
      </w:r>
      <w:r>
        <w:rPr>
          <w:rFonts w:hint="eastAsia" w:ascii="宋体" w:hAnsi="宋体"/>
          <w:b/>
          <w:color w:val="auto"/>
          <w:sz w:val="24"/>
          <w:szCs w:val="24"/>
        </w:rPr>
        <w:t>　成交</w:t>
      </w:r>
      <w:bookmarkEnd w:id="206"/>
    </w:p>
    <w:p>
      <w:pPr>
        <w:wordWrap w:val="0"/>
        <w:spacing w:beforeAutospacing="0" w:afterAutospacing="0" w:line="360" w:lineRule="auto"/>
        <w:ind w:firstLine="480" w:firstLineChars="200"/>
        <w:rPr>
          <w:rFonts w:ascii="宋体" w:hAnsi="宋体"/>
          <w:color w:val="auto"/>
          <w:sz w:val="24"/>
        </w:rPr>
      </w:pPr>
      <w:bookmarkStart w:id="207" w:name="_Hlk123654151"/>
      <w:bookmarkEnd w:id="207"/>
      <w:r>
        <w:rPr>
          <w:rFonts w:hint="eastAsia" w:ascii="宋体" w:hAnsi="宋体"/>
          <w:color w:val="auto"/>
          <w:sz w:val="24"/>
        </w:rPr>
        <w:t>本项目确定成交供应商方式见《响应人须知前附表》。</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磋商小组确定候选供应商名单，或者经采购人委托直接确定成交供应商。</w:t>
      </w:r>
    </w:p>
    <w:p>
      <w:pPr>
        <w:wordWrap w:val="0"/>
        <w:spacing w:beforeAutospacing="0" w:afterAutospacing="0" w:line="360" w:lineRule="auto"/>
        <w:ind w:firstLine="480" w:firstLineChars="200"/>
        <w:rPr>
          <w:rFonts w:ascii="宋体" w:hAnsi="宋体"/>
          <w:color w:val="auto"/>
          <w:sz w:val="24"/>
        </w:rPr>
      </w:pPr>
      <w:bookmarkStart w:id="208" w:name="_Hlk140153536"/>
      <w:bookmarkEnd w:id="208"/>
      <w:r>
        <w:rPr>
          <w:rFonts w:hint="eastAsia" w:ascii="宋体" w:hAnsi="宋体"/>
          <w:color w:val="auto"/>
          <w:sz w:val="24"/>
        </w:rPr>
        <w:t>成交供应商确定之日起2个工作日内，采购人在“甘肃政府采购网”和“兰州市公共资源交易中心网站”发布成交公告。</w:t>
      </w:r>
    </w:p>
    <w:p>
      <w:pPr>
        <w:wordWrap w:val="0"/>
        <w:spacing w:beforeAutospacing="0" w:afterAutospacing="0" w:line="360" w:lineRule="auto"/>
        <w:ind w:firstLine="480" w:firstLineChars="200"/>
        <w:outlineLvl w:val="2"/>
        <w:rPr>
          <w:rFonts w:ascii="宋体" w:hAnsi="宋体"/>
          <w:b/>
          <w:color w:val="auto"/>
          <w:sz w:val="24"/>
          <w:szCs w:val="24"/>
        </w:rPr>
      </w:pPr>
      <w:bookmarkStart w:id="209" w:name="_Toc18315"/>
      <w:bookmarkStart w:id="210" w:name="_Toc128372757"/>
      <w:bookmarkStart w:id="211" w:name="_Toc139965352"/>
      <w:bookmarkStart w:id="212" w:name="_Toc91323597"/>
      <w:bookmarkStart w:id="213" w:name="_Toc369249070"/>
      <w:bookmarkStart w:id="214" w:name="_Toc472459278"/>
      <w:bookmarkStart w:id="215" w:name="_Toc36566366"/>
      <w:bookmarkStart w:id="216" w:name="_Toc128372079"/>
      <w:r>
        <w:rPr>
          <w:rFonts w:ascii="宋体" w:hAnsi="宋体"/>
          <w:b/>
          <w:color w:val="auto"/>
          <w:sz w:val="24"/>
          <w:szCs w:val="24"/>
        </w:rPr>
        <w:t>2</w:t>
      </w:r>
      <w:r>
        <w:rPr>
          <w:rFonts w:hint="eastAsia" w:ascii="宋体" w:hAnsi="宋体"/>
          <w:b/>
          <w:color w:val="auto"/>
          <w:sz w:val="24"/>
          <w:szCs w:val="24"/>
        </w:rPr>
        <w:t>.</w:t>
      </w:r>
      <w:r>
        <w:rPr>
          <w:rFonts w:ascii="宋体" w:hAnsi="宋体"/>
          <w:b/>
          <w:color w:val="auto"/>
          <w:sz w:val="24"/>
          <w:szCs w:val="24"/>
        </w:rPr>
        <w:t>8.2</w:t>
      </w:r>
      <w:r>
        <w:rPr>
          <w:rFonts w:hint="eastAsia" w:ascii="宋体" w:hAnsi="宋体"/>
          <w:b/>
          <w:color w:val="auto"/>
          <w:sz w:val="24"/>
          <w:szCs w:val="24"/>
        </w:rPr>
        <w:t>　废标</w:t>
      </w:r>
      <w:bookmarkEnd w:id="209"/>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在磋商采购中，出现下列情形之一的，应予废标：</w:t>
      </w:r>
    </w:p>
    <w:p>
      <w:pPr>
        <w:wordWrap w:val="0"/>
        <w:spacing w:beforeAutospacing="0" w:afterAutospacing="0" w:line="360" w:lineRule="auto"/>
        <w:ind w:firstLine="480" w:firstLineChars="200"/>
        <w:rPr>
          <w:rFonts w:ascii="宋体" w:hAnsi="宋体"/>
          <w:color w:val="auto"/>
          <w:sz w:val="24"/>
        </w:rPr>
      </w:pPr>
      <w:bookmarkStart w:id="217" w:name="_Hlk106744049"/>
      <w:bookmarkEnd w:id="217"/>
      <w:r>
        <w:rPr>
          <w:rFonts w:hint="eastAsia" w:ascii="宋体" w:hAnsi="宋体"/>
          <w:color w:val="auto"/>
          <w:sz w:val="24"/>
        </w:rPr>
        <w:t>（1）符合资格条件的响应人或者对磋商文件作实质性响应的响应人或者提交最后报价的响应人不足3家的</w:t>
      </w:r>
      <w:r>
        <w:rPr>
          <w:rFonts w:hint="eastAsia" w:ascii="宋体" w:hAnsi="宋体"/>
          <w:color w:val="auto"/>
          <w:sz w:val="24"/>
          <w:szCs w:val="24"/>
        </w:rPr>
        <w:t>（法律法规另有规定的除外）</w:t>
      </w:r>
      <w:r>
        <w:rPr>
          <w:rFonts w:hint="eastAsia" w:ascii="宋体" w:hAnsi="宋体"/>
          <w:color w:val="auto"/>
          <w:sz w:val="24"/>
        </w:rPr>
        <w:t>。</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（2）出现影响采购公正的违法、违规行为的。</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（3）响应人的报价均超过了采购预算或最高限价，采购人不能支付的。</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（4）因重大变故，采购任务取消的。</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（5）法律法规规定的其他情形。</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采购人在“甘肃政府采购网”和“兰州市公共资源交易中心网站”发布废标公告。</w:t>
      </w:r>
    </w:p>
    <w:bookmarkEnd w:id="210"/>
    <w:bookmarkEnd w:id="211"/>
    <w:bookmarkEnd w:id="212"/>
    <w:bookmarkEnd w:id="213"/>
    <w:bookmarkEnd w:id="214"/>
    <w:bookmarkEnd w:id="215"/>
    <w:bookmarkEnd w:id="216"/>
    <w:p>
      <w:pPr>
        <w:wordWrap w:val="0"/>
        <w:spacing w:beforeAutospacing="0" w:afterAutospacing="0" w:line="360" w:lineRule="auto"/>
        <w:ind w:firstLine="480" w:firstLineChars="200"/>
        <w:outlineLvl w:val="2"/>
        <w:rPr>
          <w:rFonts w:ascii="宋体" w:hAnsi="宋体"/>
          <w:b/>
          <w:color w:val="auto"/>
          <w:sz w:val="24"/>
          <w:szCs w:val="24"/>
        </w:rPr>
      </w:pPr>
      <w:bookmarkStart w:id="218" w:name="_Toc15493"/>
      <w:r>
        <w:rPr>
          <w:rFonts w:hint="eastAsia" w:ascii="宋体" w:hAnsi="宋体"/>
          <w:b/>
          <w:color w:val="auto"/>
          <w:sz w:val="24"/>
          <w:szCs w:val="24"/>
        </w:rPr>
        <w:t>2.8.3　成交通知书</w:t>
      </w:r>
      <w:bookmarkEnd w:id="218"/>
    </w:p>
    <w:p>
      <w:pPr>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成交公告发布同时，采购人通过“兰州市公共资源服务系统”发出成交通知书。成交通知书对采购人和成交供应商具有同等法律效力。</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成交公告发布后，成交供应商以数字证书（CA或移动CA）方式登录“兰州市公共资源服务系统”，领取成交通知书。</w:t>
      </w:r>
    </w:p>
    <w:bookmarkEnd w:id="147"/>
    <w:bookmarkEnd w:id="148"/>
    <w:bookmarkEnd w:id="149"/>
    <w:bookmarkEnd w:id="150"/>
    <w:bookmarkEnd w:id="151"/>
    <w:bookmarkEnd w:id="152"/>
    <w:bookmarkEnd w:id="205"/>
    <w:p>
      <w:pPr>
        <w:wordWrap w:val="0"/>
        <w:spacing w:beforeAutospacing="0" w:afterAutospacing="0" w:line="360" w:lineRule="auto"/>
        <w:ind w:firstLine="480" w:firstLineChars="200"/>
        <w:outlineLvl w:val="1"/>
        <w:rPr>
          <w:rFonts w:ascii="宋体" w:hAnsi="宋体"/>
          <w:b/>
          <w:color w:val="auto"/>
          <w:sz w:val="24"/>
          <w:szCs w:val="24"/>
        </w:rPr>
      </w:pPr>
      <w:bookmarkStart w:id="219" w:name="_Toc4310"/>
      <w:r>
        <w:rPr>
          <w:rFonts w:hint="eastAsia" w:ascii="宋体" w:hAnsi="宋体"/>
          <w:b/>
          <w:color w:val="auto"/>
          <w:sz w:val="24"/>
          <w:szCs w:val="24"/>
        </w:rPr>
        <w:t>2.</w:t>
      </w:r>
      <w:r>
        <w:rPr>
          <w:rFonts w:ascii="宋体" w:hAnsi="宋体"/>
          <w:b/>
          <w:color w:val="auto"/>
          <w:sz w:val="24"/>
          <w:szCs w:val="24"/>
        </w:rPr>
        <w:t>9</w:t>
      </w:r>
      <w:r>
        <w:rPr>
          <w:rFonts w:hint="eastAsia" w:ascii="宋体" w:hAnsi="宋体"/>
          <w:b/>
          <w:color w:val="auto"/>
          <w:sz w:val="24"/>
          <w:szCs w:val="24"/>
        </w:rPr>
        <w:t>　合同</w:t>
      </w:r>
      <w:bookmarkEnd w:id="219"/>
    </w:p>
    <w:p>
      <w:pPr>
        <w:wordWrap w:val="0"/>
        <w:spacing w:beforeAutospacing="0" w:afterAutospacing="0" w:line="360" w:lineRule="auto"/>
        <w:ind w:firstLine="480" w:firstLineChars="200"/>
        <w:outlineLvl w:val="2"/>
        <w:rPr>
          <w:rFonts w:ascii="宋体" w:hAnsi="宋体"/>
          <w:b/>
          <w:color w:val="auto"/>
          <w:sz w:val="24"/>
          <w:szCs w:val="24"/>
        </w:rPr>
      </w:pPr>
      <w:bookmarkStart w:id="220" w:name="_Toc117712837"/>
      <w:bookmarkEnd w:id="220"/>
      <w:bookmarkStart w:id="221" w:name="_Toc8476"/>
      <w:r>
        <w:rPr>
          <w:rFonts w:hint="eastAsia" w:ascii="宋体" w:hAnsi="宋体"/>
          <w:b/>
          <w:color w:val="auto"/>
          <w:sz w:val="24"/>
          <w:szCs w:val="24"/>
        </w:rPr>
        <w:t>2.9.1　合同签署</w:t>
      </w:r>
      <w:bookmarkEnd w:id="221"/>
    </w:p>
    <w:p>
      <w:pPr>
        <w:wordWrap w:val="0"/>
        <w:spacing w:beforeAutospacing="0" w:afterAutospacing="0" w:line="360" w:lineRule="auto"/>
        <w:ind w:firstLine="480" w:firstLineChars="200"/>
        <w:rPr>
          <w:rFonts w:ascii="宋体" w:hAnsi="宋体"/>
          <w:color w:val="auto"/>
          <w:sz w:val="24"/>
          <w:szCs w:val="24"/>
        </w:rPr>
      </w:pPr>
      <w:bookmarkStart w:id="222" w:name="_Hlk140237413"/>
      <w:bookmarkEnd w:id="222"/>
      <w:r>
        <w:rPr>
          <w:rFonts w:hint="eastAsia" w:ascii="宋体" w:hAnsi="宋体"/>
          <w:color w:val="auto"/>
          <w:sz w:val="24"/>
          <w:szCs w:val="24"/>
        </w:rPr>
        <w:t>采购人与成交供应商应当在成交通知书发出之日起30日内，按照磋商文件和成交供应商响应文件确定的事项签订政府采购合同。</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由于成交供应商的原因拒绝与采购人签订政府采购合同的，视为放弃</w:t>
      </w:r>
      <w:r>
        <w:rPr>
          <w:rFonts w:hint="eastAsia" w:ascii="宋体" w:hAnsi="宋体"/>
          <w:color w:val="auto"/>
          <w:sz w:val="24"/>
        </w:rPr>
        <w:t>成交</w:t>
      </w:r>
      <w:r>
        <w:rPr>
          <w:rFonts w:hint="eastAsia" w:ascii="宋体" w:hAnsi="宋体"/>
          <w:color w:val="auto"/>
          <w:sz w:val="24"/>
          <w:szCs w:val="24"/>
        </w:rPr>
        <w:t>，取消其</w:t>
      </w:r>
      <w:r>
        <w:rPr>
          <w:rFonts w:hint="eastAsia" w:ascii="宋体" w:hAnsi="宋体"/>
          <w:color w:val="auto"/>
          <w:sz w:val="24"/>
        </w:rPr>
        <w:t>成交</w:t>
      </w:r>
      <w:r>
        <w:rPr>
          <w:rFonts w:hint="eastAsia" w:ascii="宋体" w:hAnsi="宋体"/>
          <w:color w:val="auto"/>
          <w:sz w:val="24"/>
          <w:szCs w:val="24"/>
        </w:rPr>
        <w:t>资格并将按相关规定追究其法律责任。采购人可以按照评审报告推荐的候选供应商名单排序，确定下一候选人为成交供应商，也可以重新开展政府采购活动。</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9</w:t>
      </w: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.1　签订合同</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购人不得向成交供应商提出任何不合理的要求，作为签订政府采购合同的条件。采购人与成交供应商所签订的政府采购合同不得对磋商文件和成交供应商响应文件作实质性修改，不得与成交供应商私下订立背离合同实质性内容的任何协议。</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2.9.1.2　公告合同</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政府采购合同签订之日起2个工作日内，采购人应当将合同在“甘肃政府采购网”公告，但合同中涉及国家秘密、商业秘密的内容除外。</w:t>
      </w:r>
    </w:p>
    <w:p>
      <w:pPr>
        <w:wordWrap w:val="0"/>
        <w:spacing w:beforeAutospacing="0" w:afterAutospacing="0" w:line="360" w:lineRule="auto"/>
        <w:ind w:firstLine="480" w:firstLineChars="200"/>
        <w:outlineLvl w:val="2"/>
        <w:rPr>
          <w:rFonts w:ascii="宋体" w:hAnsi="宋体"/>
          <w:b/>
          <w:color w:val="auto"/>
          <w:sz w:val="24"/>
          <w:szCs w:val="24"/>
        </w:rPr>
      </w:pPr>
      <w:bookmarkStart w:id="223" w:name="_Toc5070"/>
      <w:r>
        <w:rPr>
          <w:rFonts w:hint="eastAsia" w:ascii="宋体" w:hAnsi="宋体"/>
          <w:b/>
          <w:color w:val="auto"/>
          <w:sz w:val="24"/>
          <w:szCs w:val="24"/>
        </w:rPr>
        <w:t>2.9.2　合同履行</w:t>
      </w:r>
      <w:bookmarkEnd w:id="223"/>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w:t>
      </w:r>
      <w:r>
        <w:rPr>
          <w:rFonts w:ascii="宋体" w:hAnsi="宋体"/>
          <w:b/>
          <w:color w:val="auto"/>
          <w:sz w:val="24"/>
          <w:szCs w:val="24"/>
        </w:rPr>
        <w:t>9</w:t>
      </w:r>
      <w:r>
        <w:rPr>
          <w:rFonts w:hint="eastAsia" w:ascii="宋体" w:hAnsi="宋体"/>
          <w:b/>
          <w:color w:val="auto"/>
          <w:sz w:val="24"/>
          <w:szCs w:val="24"/>
        </w:rPr>
        <w:t>.2.</w:t>
      </w:r>
      <w:r>
        <w:rPr>
          <w:rFonts w:ascii="宋体" w:hAnsi="宋体"/>
          <w:b/>
          <w:color w:val="auto"/>
          <w:sz w:val="24"/>
          <w:szCs w:val="24"/>
        </w:rPr>
        <w:t>1</w:t>
      </w:r>
      <w:r>
        <w:rPr>
          <w:rFonts w:hint="eastAsia" w:ascii="宋体" w:hAnsi="宋体"/>
          <w:b/>
          <w:color w:val="auto"/>
          <w:sz w:val="24"/>
          <w:szCs w:val="24"/>
        </w:rPr>
        <w:t>　分包方式履行合同</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本项目是否同意成交供应商采取分包方式履行合同见《响应人须知前附表》。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政府采购合同分包履行的，成交供应商就采购项目和分包项目向采购人负责，</w:t>
      </w:r>
      <w:r>
        <w:rPr>
          <w:rFonts w:hint="eastAsia" w:ascii="宋体" w:hAnsi="宋体"/>
          <w:color w:val="auto"/>
          <w:sz w:val="24"/>
        </w:rPr>
        <w:t>分包承担主体</w:t>
      </w:r>
      <w:r>
        <w:rPr>
          <w:rFonts w:hint="eastAsia" w:ascii="宋体" w:hAnsi="宋体"/>
          <w:color w:val="auto"/>
          <w:sz w:val="24"/>
          <w:szCs w:val="24"/>
        </w:rPr>
        <w:t>就分包项目承担责任。</w:t>
      </w:r>
    </w:p>
    <w:p>
      <w:pPr>
        <w:wordWrap w:val="0"/>
        <w:spacing w:beforeAutospacing="0" w:afterAutospacing="0" w:line="360" w:lineRule="auto"/>
        <w:ind w:firstLine="480" w:firstLineChars="200"/>
        <w:outlineLvl w:val="3"/>
        <w:rPr>
          <w:rFonts w:ascii="宋体" w:hAnsi="宋体"/>
          <w:b/>
          <w:color w:val="auto"/>
          <w:sz w:val="24"/>
          <w:szCs w:val="24"/>
        </w:rPr>
      </w:pPr>
      <w:r>
        <w:rPr>
          <w:rFonts w:hint="eastAsia" w:ascii="宋体" w:hAnsi="宋体"/>
          <w:b/>
          <w:color w:val="auto"/>
          <w:sz w:val="24"/>
          <w:szCs w:val="24"/>
        </w:rPr>
        <w:t>2.9.2.2　追加标的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wordWrap w:val="0"/>
        <w:spacing w:beforeAutospacing="0" w:afterAutospacing="0" w:line="360" w:lineRule="auto"/>
        <w:ind w:firstLine="480" w:firstLineChars="200"/>
        <w:outlineLvl w:val="3"/>
        <w:rPr>
          <w:rFonts w:ascii="宋体" w:hAnsi="宋体"/>
          <w:b/>
          <w:color w:val="auto"/>
          <w:sz w:val="24"/>
          <w:szCs w:val="24"/>
        </w:rPr>
      </w:pPr>
      <w:bookmarkStart w:id="224" w:name="_Hlk140235873"/>
      <w:bookmarkStart w:id="225" w:name="_Toc91323599"/>
      <w:bookmarkStart w:id="226" w:name="_Toc139965354"/>
      <w:bookmarkStart w:id="227" w:name="_Toc472459281"/>
      <w:bookmarkStart w:id="228" w:name="_Toc36566369"/>
      <w:bookmarkStart w:id="229" w:name="_Toc128372759"/>
      <w:bookmarkStart w:id="230" w:name="_Toc369249073"/>
      <w:bookmarkStart w:id="231" w:name="_Toc128372081"/>
      <w:r>
        <w:rPr>
          <w:rFonts w:hint="eastAsia" w:ascii="宋体" w:hAnsi="宋体"/>
          <w:b/>
          <w:color w:val="auto"/>
          <w:sz w:val="24"/>
          <w:szCs w:val="24"/>
        </w:rPr>
        <w:t>2.9.2.3　履约验收</w:t>
      </w:r>
    </w:p>
    <w:bookmarkEnd w:id="224"/>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采购人应当按照政府采购合同规定的技术、服务、安全标准组织对成交供应商履约情况进行验收，并出具验收书。</w:t>
      </w:r>
    </w:p>
    <w:bookmarkEnd w:id="225"/>
    <w:p>
      <w:pPr>
        <w:wordWrap w:val="0"/>
        <w:spacing w:beforeAutospacing="0" w:afterAutospacing="0" w:line="360" w:lineRule="auto"/>
        <w:ind w:firstLine="480" w:firstLineChars="200"/>
        <w:outlineLvl w:val="2"/>
        <w:rPr>
          <w:rFonts w:ascii="宋体" w:hAnsi="宋体"/>
          <w:b/>
          <w:color w:val="auto"/>
          <w:sz w:val="24"/>
          <w:szCs w:val="24"/>
        </w:rPr>
      </w:pPr>
      <w:bookmarkStart w:id="232" w:name="_Toc12183"/>
      <w:r>
        <w:rPr>
          <w:rFonts w:hint="eastAsia" w:ascii="宋体" w:hAnsi="宋体"/>
          <w:b/>
          <w:color w:val="auto"/>
          <w:sz w:val="24"/>
          <w:szCs w:val="24"/>
        </w:rPr>
        <w:t>2.</w:t>
      </w:r>
      <w:r>
        <w:rPr>
          <w:rFonts w:ascii="宋体" w:hAnsi="宋体"/>
          <w:b/>
          <w:color w:val="auto"/>
          <w:sz w:val="24"/>
          <w:szCs w:val="24"/>
        </w:rPr>
        <w:t>9</w:t>
      </w:r>
      <w:r>
        <w:rPr>
          <w:rFonts w:hint="eastAsia" w:ascii="宋体" w:hAnsi="宋体"/>
          <w:b/>
          <w:color w:val="auto"/>
          <w:sz w:val="24"/>
          <w:szCs w:val="24"/>
        </w:rPr>
        <w:t>.3　履约保证金</w:t>
      </w:r>
      <w:bookmarkEnd w:id="23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无。</w:t>
      </w:r>
    </w:p>
    <w:bookmarkEnd w:id="226"/>
    <w:bookmarkEnd w:id="227"/>
    <w:bookmarkEnd w:id="228"/>
    <w:bookmarkEnd w:id="229"/>
    <w:bookmarkEnd w:id="230"/>
    <w:bookmarkEnd w:id="231"/>
    <w:p>
      <w:pPr>
        <w:wordWrap w:val="0"/>
        <w:spacing w:beforeAutospacing="0" w:afterAutospacing="0" w:line="360" w:lineRule="auto"/>
        <w:ind w:firstLine="480" w:firstLineChars="200"/>
        <w:outlineLvl w:val="2"/>
        <w:rPr>
          <w:rFonts w:ascii="宋体" w:hAnsi="宋体"/>
          <w:b/>
          <w:color w:val="auto"/>
          <w:sz w:val="24"/>
          <w:szCs w:val="24"/>
        </w:rPr>
      </w:pPr>
      <w:bookmarkStart w:id="233" w:name="_Toc91323601"/>
      <w:bookmarkEnd w:id="233"/>
      <w:bookmarkStart w:id="234" w:name="_Toc9544"/>
      <w:r>
        <w:rPr>
          <w:rFonts w:hint="eastAsia" w:ascii="宋体" w:hAnsi="宋体"/>
          <w:b/>
          <w:color w:val="auto"/>
          <w:sz w:val="24"/>
          <w:szCs w:val="24"/>
        </w:rPr>
        <w:t>2.</w:t>
      </w:r>
      <w:r>
        <w:rPr>
          <w:rFonts w:ascii="宋体" w:hAnsi="宋体"/>
          <w:b/>
          <w:color w:val="auto"/>
          <w:sz w:val="24"/>
          <w:szCs w:val="24"/>
        </w:rPr>
        <w:t>9</w:t>
      </w:r>
      <w:r>
        <w:rPr>
          <w:rFonts w:hint="eastAsia" w:ascii="宋体" w:hAnsi="宋体"/>
          <w:b/>
          <w:color w:val="auto"/>
          <w:sz w:val="24"/>
          <w:szCs w:val="24"/>
        </w:rPr>
        <w:t>.</w:t>
      </w:r>
      <w:r>
        <w:rPr>
          <w:rFonts w:ascii="宋体" w:hAnsi="宋体"/>
          <w:b/>
          <w:color w:val="auto"/>
          <w:sz w:val="24"/>
          <w:szCs w:val="24"/>
        </w:rPr>
        <w:t>4</w:t>
      </w:r>
      <w:r>
        <w:rPr>
          <w:rFonts w:hint="eastAsia" w:ascii="宋体" w:hAnsi="宋体"/>
          <w:b/>
          <w:color w:val="auto"/>
          <w:sz w:val="24"/>
          <w:szCs w:val="24"/>
        </w:rPr>
        <w:t>　其他约定</w:t>
      </w:r>
      <w:bookmarkEnd w:id="234"/>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磋商文件和成交供应商响应文件中的未尽事宜，由采购人、成交供应商另行商定。</w:t>
      </w:r>
    </w:p>
    <w:p>
      <w:pPr>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235" w:name="_Toc472459287"/>
      <w:bookmarkEnd w:id="235"/>
      <w:bookmarkStart w:id="236" w:name="_Toc91323609"/>
      <w:bookmarkEnd w:id="236"/>
      <w:bookmarkStart w:id="237" w:name="_Toc369249085"/>
      <w:bookmarkEnd w:id="237"/>
      <w:bookmarkStart w:id="238" w:name="_Toc15107"/>
      <w:r>
        <w:rPr>
          <w:rFonts w:hint="eastAsia" w:ascii="华文中宋" w:hAnsi="华文中宋" w:eastAsia="华文中宋"/>
          <w:color w:val="auto"/>
          <w:sz w:val="32"/>
          <w:szCs w:val="32"/>
        </w:rPr>
        <w:t>第三章　评审程序</w:t>
      </w:r>
      <w:bookmarkEnd w:id="238"/>
    </w:p>
    <w:p>
      <w:pPr>
        <w:wordWrap w:val="0"/>
        <w:spacing w:beforeAutospacing="0" w:afterAutospacing="0" w:line="360" w:lineRule="auto"/>
        <w:ind w:firstLine="480" w:firstLineChars="200"/>
        <w:outlineLvl w:val="1"/>
        <w:rPr>
          <w:rFonts w:ascii="宋体" w:hAnsi="宋体"/>
          <w:b/>
          <w:color w:val="auto"/>
          <w:sz w:val="24"/>
          <w:szCs w:val="24"/>
        </w:rPr>
      </w:pPr>
      <w:bookmarkStart w:id="239" w:name="_Toc472459297"/>
      <w:bookmarkEnd w:id="239"/>
      <w:bookmarkStart w:id="240" w:name="_Toc91323620"/>
      <w:bookmarkEnd w:id="240"/>
      <w:bookmarkStart w:id="241" w:name="_Toc369249090"/>
      <w:bookmarkEnd w:id="241"/>
      <w:bookmarkStart w:id="242" w:name="_Toc24477"/>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　符合性审查</w:t>
      </w:r>
      <w:bookmarkEnd w:id="24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rPr>
        <w:t>磋商小组开展</w:t>
      </w:r>
      <w:r>
        <w:rPr>
          <w:rFonts w:hint="eastAsia" w:ascii="宋体" w:hAnsi="宋体"/>
          <w:color w:val="auto"/>
          <w:sz w:val="24"/>
          <w:szCs w:val="24"/>
        </w:rPr>
        <w:t>符合性审查，如发现下列情况之一的，其响应视为无效响应：</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（1）响应文件未按磋商文件要求签章的。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（2）响应文件关键内容字迹模糊、无法辨认的。</w:t>
      </w:r>
    </w:p>
    <w:p>
      <w:pPr>
        <w:pStyle w:val="14"/>
        <w:wordWrap w:val="0"/>
        <w:spacing w:beforeAutospacing="0" w:afterAutospacing="0" w:line="360" w:lineRule="auto"/>
        <w:ind w:firstLine="480" w:firstLineChars="200"/>
        <w:rPr>
          <w:rFonts w:ascii="宋体" w:hAnsi="宋体"/>
          <w:color w:val="auto"/>
        </w:rPr>
      </w:pPr>
      <w:r>
        <w:rPr>
          <w:rFonts w:hint="eastAsia" w:ascii="宋体" w:hAnsi="宋体"/>
          <w:color w:val="auto"/>
        </w:rPr>
        <w:t>（3）</w:t>
      </w:r>
      <w:r>
        <w:rPr>
          <w:rFonts w:hint="eastAsia" w:ascii="宋体" w:hAnsi="宋体"/>
          <w:color w:val="auto"/>
          <w:szCs w:val="24"/>
        </w:rPr>
        <w:t>响应文件含有与磋商文件相悖的附加条件的。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）响应文件未对磋商文件的实质性要求作出响应的。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）响应文件报价出现前后不一致，响应人拒绝按照磋商文件要求修正响应文件报价的。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）响应报价超过磋商文件中规定的预算金额或者最高限价的。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）响应有效期不足的。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）响应内容不符合国家相关强制性标准的。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）响应人串通响应的。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10</w:t>
      </w:r>
      <w:r>
        <w:rPr>
          <w:rFonts w:hint="eastAsia" w:ascii="宋体" w:hAnsi="宋体"/>
          <w:color w:val="auto"/>
          <w:sz w:val="24"/>
          <w:szCs w:val="24"/>
        </w:rPr>
        <w:t>）法律法规规定的其他情形。</w:t>
      </w:r>
    </w:p>
    <w:p>
      <w:pPr>
        <w:wordWrap w:val="0"/>
        <w:spacing w:beforeAutospacing="0" w:afterAutospacing="0" w:line="360" w:lineRule="auto"/>
        <w:ind w:firstLine="480" w:firstLineChars="200"/>
        <w:outlineLvl w:val="1"/>
        <w:rPr>
          <w:rFonts w:ascii="宋体" w:hAnsi="宋体"/>
          <w:b/>
          <w:color w:val="auto"/>
          <w:sz w:val="24"/>
          <w:szCs w:val="24"/>
        </w:rPr>
      </w:pPr>
      <w:bookmarkStart w:id="243" w:name="_Toc8672"/>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　澄清、说明或者更正</w:t>
      </w:r>
      <w:bookmarkEnd w:id="243"/>
    </w:p>
    <w:p>
      <w:pPr>
        <w:wordWrap w:val="0"/>
        <w:spacing w:beforeAutospacing="0" w:afterAutospacing="0" w:line="360" w:lineRule="auto"/>
        <w:ind w:firstLine="480" w:firstLineChars="200"/>
        <w:rPr>
          <w:rFonts w:ascii="宋体" w:hAnsi="宋体"/>
          <w:color w:val="auto"/>
          <w:sz w:val="24"/>
          <w:szCs w:val="24"/>
        </w:rPr>
      </w:pPr>
      <w:bookmarkStart w:id="244" w:name="_Hlk101364448"/>
      <w:bookmarkEnd w:id="244"/>
      <w:r>
        <w:rPr>
          <w:rFonts w:hint="eastAsia" w:ascii="宋体" w:hAnsi="宋体"/>
          <w:color w:val="auto"/>
          <w:sz w:val="24"/>
          <w:szCs w:val="24"/>
        </w:rPr>
        <w:t>需要澄清、说明或者更正（包含但不限于确认修正后的响应文件报价、响应报价合理性说明）的，磋商小组通过“兰州市网上开评标系统”发出系统提示信息，响应人以数字证书（CA或移动CA）方式登录“兰州市公共资源服务系统”，按照磋商小组发出的系统提示信息，在规定时限内通过系统以书面形式澄清、说明或者更正（包含但不限于确认修正后的响应文件报价、响应报价合理性说明），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前款描述的规定时限见《响应人须知前附表》。响应人未在规定时限内完成的，视同放弃相关权利，由此引起的风险和责任由响应人承担。</w:t>
      </w:r>
    </w:p>
    <w:p>
      <w:pPr>
        <w:wordWrap w:val="0"/>
        <w:spacing w:beforeAutospacing="0" w:afterAutospacing="0" w:line="360" w:lineRule="auto"/>
        <w:ind w:firstLine="480" w:firstLineChars="200"/>
        <w:outlineLvl w:val="1"/>
        <w:rPr>
          <w:rFonts w:ascii="宋体" w:hAnsi="宋体"/>
          <w:b/>
          <w:color w:val="auto"/>
          <w:sz w:val="24"/>
          <w:szCs w:val="24"/>
        </w:rPr>
      </w:pPr>
      <w:bookmarkStart w:id="245" w:name="_Toc26254"/>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3</w:t>
      </w:r>
      <w:r>
        <w:rPr>
          <w:rFonts w:hint="eastAsia" w:ascii="宋体" w:hAnsi="宋体"/>
          <w:b/>
          <w:color w:val="auto"/>
          <w:sz w:val="24"/>
          <w:szCs w:val="24"/>
        </w:rPr>
        <w:t>　磋商</w:t>
      </w:r>
      <w:bookmarkEnd w:id="245"/>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磋商小组通过“兰州市网上开评标系统”与实质性响应磋商文件要求的单一响应人逐一分别进行网上视频磋商。</w:t>
      </w:r>
    </w:p>
    <w:p>
      <w:pPr>
        <w:wordWrap w:val="0"/>
        <w:spacing w:beforeAutospacing="0" w:afterAutospacing="0" w:line="360" w:lineRule="auto"/>
        <w:ind w:firstLine="480" w:firstLineChars="200"/>
        <w:outlineLvl w:val="2"/>
        <w:rPr>
          <w:rFonts w:ascii="宋体" w:hAnsi="宋体"/>
          <w:b/>
          <w:color w:val="auto"/>
          <w:sz w:val="24"/>
          <w:szCs w:val="24"/>
        </w:rPr>
      </w:pPr>
      <w:bookmarkStart w:id="246" w:name="_Toc25362"/>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3.1</w:t>
      </w:r>
      <w:r>
        <w:rPr>
          <w:rFonts w:hint="eastAsia" w:ascii="宋体" w:hAnsi="宋体"/>
          <w:b/>
          <w:color w:val="auto"/>
          <w:sz w:val="24"/>
          <w:szCs w:val="24"/>
        </w:rPr>
        <w:t>　详细磋商</w:t>
      </w:r>
      <w:bookmarkEnd w:id="246"/>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小组通过“兰州市网上开评标系统”以书面形式要求响应人在规定时限内参加磋商。响应人以数字证书（CA或移动CA）方式登录“兰州市公共资源服务系统”，按照磋商小组发出的系统提示信息，在规定时限内通过系统参加磋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前款描述的规定时限见《响应人须知前附表》。响应人未在规定时限内参加磋商的，视同放弃相关权利，由此引起的风险和责任由响应人承担。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247" w:name="_Toc1806"/>
      <w:r>
        <w:rPr>
          <w:rFonts w:ascii="宋体" w:hAnsi="宋体"/>
          <w:b/>
          <w:color w:val="auto"/>
          <w:sz w:val="24"/>
          <w:szCs w:val="24"/>
        </w:rPr>
        <w:t>3.3.2</w:t>
      </w:r>
      <w:r>
        <w:rPr>
          <w:rFonts w:hint="eastAsia" w:ascii="宋体" w:hAnsi="宋体"/>
          <w:b/>
          <w:color w:val="auto"/>
          <w:sz w:val="24"/>
          <w:szCs w:val="24"/>
        </w:rPr>
        <w:t>　变动采购需求</w:t>
      </w:r>
      <w:bookmarkEnd w:id="247"/>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购需求中的技术、服务要求以及合同草案条款作出实质性变动的，磋商小组通过“兰州市网上开评标系统”以书面形式同时通知所有参加磋商的响应人。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前款描述的规定时限见《响应人须知前附表》。响应人未在规定时限内重新提交响应文件的，视同放弃响应，由此引起的风险和责任由响应人承担。</w:t>
      </w:r>
    </w:p>
    <w:p>
      <w:pPr>
        <w:wordWrap w:val="0"/>
        <w:spacing w:beforeAutospacing="0" w:afterAutospacing="0" w:line="360" w:lineRule="auto"/>
        <w:ind w:firstLine="480" w:firstLineChars="200"/>
        <w:outlineLvl w:val="2"/>
        <w:rPr>
          <w:rFonts w:ascii="宋体" w:hAnsi="宋体"/>
          <w:b/>
          <w:color w:val="auto"/>
          <w:sz w:val="24"/>
          <w:szCs w:val="24"/>
        </w:rPr>
      </w:pPr>
      <w:bookmarkStart w:id="248" w:name="_Toc8939"/>
      <w:r>
        <w:rPr>
          <w:rFonts w:ascii="宋体" w:hAnsi="宋体"/>
          <w:b/>
          <w:color w:val="auto"/>
          <w:sz w:val="24"/>
          <w:szCs w:val="24"/>
        </w:rPr>
        <w:t>3.3.3</w:t>
      </w:r>
      <w:r>
        <w:rPr>
          <w:rFonts w:hint="eastAsia" w:ascii="宋体" w:hAnsi="宋体"/>
          <w:b/>
          <w:color w:val="auto"/>
          <w:sz w:val="24"/>
          <w:szCs w:val="24"/>
        </w:rPr>
        <w:t>　明确采购标的的技术、服务要求</w:t>
      </w:r>
      <w:bookmarkEnd w:id="248"/>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磋商文件能够详细列明采购标的的技术、服务要求的，磋商结束，所有实质性响应的响应人均具备提交最后报价的资格。</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文件不能详细列明采购标的的技术、服务要求，需经磋商由响应人提供最终设计方案或解决方案的，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前款描述的规定时限见《响应人须知前附表》。响应人未在规定时限内提供最终设计方案或解决方案的，视同放弃响应，由此引起的风险和责任由响应人承担。</w:t>
      </w:r>
    </w:p>
    <w:p>
      <w:pPr>
        <w:wordWrap w:val="0"/>
        <w:spacing w:beforeAutospacing="0" w:afterAutospacing="0" w:line="360" w:lineRule="auto"/>
        <w:ind w:firstLine="480" w:firstLineChars="200"/>
        <w:outlineLvl w:val="1"/>
        <w:rPr>
          <w:rFonts w:ascii="宋体" w:hAnsi="宋体"/>
          <w:b/>
          <w:color w:val="auto"/>
          <w:sz w:val="24"/>
          <w:szCs w:val="24"/>
        </w:rPr>
      </w:pPr>
      <w:bookmarkStart w:id="249" w:name="_Toc31378"/>
      <w:r>
        <w:rPr>
          <w:rFonts w:ascii="宋体" w:hAnsi="宋体"/>
          <w:b/>
          <w:color w:val="auto"/>
          <w:sz w:val="24"/>
          <w:szCs w:val="24"/>
        </w:rPr>
        <w:t>3.4</w:t>
      </w:r>
      <w:r>
        <w:rPr>
          <w:rFonts w:hint="eastAsia" w:ascii="宋体" w:hAnsi="宋体"/>
          <w:b/>
          <w:color w:val="auto"/>
          <w:sz w:val="24"/>
          <w:szCs w:val="24"/>
        </w:rPr>
        <w:t>　提交最后报价</w:t>
      </w:r>
      <w:bookmarkEnd w:id="249"/>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磋商结束后，磋商小组通过“兰州市网上开评标系统”以书面形式要求具备提交最后报价资格的响应人在规定时限内提交最后报价。响应人以数字证书（CA或移动CA）方式登录“兰州市公共资源服务系统”，按照磋商小组发出的系统提示信息，在规定时限内通过系统以书面形式提交最后报价，并由响应人签章或者由法定代表人（或授权代表）签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前款描述的规定时限见《响应人须知前附表》。响应人未在规定时限内提交最后报价的，视同放弃响应，由此引起的风险和责任由响应人承担。</w:t>
      </w:r>
    </w:p>
    <w:p>
      <w:pPr>
        <w:wordWrap w:val="0"/>
        <w:spacing w:beforeAutospacing="0" w:afterAutospacing="0" w:line="360" w:lineRule="auto"/>
        <w:ind w:firstLine="480" w:firstLineChars="200"/>
        <w:outlineLvl w:val="1"/>
        <w:rPr>
          <w:rFonts w:ascii="宋体" w:hAnsi="宋体"/>
          <w:b/>
          <w:color w:val="auto"/>
          <w:sz w:val="24"/>
          <w:szCs w:val="24"/>
        </w:rPr>
      </w:pPr>
      <w:bookmarkStart w:id="250" w:name="_Toc27094"/>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5</w:t>
      </w:r>
      <w:r>
        <w:rPr>
          <w:rFonts w:hint="eastAsia" w:ascii="宋体" w:hAnsi="宋体"/>
          <w:b/>
          <w:color w:val="auto"/>
          <w:sz w:val="24"/>
          <w:szCs w:val="24"/>
        </w:rPr>
        <w:t>　综合评审</w:t>
      </w:r>
      <w:bookmarkEnd w:id="250"/>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经磋商确定最终采购需求和提交最后报价的响应人后，磋商小组对提交最后报价的响应人的响应文件和最后报价进行综合评分。</w:t>
      </w:r>
    </w:p>
    <w:p>
      <w:pPr>
        <w:wordWrap w:val="0"/>
        <w:spacing w:beforeAutospacing="0" w:afterAutospacing="0" w:line="360" w:lineRule="auto"/>
        <w:ind w:firstLine="480" w:firstLineChars="200"/>
        <w:outlineLvl w:val="2"/>
        <w:rPr>
          <w:rFonts w:ascii="宋体" w:hAnsi="宋体"/>
          <w:b/>
          <w:color w:val="auto"/>
          <w:sz w:val="24"/>
          <w:szCs w:val="24"/>
        </w:rPr>
      </w:pPr>
      <w:bookmarkStart w:id="251" w:name="_Toc4497"/>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5.1</w:t>
      </w:r>
      <w:r>
        <w:rPr>
          <w:rFonts w:hint="eastAsia" w:ascii="宋体" w:hAnsi="宋体"/>
          <w:b/>
          <w:color w:val="auto"/>
          <w:sz w:val="24"/>
          <w:szCs w:val="24"/>
        </w:rPr>
        <w:t>　评审标准</w:t>
      </w:r>
      <w:bookmarkEnd w:id="251"/>
    </w:p>
    <w:p>
      <w:pPr>
        <w:wordWrap w:val="0"/>
        <w:spacing w:beforeAutospacing="0" w:afterAutospacing="0" w:line="360" w:lineRule="auto"/>
        <w:ind w:firstLine="480" w:firstLineChars="200"/>
        <w:rPr>
          <w:rFonts w:hint="eastAsia" w:ascii="宋体" w:hAnsi="宋体"/>
          <w:color w:val="auto"/>
          <w:sz w:val="24"/>
          <w:szCs w:val="24"/>
        </w:rPr>
      </w:pPr>
      <w:r>
        <w:rPr>
          <w:rFonts w:hint="eastAsia" w:ascii="宋体" w:hAnsi="宋体"/>
          <w:color w:val="auto"/>
          <w:sz w:val="24"/>
          <w:szCs w:val="24"/>
        </w:rPr>
        <w:t>本项目评审采用综合评分法。</w:t>
      </w:r>
    </w:p>
    <w:tbl>
      <w:tblPr>
        <w:tblStyle w:val="3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90"/>
        <w:gridCol w:w="533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2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评分因素</w:t>
            </w:r>
          </w:p>
        </w:tc>
        <w:tc>
          <w:tcPr>
            <w:tcW w:w="5338"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评分依据</w:t>
            </w:r>
          </w:p>
        </w:tc>
        <w:tc>
          <w:tcPr>
            <w:tcW w:w="7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含税总价</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在报价评分时，满足磋商文件要求且最后报价最低的有效响应报价为磋商基准价，其报价得分计 10 分。其他响应人的报价得分统一按公式计算：报价得分=（磋商基准价/最后报价）× 10。</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商务部分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w:t>
            </w:r>
            <w:r>
              <w:rPr>
                <w:rFonts w:hint="eastAsia" w:ascii="仿宋" w:hAnsi="仿宋" w:cs="宋体"/>
                <w:color w:val="auto"/>
                <w:kern w:val="2"/>
                <w:sz w:val="18"/>
                <w:szCs w:val="18"/>
                <w:lang w:val="en-US" w:eastAsia="zh-CN" w:bidi="ar-SA"/>
              </w:rPr>
              <w:t>3</w:t>
            </w:r>
            <w:r>
              <w:rPr>
                <w:rFonts w:hint="eastAsia" w:ascii="仿宋" w:hAnsi="仿宋" w:eastAsia="宋体" w:cs="宋体"/>
                <w:color w:val="auto"/>
                <w:kern w:val="2"/>
                <w:sz w:val="18"/>
                <w:szCs w:val="18"/>
                <w:lang w:val="en-US" w:eastAsia="zh-CN" w:bidi="ar-SA"/>
              </w:rPr>
              <w:t>0分）</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偿付能力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数据</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投标人提供 2024 年</w:t>
            </w:r>
            <w:r>
              <w:rPr>
                <w:rFonts w:hint="eastAsia" w:ascii="仿宋" w:hAnsi="仿宋" w:cs="宋体"/>
                <w:color w:val="FF0000"/>
                <w:kern w:val="2"/>
                <w:sz w:val="18"/>
                <w:szCs w:val="18"/>
                <w:lang w:val="en-US" w:eastAsia="zh-CN" w:bidi="ar-SA"/>
              </w:rPr>
              <w:t>第一季度</w:t>
            </w:r>
            <w:r>
              <w:rPr>
                <w:rFonts w:hint="eastAsia" w:ascii="仿宋" w:hAnsi="仿宋" w:eastAsia="宋体" w:cs="宋体"/>
                <w:color w:val="auto"/>
                <w:kern w:val="2"/>
                <w:sz w:val="18"/>
                <w:szCs w:val="18"/>
                <w:lang w:val="en-US" w:eastAsia="zh-CN" w:bidi="ar-SA"/>
              </w:rPr>
              <w:t>综合偿付能力充足率。 综合偿付能力充足率≥220%，得10分； 200%≤综合偿付能力充足率&lt;220%，得7分；180%≤综合偿付能力充足率&lt;200%，得4分；160%≤综合偿付能力充足率&lt;180%，得1分；综合偿付能力充足率&lt;160%,不得分。(提供证明资料扫描件)。</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偿付能力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溢额</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投标人提供 2024 年</w:t>
            </w:r>
            <w:r>
              <w:rPr>
                <w:rFonts w:hint="eastAsia" w:ascii="仿宋" w:hAnsi="仿宋" w:cs="宋体"/>
                <w:color w:val="FF0000"/>
                <w:kern w:val="2"/>
                <w:sz w:val="18"/>
                <w:szCs w:val="18"/>
                <w:lang w:val="en-US" w:eastAsia="zh-CN" w:bidi="ar-SA"/>
              </w:rPr>
              <w:t>第一季</w:t>
            </w:r>
            <w:r>
              <w:rPr>
                <w:rFonts w:hint="eastAsia" w:ascii="仿宋" w:hAnsi="仿宋" w:cs="宋体"/>
                <w:color w:val="FF0000"/>
                <w:kern w:val="2"/>
                <w:sz w:val="18"/>
                <w:szCs w:val="18"/>
                <w:lang w:val="en-US" w:eastAsia="zh-CN" w:bidi="ar-SA"/>
              </w:rPr>
              <w:t>度</w:t>
            </w:r>
            <w:bookmarkStart w:id="350" w:name="_GoBack"/>
            <w:bookmarkEnd w:id="350"/>
            <w:r>
              <w:rPr>
                <w:rFonts w:hint="eastAsia" w:ascii="仿宋" w:hAnsi="仿宋" w:eastAsia="宋体" w:cs="宋体"/>
                <w:color w:val="auto"/>
                <w:kern w:val="2"/>
                <w:sz w:val="18"/>
                <w:szCs w:val="18"/>
                <w:lang w:val="en-US" w:eastAsia="zh-CN" w:bidi="ar-SA"/>
              </w:rPr>
              <w:t>核心偿付能力溢额。核心偿付能力溢额＜30亿，不得分；30亿≤核心偿付能力溢额＜100亿，得1分；100亿≤核心偿付能力溢额＜250亿，得4分；250亿≤核心偿付能力溢额＜400亿，得7分；核心偿付能力溢额≥400 亿，得10分。(提供证明资料扫描件)</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承保经验</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响应人提供近三年（2021 年至今）同类项目业绩，每提供一项得2分，最高得10分。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注：需提供合作协议书或中标通知书</w:t>
            </w:r>
            <w:r>
              <w:rPr>
                <w:rFonts w:hint="eastAsia" w:ascii="仿宋" w:hAnsi="仿宋" w:eastAsia="宋体" w:cs="宋体"/>
                <w:color w:val="FF0000"/>
                <w:kern w:val="2"/>
                <w:sz w:val="18"/>
                <w:szCs w:val="18"/>
                <w:lang w:val="en-US" w:eastAsia="zh-CN" w:bidi="ar-SA"/>
              </w:rPr>
              <w:t>扫描件</w:t>
            </w:r>
            <w:r>
              <w:rPr>
                <w:rFonts w:hint="eastAsia" w:ascii="仿宋" w:hAnsi="仿宋" w:eastAsia="宋体" w:cs="宋体"/>
                <w:color w:val="auto"/>
                <w:kern w:val="2"/>
                <w:sz w:val="18"/>
                <w:szCs w:val="18"/>
                <w:lang w:val="en-US" w:eastAsia="zh-CN" w:bidi="ar-SA"/>
              </w:rPr>
              <w:t>，否则不得分；同一项目重复提供不同年度业绩只计分一次。</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224" w:type="dxa"/>
            <w:vMerge w:val="restar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技术部分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w:t>
            </w:r>
            <w:r>
              <w:rPr>
                <w:rFonts w:hint="eastAsia" w:ascii="仿宋" w:hAnsi="仿宋" w:cs="宋体"/>
                <w:color w:val="auto"/>
                <w:kern w:val="2"/>
                <w:sz w:val="18"/>
                <w:szCs w:val="18"/>
                <w:lang w:val="en-US" w:eastAsia="zh-CN" w:bidi="ar-SA"/>
              </w:rPr>
              <w:t>6</w:t>
            </w:r>
            <w:r>
              <w:rPr>
                <w:rFonts w:hint="eastAsia" w:ascii="仿宋" w:hAnsi="仿宋" w:eastAsia="宋体" w:cs="宋体"/>
                <w:color w:val="auto"/>
                <w:kern w:val="2"/>
                <w:sz w:val="18"/>
                <w:szCs w:val="18"/>
                <w:lang w:val="en-US" w:eastAsia="zh-CN" w:bidi="ar-SA"/>
              </w:rPr>
              <w:t>0分）</w:t>
            </w:r>
          </w:p>
        </w:tc>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服务团队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投保服务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方案</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w:t>
            </w:r>
            <w:r>
              <w:rPr>
                <w:rFonts w:hint="eastAsia" w:ascii="仿宋" w:hAnsi="仿宋" w:cs="宋体"/>
                <w:color w:val="auto"/>
                <w:kern w:val="2"/>
                <w:sz w:val="18"/>
                <w:szCs w:val="18"/>
                <w:lang w:val="en-US" w:eastAsia="zh-CN" w:bidi="ar-SA"/>
              </w:rPr>
              <w:t>.</w:t>
            </w:r>
            <w:r>
              <w:rPr>
                <w:rFonts w:hint="eastAsia" w:ascii="仿宋" w:hAnsi="仿宋" w:eastAsia="宋体" w:cs="宋体"/>
                <w:color w:val="FF0000"/>
                <w:kern w:val="2"/>
                <w:sz w:val="18"/>
                <w:szCs w:val="18"/>
                <w:lang w:val="en-US" w:eastAsia="zh-CN" w:bidi="ar-SA"/>
              </w:rPr>
              <w:t>响应人针对本项目特点，组建专业的保险服务团队，</w:t>
            </w:r>
            <w:r>
              <w:rPr>
                <w:rFonts w:hint="eastAsia" w:ascii="仿宋" w:hAnsi="仿宋" w:eastAsia="宋体" w:cs="宋体"/>
                <w:color w:val="FF0000"/>
                <w:kern w:val="2"/>
                <w:sz w:val="18"/>
                <w:szCs w:val="18"/>
                <w:lang w:val="en-US" w:eastAsia="en-US" w:bidi="ar-SA"/>
              </w:rPr>
              <w:t>配备专人进行跟踪服务，提供人员配置方案</w:t>
            </w:r>
            <w:r>
              <w:rPr>
                <w:rFonts w:hint="eastAsia" w:ascii="仿宋" w:hAnsi="仿宋" w:eastAsia="宋体" w:cs="宋体"/>
                <w:color w:val="FF0000"/>
                <w:kern w:val="2"/>
                <w:sz w:val="18"/>
                <w:szCs w:val="18"/>
                <w:lang w:val="en-US" w:eastAsia="zh-CN" w:bidi="ar-SA"/>
              </w:rPr>
              <w:t>（包含但不限于团队组织建设、服务人员配备、专业分工、管理机制等内容）。</w:t>
            </w:r>
            <w:r>
              <w:rPr>
                <w:rFonts w:hint="eastAsia" w:ascii="仿宋" w:hAnsi="仿宋" w:eastAsia="宋体" w:cs="宋体"/>
                <w:color w:val="FF0000"/>
                <w:kern w:val="2"/>
                <w:sz w:val="18"/>
                <w:szCs w:val="18"/>
                <w:lang w:val="en-US" w:eastAsia="en-US" w:bidi="ar-SA"/>
              </w:rPr>
              <w:t>方案内容详细完整，人员配置合理可行</w:t>
            </w:r>
            <w:r>
              <w:rPr>
                <w:rFonts w:hint="eastAsia" w:ascii="仿宋" w:hAnsi="仿宋" w:eastAsia="宋体" w:cs="宋体"/>
                <w:color w:val="FF0000"/>
                <w:kern w:val="2"/>
                <w:sz w:val="18"/>
                <w:szCs w:val="18"/>
                <w:lang w:val="en-US" w:eastAsia="zh-CN" w:bidi="ar-SA"/>
              </w:rPr>
              <w:t>，职责分工明确，</w:t>
            </w:r>
            <w:r>
              <w:rPr>
                <w:rFonts w:hint="eastAsia" w:ascii="仿宋" w:hAnsi="仿宋" w:eastAsia="宋体" w:cs="宋体"/>
                <w:color w:val="FF0000"/>
                <w:kern w:val="2"/>
                <w:sz w:val="18"/>
                <w:szCs w:val="18"/>
                <w:lang w:val="en-US" w:eastAsia="en-US" w:bidi="ar-SA"/>
              </w:rPr>
              <w:t>符合项目实际需求</w:t>
            </w:r>
            <w:r>
              <w:rPr>
                <w:rFonts w:hint="eastAsia" w:ascii="仿宋" w:hAnsi="仿宋" w:eastAsia="宋体" w:cs="宋体"/>
                <w:color w:val="FF0000"/>
                <w:kern w:val="2"/>
                <w:sz w:val="18"/>
                <w:szCs w:val="18"/>
                <w:lang w:val="en-US" w:eastAsia="zh-CN" w:bidi="ar-SA"/>
              </w:rPr>
              <w:t>的</w:t>
            </w:r>
            <w:r>
              <w:rPr>
                <w:rFonts w:hint="eastAsia" w:ascii="仿宋" w:hAnsi="仿宋" w:eastAsia="宋体" w:cs="宋体"/>
                <w:color w:val="FF0000"/>
                <w:kern w:val="2"/>
                <w:sz w:val="18"/>
                <w:szCs w:val="18"/>
                <w:lang w:val="en-US" w:eastAsia="en-US" w:bidi="ar-SA"/>
              </w:rPr>
              <w:t>得10分；</w:t>
            </w:r>
            <w:r>
              <w:rPr>
                <w:rFonts w:hint="eastAsia" w:ascii="仿宋" w:hAnsi="仿宋" w:eastAsia="宋体" w:cs="宋体"/>
                <w:color w:val="FF0000"/>
                <w:kern w:val="2"/>
                <w:sz w:val="18"/>
                <w:szCs w:val="18"/>
                <w:lang w:val="en-US" w:eastAsia="zh-CN" w:bidi="ar-SA"/>
              </w:rPr>
              <w:t>人员配置</w:t>
            </w:r>
            <w:r>
              <w:rPr>
                <w:rFonts w:hint="eastAsia" w:ascii="仿宋" w:hAnsi="仿宋" w:eastAsia="宋体" w:cs="宋体"/>
                <w:color w:val="FF0000"/>
                <w:kern w:val="2"/>
                <w:sz w:val="18"/>
                <w:szCs w:val="18"/>
                <w:lang w:val="en-US" w:eastAsia="en-US" w:bidi="ar-SA"/>
              </w:rPr>
              <w:t>方案内容</w:t>
            </w:r>
            <w:r>
              <w:rPr>
                <w:rFonts w:hint="eastAsia" w:ascii="仿宋" w:hAnsi="仿宋" w:eastAsia="宋体" w:cs="宋体"/>
                <w:color w:val="FF0000"/>
                <w:kern w:val="2"/>
                <w:sz w:val="18"/>
                <w:szCs w:val="18"/>
                <w:lang w:val="en-US" w:eastAsia="zh-CN" w:bidi="ar-SA"/>
              </w:rPr>
              <w:t>基本完</w:t>
            </w:r>
            <w:r>
              <w:rPr>
                <w:rFonts w:hint="eastAsia" w:ascii="仿宋" w:hAnsi="仿宋" w:eastAsia="宋体" w:cs="宋体"/>
                <w:color w:val="FF0000"/>
                <w:kern w:val="2"/>
                <w:sz w:val="18"/>
                <w:szCs w:val="18"/>
                <w:lang w:val="en-US" w:eastAsia="en-US" w:bidi="ar-SA"/>
              </w:rPr>
              <w:t>整</w:t>
            </w:r>
            <w:r>
              <w:rPr>
                <w:rFonts w:hint="eastAsia" w:ascii="仿宋" w:hAnsi="仿宋" w:eastAsia="宋体" w:cs="宋体"/>
                <w:color w:val="FF0000"/>
                <w:kern w:val="2"/>
                <w:sz w:val="18"/>
                <w:szCs w:val="18"/>
                <w:lang w:val="en-US" w:eastAsia="zh-CN" w:bidi="ar-SA"/>
              </w:rPr>
              <w:t>，职责分工基本明确，不影响项目正常实施的</w:t>
            </w:r>
            <w:r>
              <w:rPr>
                <w:rFonts w:hint="eastAsia" w:ascii="仿宋" w:hAnsi="仿宋" w:eastAsia="宋体" w:cs="宋体"/>
                <w:color w:val="FF0000"/>
                <w:kern w:val="2"/>
                <w:sz w:val="18"/>
                <w:szCs w:val="18"/>
                <w:lang w:val="en-US" w:eastAsia="en-US" w:bidi="ar-SA"/>
              </w:rPr>
              <w:t>得6分；</w:t>
            </w:r>
            <w:r>
              <w:rPr>
                <w:rFonts w:hint="eastAsia" w:ascii="仿宋" w:hAnsi="仿宋" w:eastAsia="宋体" w:cs="宋体"/>
                <w:color w:val="FF0000"/>
                <w:kern w:val="2"/>
                <w:sz w:val="18"/>
                <w:szCs w:val="18"/>
                <w:lang w:val="en-US" w:eastAsia="zh-CN" w:bidi="ar-SA"/>
              </w:rPr>
              <w:t>人员配置</w:t>
            </w:r>
            <w:r>
              <w:rPr>
                <w:rFonts w:hint="eastAsia" w:ascii="仿宋" w:hAnsi="仿宋" w:eastAsia="宋体" w:cs="宋体"/>
                <w:color w:val="FF0000"/>
                <w:kern w:val="2"/>
                <w:sz w:val="18"/>
                <w:szCs w:val="18"/>
                <w:lang w:val="en-US" w:eastAsia="en-US" w:bidi="ar-SA"/>
              </w:rPr>
              <w:t>方案内容不</w:t>
            </w:r>
            <w:r>
              <w:rPr>
                <w:rFonts w:hint="eastAsia" w:ascii="仿宋" w:hAnsi="仿宋" w:eastAsia="宋体" w:cs="宋体"/>
                <w:color w:val="FF0000"/>
                <w:kern w:val="2"/>
                <w:sz w:val="18"/>
                <w:szCs w:val="18"/>
                <w:lang w:val="en-US" w:eastAsia="zh-CN" w:bidi="ar-SA"/>
              </w:rPr>
              <w:t>合理</w:t>
            </w:r>
            <w:r>
              <w:rPr>
                <w:rFonts w:hint="eastAsia" w:ascii="仿宋" w:hAnsi="仿宋" w:eastAsia="宋体" w:cs="宋体"/>
                <w:color w:val="FF0000"/>
                <w:kern w:val="2"/>
                <w:sz w:val="18"/>
                <w:szCs w:val="18"/>
                <w:lang w:val="en-US" w:eastAsia="en-US" w:bidi="ar-SA"/>
              </w:rPr>
              <w:t>，</w:t>
            </w:r>
            <w:r>
              <w:rPr>
                <w:rFonts w:hint="eastAsia" w:ascii="仿宋" w:hAnsi="仿宋" w:eastAsia="宋体" w:cs="宋体"/>
                <w:color w:val="FF0000"/>
                <w:kern w:val="2"/>
                <w:sz w:val="18"/>
                <w:szCs w:val="18"/>
                <w:lang w:val="en-US" w:eastAsia="zh-CN" w:bidi="ar-SA"/>
              </w:rPr>
              <w:t>分工不明确，不能满足项目需求</w:t>
            </w:r>
            <w:r>
              <w:rPr>
                <w:rFonts w:hint="eastAsia" w:ascii="仿宋" w:hAnsi="仿宋" w:eastAsia="宋体" w:cs="宋体"/>
                <w:color w:val="FF0000"/>
                <w:kern w:val="2"/>
                <w:sz w:val="18"/>
                <w:szCs w:val="18"/>
                <w:lang w:val="en-US" w:eastAsia="en-US" w:bidi="ar-SA"/>
              </w:rPr>
              <w:t>的得2分；无实质性内容或不提供不得分。</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122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tc>
        <w:tc>
          <w:tcPr>
            <w:tcW w:w="1290" w:type="dxa"/>
            <w:vMerge w:val="continue"/>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宋体" w:cs="宋体"/>
                <w:color w:val="auto"/>
                <w:kern w:val="2"/>
                <w:sz w:val="18"/>
                <w:szCs w:val="18"/>
                <w:lang w:val="en-US" w:eastAsia="zh-CN" w:bidi="ar-SA"/>
              </w:rPr>
            </w:pPr>
            <w:r>
              <w:rPr>
                <w:rFonts w:hint="eastAsia" w:ascii="仿宋" w:hAnsi="仿宋" w:cs="宋体"/>
                <w:color w:val="auto"/>
                <w:kern w:val="2"/>
                <w:sz w:val="18"/>
                <w:szCs w:val="18"/>
                <w:lang w:val="en-US" w:eastAsia="zh-CN" w:bidi="ar-SA"/>
              </w:rPr>
              <w:t>2.</w:t>
            </w:r>
            <w:r>
              <w:rPr>
                <w:rFonts w:hint="eastAsia" w:ascii="仿宋" w:hAnsi="仿宋" w:eastAsia="宋体" w:cs="宋体"/>
                <w:color w:val="FF0000"/>
                <w:kern w:val="2"/>
                <w:sz w:val="18"/>
                <w:szCs w:val="18"/>
                <w:lang w:val="en-US" w:eastAsia="zh-CN" w:bidi="ar-SA"/>
              </w:rPr>
              <w:t>响应人针对本项目制定投保服务方案，服务方案应包括但不限于承保方案、报案及投诉、理赔流程、理赔时效、查询方式、理赔通知模式、 培训方案等内容（要求：流程清晰，保全方式多样，提供线上、线下的保全方式，提供进度查询方式，提供操作流程，各环节时效性不超过5个工作日）。服务方案内容可行性强，不缺项少项，重点突出，理赔、查询、通知方式多样，理赔时效快捷，服务方案符合项目实际需求的得20分；服务方案内容完善、不缺项少项，重点比较突出，理赔、查询、通知方式相对多样，理赔时效相对快捷，服务方案基本满足项目实际需求的得10分；服务方案内容不完整，缺项少项，可行性一般，重点不突出，理赔、查询、通知方式较少，理赔时效相对较慢的得5分；服务方案无实质性内容或没有服务方案不得分。</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cs="宋体"/>
                <w:color w:val="auto"/>
                <w:kern w:val="2"/>
                <w:sz w:val="18"/>
                <w:szCs w:val="18"/>
                <w:lang w:val="en-US" w:eastAsia="zh-CN" w:bidi="ar-SA"/>
              </w:rPr>
              <w:t>2</w:t>
            </w:r>
            <w:r>
              <w:rPr>
                <w:rFonts w:hint="eastAsia" w:ascii="仿宋" w:hAnsi="仿宋" w:eastAsia="宋体" w:cs="宋体"/>
                <w:color w:val="auto"/>
                <w:kern w:val="2"/>
                <w:sz w:val="18"/>
                <w:szCs w:val="18"/>
                <w:lang w:val="en-US" w:eastAsia="zh-CN"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2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健康管理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服务</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响应人提供有利于残疾人健康管理服务的方案，包括但不限于健康咨询服务、 健康讲座、重大意外心理辅导、住院安排、预约挂号、重疾诊疗等有利于残疾人日常健康管理的增值服务项目，提供一项得2分，最多得6分。 (提供相关证明资料扫描件)</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FF0000"/>
                <w:kern w:val="2"/>
                <w:sz w:val="18"/>
                <w:szCs w:val="18"/>
                <w:lang w:val="en-US" w:eastAsia="zh-CN" w:bidi="ar-SA"/>
              </w:rPr>
            </w:pPr>
            <w:r>
              <w:rPr>
                <w:rFonts w:hint="eastAsia" w:ascii="仿宋" w:hAnsi="仿宋" w:cs="宋体"/>
                <w:color w:val="FF0000"/>
                <w:kern w:val="2"/>
                <w:sz w:val="18"/>
                <w:szCs w:val="18"/>
                <w:lang w:val="en-US" w:eastAsia="zh-CN" w:bidi="ar-SA"/>
              </w:rPr>
              <w:t>6</w:t>
            </w:r>
            <w:r>
              <w:rPr>
                <w:rFonts w:hint="eastAsia" w:ascii="仿宋" w:hAnsi="仿宋" w:eastAsia="宋体" w:cs="宋体"/>
                <w:color w:val="FF0000"/>
                <w:kern w:val="2"/>
                <w:sz w:val="18"/>
                <w:szCs w:val="1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2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本地化服务能力</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响应人提供本地化服务能力的得4分，不提供不得分。 (提供相关证明资料扫描件)</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FF0000"/>
                <w:kern w:val="2"/>
                <w:sz w:val="18"/>
                <w:szCs w:val="18"/>
                <w:lang w:val="en-US" w:eastAsia="zh-CN" w:bidi="ar-SA"/>
              </w:rPr>
            </w:pPr>
            <w:r>
              <w:rPr>
                <w:rFonts w:hint="eastAsia" w:ascii="仿宋" w:hAnsi="仿宋" w:eastAsia="宋体" w:cs="宋体"/>
                <w:color w:val="FF0000"/>
                <w:kern w:val="2"/>
                <w:sz w:val="18"/>
                <w:szCs w:val="18"/>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2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tc>
        <w:tc>
          <w:tcPr>
            <w:tcW w:w="12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针对本项目服务指标要求所提出的增值服务</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响应人提供的保险服务基本要求以外的更加有利于本项目投保、理赔等保险服务要求的实用且可行的增值服务或优于保险服务基本要求的增值服务。每提出一项得2分，累计不超过10分。</w:t>
            </w:r>
          </w:p>
        </w:tc>
        <w:tc>
          <w:tcPr>
            <w:tcW w:w="766"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22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针对本项目服务指标要求所提出的风险减量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服务</w:t>
            </w:r>
          </w:p>
        </w:tc>
        <w:tc>
          <w:tcPr>
            <w:tcW w:w="53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响应人根据《中国银保监会办公厅关于财产保险业积极开展风险减量服务的意见》银保监办【2023】7号和本项目的实际情况制定风险减量服务方案,方案中需明确响应人关于风险减量服务包含但不限于资金的列支情况、报销流程、报销时限等具体内容。方案科学合理、可行性强、可操作性好，得10分；方案较为科学合理、可行性较强、可操作性较好，得</w:t>
            </w:r>
            <w:r>
              <w:rPr>
                <w:rFonts w:hint="eastAsia" w:ascii="仿宋" w:hAnsi="仿宋" w:cs="宋体"/>
                <w:color w:val="auto"/>
                <w:kern w:val="2"/>
                <w:sz w:val="18"/>
                <w:szCs w:val="18"/>
                <w:lang w:val="en-US" w:eastAsia="zh-CN" w:bidi="ar-SA"/>
              </w:rPr>
              <w:t>6</w:t>
            </w:r>
            <w:r>
              <w:rPr>
                <w:rFonts w:hint="eastAsia" w:ascii="仿宋" w:hAnsi="仿宋" w:eastAsia="宋体" w:cs="宋体"/>
                <w:color w:val="auto"/>
                <w:kern w:val="2"/>
                <w:sz w:val="18"/>
                <w:szCs w:val="18"/>
                <w:lang w:val="en-US" w:eastAsia="zh-CN" w:bidi="ar-SA"/>
              </w:rPr>
              <w:t>分；方案科学性、合理性、可操作性一般，得</w:t>
            </w:r>
            <w:r>
              <w:rPr>
                <w:rFonts w:hint="eastAsia" w:ascii="仿宋" w:hAnsi="仿宋" w:cs="宋体"/>
                <w:color w:val="auto"/>
                <w:kern w:val="2"/>
                <w:sz w:val="18"/>
                <w:szCs w:val="18"/>
                <w:lang w:val="en-US" w:eastAsia="zh-CN" w:bidi="ar-SA"/>
              </w:rPr>
              <w:t>2</w:t>
            </w:r>
            <w:r>
              <w:rPr>
                <w:rFonts w:hint="eastAsia" w:ascii="仿宋" w:hAnsi="仿宋" w:eastAsia="宋体" w:cs="宋体"/>
                <w:color w:val="auto"/>
                <w:kern w:val="2"/>
                <w:sz w:val="18"/>
                <w:szCs w:val="18"/>
                <w:lang w:val="en-US" w:eastAsia="zh-CN" w:bidi="ar-SA"/>
              </w:rPr>
              <w:t>分；</w:t>
            </w:r>
            <w:r>
              <w:rPr>
                <w:rFonts w:hint="eastAsia" w:ascii="宋体" w:hAnsi="宋体" w:eastAsia="宋体" w:cs="宋体"/>
                <w:color w:val="FF0000"/>
                <w:kern w:val="0"/>
                <w:sz w:val="18"/>
                <w:szCs w:val="18"/>
                <w:lang w:val="en-US" w:eastAsia="zh-CN" w:bidi="ar-SA"/>
              </w:rPr>
              <w:t>无实质性内容或</w:t>
            </w:r>
            <w:r>
              <w:rPr>
                <w:rFonts w:hint="eastAsia" w:ascii="仿宋" w:hAnsi="仿宋" w:eastAsia="宋体" w:cs="宋体"/>
                <w:color w:val="FF0000"/>
                <w:kern w:val="2"/>
                <w:sz w:val="18"/>
                <w:szCs w:val="18"/>
                <w:lang w:val="en-US" w:eastAsia="zh-CN" w:bidi="ar-SA"/>
              </w:rPr>
              <w:t>未提供的不得分。</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宋体" w:cs="宋体"/>
                <w:color w:val="auto"/>
                <w:kern w:val="2"/>
                <w:sz w:val="18"/>
                <w:szCs w:val="18"/>
                <w:lang w:val="en-US" w:eastAsia="zh-CN" w:bidi="ar-SA"/>
              </w:rPr>
            </w:pPr>
            <w:r>
              <w:rPr>
                <w:rFonts w:hint="eastAsia" w:ascii="仿宋" w:hAnsi="仿宋" w:eastAsia="宋体" w:cs="宋体"/>
                <w:color w:val="auto"/>
                <w:kern w:val="2"/>
                <w:sz w:val="18"/>
                <w:szCs w:val="18"/>
                <w:lang w:val="en-US" w:eastAsia="zh-CN" w:bidi="ar-SA"/>
              </w:rPr>
              <w:t>10分</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cs="宋体"/>
          <w:color w:val="auto"/>
          <w:kern w:val="2"/>
          <w:sz w:val="18"/>
          <w:szCs w:val="18"/>
          <w:lang w:val="en-US" w:eastAsia="zh-CN" w:bidi="ar-SA"/>
        </w:rPr>
      </w:pPr>
    </w:p>
    <w:p>
      <w:pPr>
        <w:wordWrap w:val="0"/>
        <w:spacing w:beforeAutospacing="0" w:afterAutospacing="0" w:line="360" w:lineRule="auto"/>
        <w:ind w:firstLine="480" w:firstLineChars="200"/>
        <w:outlineLvl w:val="2"/>
        <w:rPr>
          <w:rFonts w:ascii="宋体" w:hAnsi="宋体"/>
          <w:b/>
          <w:color w:val="auto"/>
          <w:sz w:val="24"/>
          <w:szCs w:val="24"/>
        </w:rPr>
      </w:pPr>
      <w:bookmarkStart w:id="252" w:name="_Toc28987"/>
      <w:r>
        <w:rPr>
          <w:rFonts w:ascii="宋体" w:hAnsi="宋体"/>
          <w:b/>
          <w:color w:val="auto"/>
          <w:sz w:val="24"/>
          <w:szCs w:val="24"/>
        </w:rPr>
        <w:t>3</w:t>
      </w:r>
      <w:r>
        <w:rPr>
          <w:rFonts w:hint="eastAsia" w:ascii="宋体" w:hAnsi="宋体"/>
          <w:b/>
          <w:color w:val="auto"/>
          <w:sz w:val="24"/>
          <w:szCs w:val="24"/>
        </w:rPr>
        <w:t>.</w:t>
      </w:r>
      <w:r>
        <w:rPr>
          <w:rFonts w:ascii="宋体" w:hAnsi="宋体"/>
          <w:b/>
          <w:color w:val="auto"/>
          <w:sz w:val="24"/>
          <w:szCs w:val="24"/>
        </w:rPr>
        <w:t>5</w:t>
      </w: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　评审注意事项</w:t>
      </w:r>
      <w:bookmarkEnd w:id="25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评审时，磋商小组应注意以下事项：</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（1）必须落实的中小微企业优惠政策。</w:t>
      </w:r>
    </w:p>
    <w:p>
      <w:pPr>
        <w:wordWrap w:val="0"/>
        <w:spacing w:beforeAutospacing="0" w:afterAutospacing="0" w:line="360" w:lineRule="auto"/>
        <w:ind w:firstLine="480" w:firstLineChars="200"/>
        <w:rPr>
          <w:rFonts w:ascii="宋体" w:hAnsi="宋体"/>
          <w:color w:val="auto"/>
          <w:sz w:val="24"/>
          <w:szCs w:val="24"/>
        </w:rPr>
      </w:pPr>
      <w:bookmarkStart w:id="253" w:name="_Hlk100245848"/>
      <w:bookmarkEnd w:id="253"/>
      <w:bookmarkStart w:id="254" w:name="_Hlk100246081"/>
      <w:bookmarkEnd w:id="254"/>
      <w:r>
        <w:rPr>
          <w:rFonts w:hint="eastAsia" w:ascii="宋体" w:hAnsi="宋体"/>
          <w:color w:val="auto"/>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价格扣除比例对小型企业和微型企业同等对待，不作区分。即：①对符合规定的小微企业报价给予</w:t>
      </w:r>
      <w:r>
        <w:rPr>
          <w:rFonts w:ascii="宋体" w:hAnsi="宋体"/>
          <w:color w:val="auto"/>
          <w:sz w:val="24"/>
          <w:szCs w:val="24"/>
        </w:rPr>
        <w:t>10</w:t>
      </w:r>
      <w:r>
        <w:rPr>
          <w:rFonts w:hint="eastAsia" w:ascii="宋体" w:hAnsi="宋体"/>
          <w:color w:val="auto"/>
          <w:sz w:val="24"/>
          <w:szCs w:val="24"/>
        </w:rPr>
        <w:t>%-</w:t>
      </w:r>
      <w:r>
        <w:rPr>
          <w:rFonts w:ascii="宋体" w:hAnsi="宋体"/>
          <w:color w:val="auto"/>
          <w:sz w:val="24"/>
          <w:szCs w:val="24"/>
        </w:rPr>
        <w:t>20</w:t>
      </w:r>
      <w:r>
        <w:rPr>
          <w:rFonts w:hint="eastAsia" w:ascii="宋体" w:hAnsi="宋体"/>
          <w:color w:val="auto"/>
          <w:sz w:val="24"/>
          <w:szCs w:val="24"/>
        </w:rPr>
        <w:t>%的扣除，用扣除后的价格参加评审。</w:t>
      </w:r>
      <w:r>
        <w:rPr>
          <w:rFonts w:hint="eastAsia" w:ascii="宋体" w:hAnsi="宋体"/>
          <w:b/>
          <w:color w:val="auto"/>
          <w:sz w:val="24"/>
          <w:szCs w:val="24"/>
        </w:rPr>
        <w:t>本项目扣除比例为</w:t>
      </w:r>
      <w:r>
        <w:rPr>
          <w:rFonts w:ascii="宋体" w:hAnsi="宋体"/>
          <w:b/>
          <w:color w:val="auto"/>
          <w:sz w:val="24"/>
          <w:szCs w:val="24"/>
        </w:rPr>
        <w:t>12</w:t>
      </w:r>
      <w:r>
        <w:rPr>
          <w:rFonts w:hint="eastAsia" w:ascii="宋体" w:hAnsi="宋体"/>
          <w:b/>
          <w:color w:val="auto"/>
          <w:sz w:val="24"/>
          <w:szCs w:val="24"/>
        </w:rPr>
        <w:t>%。</w:t>
      </w:r>
      <w:r>
        <w:rPr>
          <w:rFonts w:hint="eastAsia" w:ascii="宋体" w:hAnsi="宋体"/>
          <w:color w:val="auto"/>
          <w:sz w:val="24"/>
          <w:szCs w:val="24"/>
        </w:rPr>
        <w:t>②接受大中型企业与小微企业组成联合体或者允许大中型企业向一家或者多家小微企业分包的采购项目，对于《联合体响应协议》或者《分包意向协议》约定小微企业的合同份额占到合同总金额30%以上的，对联合体或者大中型企业的报价给予</w:t>
      </w: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的扣除，用扣除后的价格参加评审。但组成联合体或者接受分包的小微企业与联合体内其他企业、分包企业之间存在直接控股、管理关系的，不享受价格扣除优惠政策。</w:t>
      </w:r>
      <w:r>
        <w:rPr>
          <w:rFonts w:hint="eastAsia" w:ascii="宋体" w:hAnsi="宋体"/>
          <w:b/>
          <w:color w:val="auto"/>
          <w:sz w:val="24"/>
          <w:szCs w:val="24"/>
        </w:rPr>
        <w:t>本项目扣除比例为</w:t>
      </w:r>
      <w:r>
        <w:rPr>
          <w:rFonts w:ascii="宋体" w:hAnsi="宋体"/>
          <w:b/>
          <w:color w:val="auto"/>
          <w:sz w:val="24"/>
          <w:szCs w:val="24"/>
        </w:rPr>
        <w:t>4</w:t>
      </w:r>
      <w:r>
        <w:rPr>
          <w:rFonts w:hint="eastAsia" w:ascii="宋体" w:hAnsi="宋体"/>
          <w:b/>
          <w:color w:val="auto"/>
          <w:sz w:val="24"/>
          <w:szCs w:val="24"/>
        </w:rPr>
        <w:t>%。</w:t>
      </w:r>
    </w:p>
    <w:p>
      <w:pPr>
        <w:pStyle w:val="14"/>
        <w:wordWrap w:val="0"/>
        <w:spacing w:beforeAutospacing="0" w:afterAutospacing="0" w:line="360" w:lineRule="auto"/>
        <w:ind w:firstLine="480" w:firstLineChars="200"/>
        <w:rPr>
          <w:color w:val="auto"/>
        </w:rPr>
      </w:pPr>
      <w:r>
        <w:rPr>
          <w:rFonts w:hint="eastAsia" w:ascii="宋体" w:hAnsi="宋体"/>
          <w:color w:val="auto"/>
          <w:szCs w:val="24"/>
        </w:rPr>
        <w:t>（</w:t>
      </w:r>
      <w:r>
        <w:rPr>
          <w:rFonts w:ascii="宋体" w:hAnsi="宋体"/>
          <w:color w:val="auto"/>
          <w:szCs w:val="24"/>
        </w:rPr>
        <w:t>2</w:t>
      </w:r>
      <w:r>
        <w:rPr>
          <w:rFonts w:hint="eastAsia" w:ascii="宋体" w:hAnsi="宋体"/>
          <w:color w:val="auto"/>
          <w:szCs w:val="24"/>
        </w:rPr>
        <w:t>）必须落实的</w:t>
      </w:r>
      <w:r>
        <w:rPr>
          <w:rFonts w:hint="eastAsia"/>
          <w:color w:val="auto"/>
        </w:rPr>
        <w:t>节能产品</w:t>
      </w:r>
      <w:r>
        <w:rPr>
          <w:rFonts w:hint="eastAsia" w:ascii="宋体" w:hAnsi="宋体"/>
          <w:color w:val="auto"/>
          <w:szCs w:val="24"/>
        </w:rPr>
        <w:t>采购政策。</w:t>
      </w:r>
    </w:p>
    <w:p>
      <w:pPr>
        <w:pStyle w:val="14"/>
        <w:wordWrap w:val="0"/>
        <w:spacing w:beforeAutospacing="0" w:afterAutospacing="0" w:line="360" w:lineRule="auto"/>
        <w:ind w:firstLine="480" w:firstLineChars="200"/>
        <w:rPr>
          <w:color w:val="auto"/>
        </w:rPr>
      </w:pPr>
      <w:bookmarkStart w:id="255" w:name="_Hlk101442223"/>
      <w:bookmarkEnd w:id="255"/>
      <w:r>
        <w:rPr>
          <w:rFonts w:hint="eastAsia"/>
          <w:color w:val="auto"/>
        </w:rPr>
        <w:t>根据《节能产品政府采购品目清单》规定，《节能产品政府采购品目清单》内的产品，其中，“★”标注的为政府强制采购产品，非“★”标注的为政府优先采购产品。评审过程中，磋商小组应充分考虑。</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3</w:t>
      </w:r>
      <w:r>
        <w:rPr>
          <w:rFonts w:hint="eastAsia" w:ascii="宋体" w:hAnsi="宋体"/>
          <w:color w:val="auto"/>
          <w:szCs w:val="24"/>
        </w:rPr>
        <w:t>）必须落实的</w:t>
      </w:r>
      <w:r>
        <w:rPr>
          <w:rFonts w:hint="eastAsia"/>
          <w:color w:val="auto"/>
        </w:rPr>
        <w:t>环境标志产品</w:t>
      </w:r>
      <w:r>
        <w:rPr>
          <w:rFonts w:hint="eastAsia" w:ascii="宋体" w:hAnsi="宋体"/>
          <w:color w:val="auto"/>
          <w:szCs w:val="24"/>
        </w:rPr>
        <w:t>采购政策。</w:t>
      </w:r>
    </w:p>
    <w:p>
      <w:pPr>
        <w:pStyle w:val="14"/>
        <w:wordWrap w:val="0"/>
        <w:spacing w:beforeAutospacing="0" w:afterAutospacing="0" w:line="360" w:lineRule="auto"/>
        <w:ind w:firstLine="480" w:firstLineChars="200"/>
        <w:rPr>
          <w:color w:val="auto"/>
        </w:rPr>
      </w:pPr>
      <w:r>
        <w:rPr>
          <w:rFonts w:hint="eastAsia"/>
          <w:color w:val="auto"/>
        </w:rPr>
        <w:t>根据《环境标志产品政府采购品目清单》规定，《环境标志产品政府采购品目清单》内的产品，为政府优先采购产品。评审过程中，磋商小组应充分考虑。</w:t>
      </w:r>
    </w:p>
    <w:p>
      <w:pPr>
        <w:wordWrap w:val="0"/>
        <w:spacing w:beforeAutospacing="0" w:afterAutospacing="0" w:line="360" w:lineRule="auto"/>
        <w:ind w:firstLine="480" w:firstLineChars="200"/>
        <w:outlineLvl w:val="1"/>
        <w:rPr>
          <w:rFonts w:ascii="宋体" w:hAnsi="宋体"/>
          <w:b/>
          <w:color w:val="auto"/>
          <w:sz w:val="24"/>
          <w:szCs w:val="24"/>
        </w:rPr>
      </w:pPr>
      <w:bookmarkStart w:id="256" w:name="_Toc26460"/>
      <w:r>
        <w:rPr>
          <w:rFonts w:ascii="宋体" w:hAnsi="宋体"/>
          <w:b/>
          <w:color w:val="auto"/>
          <w:sz w:val="24"/>
          <w:szCs w:val="24"/>
        </w:rPr>
        <w:t>3.6</w:t>
      </w:r>
      <w:r>
        <w:rPr>
          <w:rFonts w:hint="eastAsia" w:ascii="宋体" w:hAnsi="宋体"/>
          <w:b/>
          <w:color w:val="auto"/>
          <w:sz w:val="24"/>
          <w:szCs w:val="24"/>
        </w:rPr>
        <w:t>　确定成交供应商</w:t>
      </w:r>
      <w:bookmarkEnd w:id="256"/>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本项目确定成交供应商方式见《响应人须知前附表》。</w:t>
      </w:r>
    </w:p>
    <w:p>
      <w:pPr>
        <w:wordWrap w:val="0"/>
        <w:spacing w:beforeAutospacing="0" w:afterAutospacing="0" w:line="360" w:lineRule="auto"/>
        <w:ind w:firstLine="480" w:firstLineChars="200"/>
        <w:outlineLvl w:val="1"/>
        <w:rPr>
          <w:rFonts w:ascii="宋体" w:hAnsi="宋体"/>
          <w:b/>
          <w:color w:val="auto"/>
          <w:sz w:val="24"/>
          <w:szCs w:val="24"/>
        </w:rPr>
      </w:pPr>
      <w:bookmarkStart w:id="257" w:name="_Toc14474"/>
      <w:r>
        <w:rPr>
          <w:rFonts w:ascii="宋体" w:hAnsi="宋体"/>
          <w:b/>
          <w:color w:val="auto"/>
          <w:sz w:val="24"/>
          <w:szCs w:val="24"/>
        </w:rPr>
        <w:t>3.7</w:t>
      </w:r>
      <w:r>
        <w:rPr>
          <w:rFonts w:hint="eastAsia" w:ascii="宋体" w:hAnsi="宋体"/>
          <w:b/>
          <w:color w:val="auto"/>
          <w:sz w:val="24"/>
          <w:szCs w:val="24"/>
        </w:rPr>
        <w:t>　编写评审报告</w:t>
      </w:r>
      <w:bookmarkEnd w:id="257"/>
    </w:p>
    <w:p>
      <w:pPr>
        <w:wordWrap w:val="0"/>
        <w:spacing w:beforeAutospacing="0" w:afterAutospacing="0" w:line="360" w:lineRule="auto"/>
        <w:ind w:firstLine="480" w:firstLineChars="200"/>
        <w:rPr>
          <w:color w:val="auto"/>
          <w:sz w:val="24"/>
        </w:rPr>
      </w:pPr>
      <w:bookmarkStart w:id="258" w:name="_Hlk116832515"/>
      <w:bookmarkEnd w:id="258"/>
      <w:bookmarkStart w:id="259" w:name="_Toc472459282"/>
      <w:bookmarkStart w:id="260" w:name="_Toc91323602"/>
      <w:bookmarkStart w:id="261" w:name="_Toc91323631"/>
      <w:bookmarkStart w:id="262" w:name="_Toc369249097"/>
      <w:bookmarkStart w:id="263" w:name="_Toc472459305"/>
      <w:r>
        <w:rPr>
          <w:rFonts w:hint="eastAsia"/>
          <w:color w:val="auto"/>
          <w:sz w:val="24"/>
        </w:rPr>
        <w:t>磋商小组对评分汇总情况进行复核，特别是对排名第一的、报价最低的、响应或相应文件被认定为无效的情形进行重点复核，并根据评审结果推荐候选供应商，或者根据采购人委托直接确定成交供应商，起草并签署评审报告。</w:t>
      </w:r>
    </w:p>
    <w:p>
      <w:pPr>
        <w:wordWrap w:val="0"/>
        <w:spacing w:beforeAutospacing="0" w:afterAutospacing="0" w:line="360" w:lineRule="auto"/>
        <w:ind w:firstLine="480" w:firstLineChars="200"/>
        <w:rPr>
          <w:color w:val="auto"/>
          <w:sz w:val="24"/>
        </w:rPr>
      </w:pPr>
      <w:r>
        <w:rPr>
          <w:rFonts w:hint="eastAsia"/>
          <w:color w:val="auto"/>
          <w:sz w:val="24"/>
        </w:rPr>
        <w:t>磋商小组成员对需要共同认定的事项存在争议的，应当按照少数服从多数的原则作出结论。持不同意见的磋商小组成员应当在评审报告上签署不同意见及理由，否则视为同意评审报告。</w:t>
      </w:r>
    </w:p>
    <w:p>
      <w:pPr>
        <w:pStyle w:val="14"/>
        <w:wordWrap w:val="0"/>
        <w:rPr>
          <w:color w:val="auto"/>
        </w:rPr>
        <w:sectPr>
          <w:pgSz w:w="11906" w:h="16838"/>
          <w:pgMar w:top="1440" w:right="1797" w:bottom="1440" w:left="1797" w:header="851" w:footer="992" w:gutter="0"/>
          <w:cols w:space="720" w:num="1"/>
          <w:docGrid w:type="linesAndChars" w:linePitch="319" w:charSpace="0"/>
        </w:sectPr>
      </w:pPr>
    </w:p>
    <w:bookmarkEnd w:id="259"/>
    <w:bookmarkEnd w:id="260"/>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264" w:name="_Toc4480"/>
      <w:r>
        <w:rPr>
          <w:rFonts w:hint="eastAsia" w:ascii="华文中宋" w:hAnsi="华文中宋" w:eastAsia="华文中宋"/>
          <w:color w:val="auto"/>
          <w:sz w:val="32"/>
          <w:szCs w:val="32"/>
        </w:rPr>
        <w:t>第四章　质疑和投诉</w:t>
      </w:r>
      <w:bookmarkEnd w:id="264"/>
    </w:p>
    <w:p>
      <w:pPr>
        <w:wordWrap w:val="0"/>
        <w:spacing w:beforeAutospacing="0" w:afterAutospacing="0" w:line="360" w:lineRule="auto"/>
        <w:ind w:firstLine="480" w:firstLineChars="200"/>
        <w:outlineLvl w:val="1"/>
        <w:rPr>
          <w:rFonts w:ascii="宋体" w:hAnsi="宋体"/>
          <w:b/>
          <w:color w:val="auto"/>
          <w:sz w:val="24"/>
          <w:szCs w:val="24"/>
        </w:rPr>
      </w:pPr>
      <w:bookmarkStart w:id="265" w:name="_Toc91323603"/>
      <w:bookmarkEnd w:id="265"/>
      <w:bookmarkStart w:id="266" w:name="_Toc11151"/>
      <w:bookmarkStart w:id="267" w:name="_Toc369249076"/>
      <w:bookmarkStart w:id="268" w:name="_Toc472459284"/>
      <w:r>
        <w:rPr>
          <w:rFonts w:ascii="宋体" w:hAnsi="宋体"/>
          <w:b/>
          <w:color w:val="auto"/>
          <w:sz w:val="24"/>
          <w:szCs w:val="24"/>
        </w:rPr>
        <w:t>4</w:t>
      </w:r>
      <w:r>
        <w:rPr>
          <w:rFonts w:hint="eastAsia" w:ascii="宋体" w:hAnsi="宋体"/>
          <w:b/>
          <w:color w:val="auto"/>
          <w:sz w:val="24"/>
          <w:szCs w:val="24"/>
        </w:rPr>
        <w:t>.1　询问</w:t>
      </w:r>
      <w:bookmarkEnd w:id="266"/>
    </w:p>
    <w:p>
      <w:pPr>
        <w:pStyle w:val="14"/>
        <w:wordWrap w:val="0"/>
        <w:spacing w:beforeAutospacing="0" w:afterAutospacing="0" w:line="360" w:lineRule="auto"/>
        <w:ind w:firstLine="480" w:firstLineChars="200"/>
        <w:rPr>
          <w:color w:val="auto"/>
        </w:rPr>
      </w:pPr>
      <w:r>
        <w:rPr>
          <w:rFonts w:hint="eastAsia"/>
          <w:color w:val="auto"/>
        </w:rPr>
        <w:t>供应商对政府采购活动事项和磋商文件、</w:t>
      </w:r>
      <w:r>
        <w:rPr>
          <w:rFonts w:hint="eastAsia" w:hAnsi="宋体" w:cs="宋体"/>
          <w:color w:val="auto"/>
          <w:szCs w:val="24"/>
        </w:rPr>
        <w:t>磋商</w:t>
      </w:r>
      <w:r>
        <w:rPr>
          <w:rFonts w:hint="eastAsia"/>
          <w:color w:val="auto"/>
        </w:rPr>
        <w:t>结果有疑问的，可按竞争性磋商公告中载明的联系方式、地址，以口头或书面形式向采购人或者采购代理机构提出询问，采购人或者采购代理机构依法作出处理和答复。</w:t>
      </w:r>
    </w:p>
    <w:p>
      <w:pPr>
        <w:pStyle w:val="14"/>
        <w:wordWrap w:val="0"/>
        <w:spacing w:beforeAutospacing="0" w:afterAutospacing="0" w:line="360" w:lineRule="auto"/>
        <w:ind w:firstLine="480" w:firstLineChars="200"/>
        <w:rPr>
          <w:color w:val="auto"/>
        </w:rPr>
      </w:pPr>
      <w:r>
        <w:rPr>
          <w:rFonts w:hint="eastAsia"/>
          <w:color w:val="auto"/>
        </w:rPr>
        <w:t>询问的内容不属于采购人委托采购代理机构事项的，采购代理机构将依法告知供应商向采购人提出询问。</w:t>
      </w:r>
    </w:p>
    <w:bookmarkEnd w:id="267"/>
    <w:bookmarkEnd w:id="268"/>
    <w:p>
      <w:pPr>
        <w:wordWrap w:val="0"/>
        <w:spacing w:beforeAutospacing="0" w:afterAutospacing="0" w:line="360" w:lineRule="auto"/>
        <w:ind w:firstLine="480" w:firstLineChars="200"/>
        <w:outlineLvl w:val="1"/>
        <w:rPr>
          <w:rFonts w:ascii="宋体" w:hAnsi="宋体"/>
          <w:b/>
          <w:color w:val="auto"/>
          <w:sz w:val="24"/>
          <w:szCs w:val="24"/>
        </w:rPr>
      </w:pPr>
      <w:bookmarkStart w:id="269" w:name="_Toc91323604"/>
      <w:bookmarkEnd w:id="269"/>
      <w:bookmarkStart w:id="270" w:name="_Toc3904"/>
      <w:r>
        <w:rPr>
          <w:rFonts w:ascii="宋体" w:hAnsi="宋体"/>
          <w:b/>
          <w:color w:val="auto"/>
          <w:sz w:val="24"/>
          <w:szCs w:val="24"/>
        </w:rPr>
        <w:t>4</w:t>
      </w:r>
      <w:r>
        <w:rPr>
          <w:rFonts w:hint="eastAsia" w:ascii="宋体" w:hAnsi="宋体"/>
          <w:b/>
          <w:color w:val="auto"/>
          <w:sz w:val="24"/>
          <w:szCs w:val="24"/>
        </w:rPr>
        <w:t>.2　质疑</w:t>
      </w:r>
      <w:bookmarkEnd w:id="270"/>
    </w:p>
    <w:p>
      <w:pPr>
        <w:wordWrap w:val="0"/>
        <w:spacing w:beforeAutospacing="0" w:afterAutospacing="0" w:line="360" w:lineRule="auto"/>
        <w:ind w:firstLine="480" w:firstLineChars="200"/>
        <w:outlineLvl w:val="2"/>
        <w:rPr>
          <w:rFonts w:ascii="宋体" w:hAnsi="宋体"/>
          <w:b/>
          <w:color w:val="auto"/>
          <w:sz w:val="24"/>
          <w:szCs w:val="24"/>
        </w:rPr>
      </w:pPr>
      <w:bookmarkStart w:id="271" w:name="_Toc11392"/>
      <w:r>
        <w:rPr>
          <w:rFonts w:hint="eastAsia" w:ascii="宋体" w:hAnsi="宋体"/>
          <w:b/>
          <w:color w:val="auto"/>
          <w:sz w:val="24"/>
          <w:szCs w:val="24"/>
        </w:rPr>
        <w:t>4</w:t>
      </w:r>
      <w:r>
        <w:rPr>
          <w:rFonts w:ascii="宋体" w:hAnsi="宋体"/>
          <w:b/>
          <w:color w:val="auto"/>
          <w:sz w:val="24"/>
          <w:szCs w:val="24"/>
        </w:rPr>
        <w:t>.2.1</w:t>
      </w:r>
      <w:r>
        <w:rPr>
          <w:rFonts w:hint="eastAsia" w:ascii="宋体" w:hAnsi="宋体"/>
          <w:b/>
          <w:color w:val="auto"/>
          <w:sz w:val="24"/>
          <w:szCs w:val="24"/>
        </w:rPr>
        <w:t>　质疑人</w:t>
      </w:r>
      <w:bookmarkEnd w:id="271"/>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提出质疑的供应商应当是参与所质疑项目政府采购活动的响应人。</w:t>
      </w:r>
    </w:p>
    <w:p>
      <w:pPr>
        <w:wordWrap w:val="0"/>
        <w:spacing w:beforeAutospacing="0" w:afterAutospacing="0" w:line="360" w:lineRule="auto"/>
        <w:ind w:firstLine="480" w:firstLineChars="200"/>
        <w:outlineLvl w:val="2"/>
        <w:rPr>
          <w:rFonts w:ascii="宋体" w:hAnsi="宋体"/>
          <w:b/>
          <w:color w:val="auto"/>
          <w:sz w:val="24"/>
          <w:szCs w:val="24"/>
        </w:rPr>
      </w:pPr>
      <w:bookmarkStart w:id="272" w:name="_Toc8695"/>
      <w:r>
        <w:rPr>
          <w:rFonts w:hint="eastAsia" w:ascii="宋体" w:hAnsi="宋体"/>
          <w:b/>
          <w:color w:val="auto"/>
          <w:sz w:val="24"/>
          <w:szCs w:val="24"/>
        </w:rPr>
        <w:t>4</w:t>
      </w:r>
      <w:r>
        <w:rPr>
          <w:rFonts w:ascii="宋体" w:hAnsi="宋体"/>
          <w:b/>
          <w:color w:val="auto"/>
          <w:sz w:val="24"/>
          <w:szCs w:val="24"/>
        </w:rPr>
        <w:t>.2.2</w:t>
      </w:r>
      <w:r>
        <w:rPr>
          <w:rFonts w:hint="eastAsia" w:ascii="宋体" w:hAnsi="宋体"/>
          <w:b/>
          <w:color w:val="auto"/>
          <w:sz w:val="24"/>
          <w:szCs w:val="24"/>
        </w:rPr>
        <w:t>　提出质疑</w:t>
      </w:r>
      <w:bookmarkEnd w:id="27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供应商认为磋商文件、</w:t>
      </w:r>
      <w:r>
        <w:rPr>
          <w:rFonts w:hint="eastAsia" w:hAnsi="宋体" w:cs="宋体"/>
          <w:color w:val="auto"/>
          <w:sz w:val="24"/>
          <w:szCs w:val="24"/>
        </w:rPr>
        <w:t>磋商</w:t>
      </w:r>
      <w:r>
        <w:rPr>
          <w:rFonts w:hint="eastAsia" w:ascii="宋体" w:hAnsi="宋体"/>
          <w:color w:val="auto"/>
          <w:sz w:val="24"/>
          <w:szCs w:val="24"/>
        </w:rPr>
        <w:t>过程、</w:t>
      </w:r>
      <w:r>
        <w:rPr>
          <w:rFonts w:hint="eastAsia" w:hAnsi="宋体" w:cs="宋体"/>
          <w:color w:val="auto"/>
          <w:sz w:val="24"/>
          <w:szCs w:val="24"/>
        </w:rPr>
        <w:t>磋商</w:t>
      </w:r>
      <w:r>
        <w:rPr>
          <w:rFonts w:hint="eastAsia" w:ascii="宋体" w:hAnsi="宋体"/>
          <w:color w:val="auto"/>
          <w:sz w:val="24"/>
          <w:szCs w:val="24"/>
        </w:rPr>
        <w:t>结果使自己的权益受到损害的，可以在知道或者应知其权益受到损害之日起7个工作日内，以书面形式向采购人或者采购代理机构提出质疑。对磋商文件提出质疑的，应当在获取磋商文件或者磋商文件公告期限届满之日起7个工作日内提出。</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供应商须在法定质疑期内一次性提出针对同一采购程序环节的质疑。</w:t>
      </w:r>
    </w:p>
    <w:p>
      <w:pPr>
        <w:wordWrap w:val="0"/>
        <w:spacing w:beforeAutospacing="0" w:afterAutospacing="0" w:line="360" w:lineRule="auto"/>
        <w:ind w:firstLine="480" w:firstLineChars="200"/>
        <w:outlineLvl w:val="2"/>
        <w:rPr>
          <w:rFonts w:ascii="宋体" w:hAnsi="宋体"/>
          <w:b/>
          <w:color w:val="auto"/>
          <w:sz w:val="24"/>
          <w:szCs w:val="24"/>
        </w:rPr>
      </w:pPr>
      <w:bookmarkStart w:id="273" w:name="_Toc10084"/>
      <w:r>
        <w:rPr>
          <w:rFonts w:hint="eastAsia" w:ascii="宋体" w:hAnsi="宋体"/>
          <w:b/>
          <w:color w:val="auto"/>
          <w:sz w:val="24"/>
          <w:szCs w:val="24"/>
        </w:rPr>
        <w:t>4</w:t>
      </w:r>
      <w:r>
        <w:rPr>
          <w:rFonts w:ascii="宋体" w:hAnsi="宋体"/>
          <w:b/>
          <w:color w:val="auto"/>
          <w:sz w:val="24"/>
          <w:szCs w:val="24"/>
        </w:rPr>
        <w:t>.2.3</w:t>
      </w:r>
      <w:r>
        <w:rPr>
          <w:rFonts w:hint="eastAsia" w:ascii="宋体" w:hAnsi="宋体"/>
          <w:b/>
          <w:color w:val="auto"/>
          <w:sz w:val="24"/>
          <w:szCs w:val="24"/>
        </w:rPr>
        <w:t>　质疑形式</w:t>
      </w:r>
      <w:bookmarkEnd w:id="273"/>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供应商提出质疑应当提交质疑函和必要的证明材料。质疑函应当包括下列内容：</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（1）供应商的姓名或者名称、地址、邮编、联系人及联系电话。</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（2）质疑项目的名称、编号。</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（3）具体、明确的质疑事项和与质疑事项相关的请求。</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（4）事实依据。</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（5）必要的法律依据。</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（6）提出质疑的日期。</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供应商为自然人的，应当由本人签字；供应商为法人或者其他组织的，应当由法定代表人、主要负责人签字或者盖章，并加盖公章。</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供应商可以委托代理人进行质疑和投诉。代理人提出质疑和投诉的，应当提交供应商签署的授权委托书，授权委托书应当载明代理人的姓名或者名称、代理事项、具体权限、期限和相关事项。</w:t>
      </w:r>
    </w:p>
    <w:p>
      <w:pPr>
        <w:wordWrap w:val="0"/>
        <w:spacing w:beforeAutospacing="0" w:afterAutospacing="0" w:line="360" w:lineRule="auto"/>
        <w:ind w:firstLine="480" w:firstLineChars="200"/>
        <w:outlineLvl w:val="2"/>
        <w:rPr>
          <w:rFonts w:ascii="宋体" w:hAnsi="宋体"/>
          <w:b/>
          <w:color w:val="auto"/>
          <w:sz w:val="24"/>
          <w:szCs w:val="24"/>
        </w:rPr>
      </w:pPr>
      <w:bookmarkStart w:id="274" w:name="_Toc15702"/>
      <w:r>
        <w:rPr>
          <w:rFonts w:hint="eastAsia" w:ascii="宋体" w:hAnsi="宋体"/>
          <w:b/>
          <w:color w:val="auto"/>
          <w:sz w:val="24"/>
          <w:szCs w:val="24"/>
        </w:rPr>
        <w:t>4</w:t>
      </w:r>
      <w:r>
        <w:rPr>
          <w:rFonts w:ascii="宋体" w:hAnsi="宋体"/>
          <w:b/>
          <w:color w:val="auto"/>
          <w:sz w:val="24"/>
          <w:szCs w:val="24"/>
        </w:rPr>
        <w:t>.2.4</w:t>
      </w:r>
      <w:r>
        <w:rPr>
          <w:rFonts w:hint="eastAsia" w:ascii="宋体" w:hAnsi="宋体"/>
          <w:b/>
          <w:color w:val="auto"/>
          <w:sz w:val="24"/>
          <w:szCs w:val="24"/>
        </w:rPr>
        <w:t>　无效质疑</w:t>
      </w:r>
      <w:bookmarkEnd w:id="274"/>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有下列情形之一的，采购人或者采购代理机构可不予受理：</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（1）未在有效期限内提出质疑的。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（2）质疑未以书面形式提出，或质疑书内容不符合磋商文件要求的。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（3）未在有效的质疑期内一次性提出针对同一采购程序环节的质疑，进行二次或多次质疑的。</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（4）法律法规规定的其他情形。</w:t>
      </w:r>
    </w:p>
    <w:p>
      <w:pPr>
        <w:wordWrap w:val="0"/>
        <w:spacing w:beforeAutospacing="0" w:afterAutospacing="0" w:line="360" w:lineRule="auto"/>
        <w:ind w:firstLine="480" w:firstLineChars="200"/>
        <w:outlineLvl w:val="2"/>
        <w:rPr>
          <w:rFonts w:ascii="宋体" w:hAnsi="宋体"/>
          <w:b/>
          <w:color w:val="auto"/>
          <w:sz w:val="24"/>
          <w:szCs w:val="24"/>
        </w:rPr>
      </w:pPr>
      <w:bookmarkStart w:id="275" w:name="_Toc16834"/>
      <w:r>
        <w:rPr>
          <w:rFonts w:hint="eastAsia" w:ascii="宋体" w:hAnsi="宋体"/>
          <w:b/>
          <w:color w:val="auto"/>
          <w:sz w:val="24"/>
          <w:szCs w:val="24"/>
        </w:rPr>
        <w:t>4</w:t>
      </w:r>
      <w:r>
        <w:rPr>
          <w:rFonts w:ascii="宋体" w:hAnsi="宋体"/>
          <w:b/>
          <w:color w:val="auto"/>
          <w:sz w:val="24"/>
          <w:szCs w:val="24"/>
        </w:rPr>
        <w:t>.2.5</w:t>
      </w:r>
      <w:r>
        <w:rPr>
          <w:rFonts w:hint="eastAsia" w:ascii="宋体" w:hAnsi="宋体"/>
          <w:b/>
          <w:color w:val="auto"/>
          <w:sz w:val="24"/>
          <w:szCs w:val="24"/>
        </w:rPr>
        <w:t>　质疑答复</w:t>
      </w:r>
      <w:bookmarkEnd w:id="275"/>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采购人或者采购代理机构在收到质疑函后7个工作日内作出答复，并以书面形式通知质疑供应商和其他有关供应商。</w:t>
      </w:r>
    </w:p>
    <w:p>
      <w:pPr>
        <w:wordWrap w:val="0"/>
        <w:spacing w:beforeAutospacing="0" w:afterAutospacing="0" w:line="360" w:lineRule="auto"/>
        <w:ind w:firstLine="480" w:firstLineChars="200"/>
        <w:outlineLvl w:val="1"/>
        <w:rPr>
          <w:rFonts w:ascii="宋体" w:hAnsi="宋体"/>
          <w:b/>
          <w:color w:val="auto"/>
          <w:sz w:val="24"/>
          <w:szCs w:val="24"/>
        </w:rPr>
      </w:pPr>
      <w:bookmarkStart w:id="276" w:name="_Toc91323607"/>
      <w:bookmarkEnd w:id="276"/>
      <w:bookmarkStart w:id="277" w:name="_Toc30262"/>
      <w:bookmarkEnd w:id="277"/>
      <w:bookmarkStart w:id="278" w:name="_Toc30437"/>
      <w:r>
        <w:rPr>
          <w:rFonts w:ascii="宋体" w:hAnsi="宋体"/>
          <w:b/>
          <w:color w:val="auto"/>
          <w:sz w:val="24"/>
          <w:szCs w:val="24"/>
        </w:rPr>
        <w:t>4</w:t>
      </w:r>
      <w:r>
        <w:rPr>
          <w:rFonts w:hint="eastAsia" w:ascii="宋体" w:hAnsi="宋体"/>
          <w:b/>
          <w:color w:val="auto"/>
          <w:sz w:val="24"/>
          <w:szCs w:val="24"/>
        </w:rPr>
        <w:t>.</w:t>
      </w:r>
      <w:r>
        <w:rPr>
          <w:rFonts w:ascii="宋体" w:hAnsi="宋体"/>
          <w:b/>
          <w:color w:val="auto"/>
          <w:sz w:val="24"/>
          <w:szCs w:val="24"/>
        </w:rPr>
        <w:t>3</w:t>
      </w:r>
      <w:r>
        <w:rPr>
          <w:rFonts w:hint="eastAsia" w:ascii="宋体" w:hAnsi="宋体"/>
          <w:b/>
          <w:color w:val="auto"/>
          <w:sz w:val="24"/>
          <w:szCs w:val="24"/>
        </w:rPr>
        <w:t>　投诉</w:t>
      </w:r>
      <w:bookmarkEnd w:id="278"/>
    </w:p>
    <w:p>
      <w:pPr>
        <w:wordWrap w:val="0"/>
        <w:spacing w:beforeAutospacing="0" w:afterAutospacing="0" w:line="360" w:lineRule="auto"/>
        <w:ind w:firstLine="480" w:firstLineChars="200"/>
        <w:rPr>
          <w:rFonts w:ascii="宋体" w:hAnsi="宋体"/>
          <w:color w:val="auto"/>
          <w:sz w:val="24"/>
          <w:szCs w:val="24"/>
        </w:rPr>
      </w:pPr>
      <w:bookmarkStart w:id="279" w:name="_Hlk113026999"/>
      <w:bookmarkEnd w:id="279"/>
      <w:bookmarkStart w:id="280" w:name="_Hlk113025373"/>
      <w:bookmarkEnd w:id="280"/>
      <w:r>
        <w:rPr>
          <w:rFonts w:hint="eastAsia" w:ascii="宋体" w:hAnsi="宋体"/>
          <w:color w:val="auto"/>
          <w:sz w:val="24"/>
          <w:szCs w:val="24"/>
        </w:rPr>
        <w:t>质疑供应商对采购人、采购代理机构的答复不满意，或者采购人、采购代理机构未在规定时间内作出答复的，可以在答复期满后15个工作日内以书面形式向财政部门投诉。</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投诉提交方式：可通过函件、信件等方式线下提交，也可通过点击“兰州市财政局网站”（</w:t>
      </w:r>
      <w:r>
        <w:rPr>
          <w:rFonts w:ascii="宋体" w:hAnsi="宋体"/>
          <w:color w:val="auto"/>
          <w:sz w:val="24"/>
          <w:szCs w:val="24"/>
        </w:rPr>
        <w:t>http://czj.lanzhou.gov.cn/</w:t>
      </w:r>
      <w:r>
        <w:rPr>
          <w:rFonts w:hint="eastAsia" w:ascii="宋体" w:hAnsi="宋体"/>
          <w:color w:val="auto"/>
          <w:sz w:val="24"/>
          <w:szCs w:val="24"/>
        </w:rPr>
        <w:t>）“政府采购在线投诉”按钮或“兰州政府采购网”（</w:t>
      </w:r>
      <w:r>
        <w:rPr>
          <w:rFonts w:ascii="宋体" w:hAnsi="宋体"/>
          <w:color w:val="auto"/>
          <w:sz w:val="24"/>
          <w:szCs w:val="24"/>
        </w:rPr>
        <w:t>http://czj.lanzhou.gov.cn:8089/index</w:t>
      </w:r>
      <w:r>
        <w:rPr>
          <w:rFonts w:hint="eastAsia" w:ascii="宋体" w:hAnsi="宋体"/>
          <w:color w:val="auto"/>
          <w:sz w:val="24"/>
          <w:szCs w:val="24"/>
        </w:rPr>
        <w:t>）“兰州政府采购在线投诉处理电子平台”按钮线上提交。</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受理投诉部门：兰州市财政局</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地址：兰州市城关区中山路46号</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联系电话：0931-8105030</w:t>
      </w:r>
    </w:p>
    <w:p>
      <w:pPr>
        <w:wordWrap w:val="0"/>
        <w:spacing w:beforeAutospacing="0" w:afterAutospacing="0" w:line="360" w:lineRule="auto"/>
        <w:ind w:firstLine="480" w:firstLineChars="200"/>
        <w:outlineLvl w:val="1"/>
        <w:rPr>
          <w:rFonts w:ascii="宋体" w:hAnsi="宋体"/>
          <w:b/>
          <w:color w:val="auto"/>
          <w:sz w:val="24"/>
          <w:szCs w:val="24"/>
        </w:rPr>
      </w:pPr>
      <w:bookmarkStart w:id="281" w:name="_Toc91323608"/>
      <w:bookmarkEnd w:id="281"/>
      <w:bookmarkStart w:id="282" w:name="_Toc4282"/>
      <w:r>
        <w:rPr>
          <w:rFonts w:ascii="宋体" w:hAnsi="宋体"/>
          <w:b/>
          <w:color w:val="auto"/>
          <w:sz w:val="24"/>
          <w:szCs w:val="24"/>
        </w:rPr>
        <w:t>4</w:t>
      </w:r>
      <w:r>
        <w:rPr>
          <w:rFonts w:hint="eastAsia" w:ascii="宋体" w:hAnsi="宋体"/>
          <w:b/>
          <w:color w:val="auto"/>
          <w:sz w:val="24"/>
          <w:szCs w:val="24"/>
        </w:rPr>
        <w:t>.</w:t>
      </w:r>
      <w:r>
        <w:rPr>
          <w:rFonts w:ascii="宋体" w:hAnsi="宋体"/>
          <w:b/>
          <w:color w:val="auto"/>
          <w:sz w:val="24"/>
          <w:szCs w:val="24"/>
        </w:rPr>
        <w:t>4</w:t>
      </w:r>
      <w:r>
        <w:rPr>
          <w:rFonts w:hint="eastAsia" w:ascii="宋体" w:hAnsi="宋体"/>
          <w:b/>
          <w:color w:val="auto"/>
          <w:sz w:val="24"/>
          <w:szCs w:val="24"/>
        </w:rPr>
        <w:t>　行政复议或者行政诉讼</w:t>
      </w:r>
      <w:bookmarkEnd w:id="28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投诉人对政府采购监督管理部门的投诉处理决定不服或者政府采购监督管理部门逾期未作处理的，可以依法申请行政复议或者向人民法院提起行政诉讼。</w:t>
      </w:r>
    </w:p>
    <w:p>
      <w:pPr>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bookmarkEnd w:id="261"/>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283" w:name="_Hlk140237486"/>
      <w:bookmarkEnd w:id="283"/>
      <w:bookmarkStart w:id="284" w:name="_Toc22059"/>
      <w:r>
        <w:rPr>
          <w:rFonts w:hint="eastAsia" w:ascii="华文中宋" w:hAnsi="华文中宋" w:eastAsia="华文中宋"/>
          <w:color w:val="auto"/>
          <w:sz w:val="32"/>
          <w:szCs w:val="32"/>
        </w:rPr>
        <w:t>第五章　合同待签样本</w:t>
      </w:r>
      <w:bookmarkEnd w:id="284"/>
    </w:p>
    <w:p>
      <w:pPr>
        <w:wordWrap w:val="0"/>
        <w:spacing w:beforeAutospacing="0" w:afterAutospacing="0" w:line="360" w:lineRule="auto"/>
        <w:ind w:firstLine="480" w:firstLineChars="200"/>
        <w:outlineLvl w:val="1"/>
        <w:rPr>
          <w:rFonts w:ascii="宋体" w:hAnsi="宋体"/>
          <w:b/>
          <w:color w:val="auto"/>
          <w:sz w:val="24"/>
        </w:rPr>
      </w:pPr>
      <w:bookmarkStart w:id="285" w:name="_Toc20728"/>
      <w:r>
        <w:rPr>
          <w:rFonts w:ascii="宋体" w:hAnsi="宋体"/>
          <w:b/>
          <w:color w:val="auto"/>
          <w:sz w:val="24"/>
        </w:rPr>
        <w:t>5.1</w:t>
      </w:r>
      <w:r>
        <w:rPr>
          <w:rFonts w:hint="eastAsia" w:ascii="宋体" w:hAnsi="宋体"/>
          <w:b/>
          <w:color w:val="auto"/>
          <w:sz w:val="24"/>
        </w:rPr>
        <w:t>　政府采购合同（货物类待签样本）</w:t>
      </w:r>
      <w:bookmarkEnd w:id="285"/>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政府采购合同（货物类待签样本）仅作为参考，不作为最终合同，甲方有权在签订合同时对合同的相关条款及内容依法作进一步的细化和修改。样式附后。</w:t>
      </w:r>
    </w:p>
    <w:p>
      <w:pPr>
        <w:wordWrap w:val="0"/>
        <w:spacing w:beforeAutospacing="0" w:afterAutospacing="0" w:line="360" w:lineRule="auto"/>
        <w:rPr>
          <w:color w:val="auto"/>
          <w:sz w:val="24"/>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720" w:lineRule="auto"/>
        <w:rPr>
          <w:rStyle w:val="93"/>
          <w:rFonts w:ascii="宋体" w:hAnsi="宋体" w:cs="宋体"/>
          <w:b w:val="0"/>
          <w:color w:val="auto"/>
          <w:sz w:val="32"/>
          <w:szCs w:val="36"/>
        </w:rPr>
      </w:pPr>
    </w:p>
    <w:p>
      <w:pPr>
        <w:pStyle w:val="14"/>
        <w:wordWrap w:val="0"/>
        <w:spacing w:beforeAutospacing="0" w:afterAutospacing="0" w:line="720" w:lineRule="auto"/>
        <w:rPr>
          <w:color w:val="auto"/>
          <w:sz w:val="32"/>
        </w:rPr>
      </w:pPr>
    </w:p>
    <w:p>
      <w:pPr>
        <w:wordWrap w:val="0"/>
        <w:spacing w:beforeAutospacing="0" w:afterAutospacing="0" w:line="360" w:lineRule="auto"/>
        <w:jc w:val="center"/>
        <w:rPr>
          <w:rFonts w:ascii="宋体" w:hAnsi="宋体" w:cs="宋体"/>
          <w:b/>
          <w:color w:val="auto"/>
          <w:sz w:val="72"/>
          <w:szCs w:val="72"/>
        </w:rPr>
      </w:pPr>
      <w:r>
        <w:rPr>
          <w:rFonts w:hint="eastAsia" w:ascii="宋体" w:hAnsi="宋体" w:cs="宋体"/>
          <w:b/>
          <w:color w:val="auto"/>
          <w:sz w:val="72"/>
          <w:szCs w:val="72"/>
        </w:rPr>
        <w:t>政府采购合同</w:t>
      </w:r>
    </w:p>
    <w:p>
      <w:pPr>
        <w:wordWrap w:val="0"/>
        <w:spacing w:beforeAutospacing="0" w:afterAutospacing="0" w:line="360" w:lineRule="auto"/>
        <w:jc w:val="center"/>
        <w:rPr>
          <w:rFonts w:ascii="宋体" w:hAnsi="宋体" w:cs="宋体"/>
          <w:color w:val="auto"/>
          <w:sz w:val="32"/>
          <w:szCs w:val="32"/>
        </w:rPr>
      </w:pPr>
      <w:r>
        <w:rPr>
          <w:rFonts w:hint="eastAsia" w:ascii="宋体" w:hAnsi="宋体" w:cs="宋体"/>
          <w:color w:val="auto"/>
          <w:sz w:val="32"/>
          <w:szCs w:val="32"/>
        </w:rPr>
        <w:t>（货物类待签样本）</w:t>
      </w:r>
    </w:p>
    <w:p>
      <w:pPr>
        <w:wordWrap w:val="0"/>
        <w:spacing w:beforeAutospacing="0" w:afterAutospacing="0" w:line="720" w:lineRule="auto"/>
        <w:rPr>
          <w:rStyle w:val="93"/>
          <w:rFonts w:ascii="宋体" w:hAnsi="宋体" w:cs="宋体"/>
          <w:b w:val="0"/>
          <w:color w:val="auto"/>
          <w:sz w:val="32"/>
          <w:szCs w:val="36"/>
        </w:rPr>
      </w:pPr>
    </w:p>
    <w:p>
      <w:pPr>
        <w:pStyle w:val="14"/>
        <w:wordWrap w:val="0"/>
        <w:spacing w:beforeAutospacing="0" w:afterAutospacing="0" w:line="720" w:lineRule="auto"/>
        <w:rPr>
          <w:color w:val="auto"/>
          <w:sz w:val="32"/>
        </w:rPr>
      </w:pPr>
    </w:p>
    <w:p>
      <w:pPr>
        <w:wordWrap w:val="0"/>
        <w:spacing w:beforeAutospacing="0" w:afterAutospacing="0" w:line="720" w:lineRule="auto"/>
        <w:ind w:firstLine="640" w:firstLineChars="200"/>
        <w:rPr>
          <w:rFonts w:ascii="宋体" w:hAnsi="宋体" w:cs="宋体"/>
          <w:color w:val="auto"/>
          <w:sz w:val="32"/>
          <w:szCs w:val="32"/>
          <w:u w:val="single"/>
        </w:rPr>
      </w:pPr>
      <w:r>
        <w:rPr>
          <w:rFonts w:hint="eastAsia" w:ascii="宋体" w:hAnsi="宋体" w:cs="宋体"/>
          <w:color w:val="auto"/>
          <w:sz w:val="32"/>
          <w:szCs w:val="32"/>
        </w:rPr>
        <w:t>项目名称：</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政府采购管理部门备案编号：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磋商文件编号：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甲方合同编号：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u w:val="single"/>
        </w:rPr>
      </w:pPr>
      <w:r>
        <w:rPr>
          <w:rFonts w:hint="eastAsia" w:ascii="宋体" w:hAnsi="宋体" w:cs="宋体"/>
          <w:color w:val="auto"/>
          <w:sz w:val="32"/>
          <w:szCs w:val="32"/>
        </w:rPr>
        <w:t>甲方：</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乙方：</w:t>
      </w:r>
      <w:r>
        <w:rPr>
          <w:rFonts w:hint="eastAsia" w:ascii="宋体" w:hAnsi="宋体" w:cs="宋体"/>
          <w:color w:val="auto"/>
          <w:sz w:val="32"/>
          <w:szCs w:val="32"/>
          <w:u w:val="single"/>
        </w:rPr>
        <w:t>　　　　　　　　　　　　　　　　　　　</w:t>
      </w:r>
    </w:p>
    <w:p>
      <w:pPr>
        <w:wordWrap w:val="0"/>
        <w:spacing w:beforeAutospacing="0" w:afterAutospacing="0" w:line="720" w:lineRule="auto"/>
        <w:rPr>
          <w:rFonts w:ascii="宋体" w:hAnsi="宋体" w:cs="宋体"/>
          <w:color w:val="auto"/>
          <w:sz w:val="32"/>
          <w:szCs w:val="32"/>
        </w:rPr>
      </w:pPr>
    </w:p>
    <w:p>
      <w:pPr>
        <w:wordWrap w:val="0"/>
        <w:spacing w:beforeAutospacing="0" w:afterAutospacing="0" w:line="720" w:lineRule="auto"/>
        <w:jc w:val="center"/>
        <w:rPr>
          <w:rFonts w:ascii="宋体" w:hAnsi="宋体" w:cs="宋体"/>
          <w:color w:val="auto"/>
          <w:sz w:val="32"/>
          <w:szCs w:val="32"/>
        </w:rPr>
      </w:pPr>
      <w:r>
        <w:rPr>
          <w:rFonts w:hint="eastAsia" w:ascii="宋体" w:hAnsi="宋体" w:cs="宋体"/>
          <w:color w:val="auto"/>
          <w:sz w:val="32"/>
          <w:szCs w:val="32"/>
        </w:rPr>
        <w:t>签订时间：　　　年　　月　　日</w:t>
      </w:r>
    </w:p>
    <w:p>
      <w:pPr>
        <w:pStyle w:val="19"/>
        <w:wordWrap w:val="0"/>
        <w:spacing w:beforeAutospacing="0" w:afterAutospacing="0" w:line="360" w:lineRule="auto"/>
        <w:ind w:firstLine="480" w:firstLineChars="200"/>
        <w:rPr>
          <w:rFonts w:hAnsi="宋体" w:cs="宋体"/>
          <w:color w:val="auto"/>
          <w:sz w:val="24"/>
          <w:szCs w:val="24"/>
        </w:rPr>
        <w:sectPr>
          <w:pgSz w:w="11906" w:h="16838"/>
          <w:pgMar w:top="1440" w:right="1797" w:bottom="1440" w:left="1797" w:header="851" w:footer="992" w:gutter="0"/>
          <w:cols w:space="720" w:num="1"/>
          <w:docGrid w:type="linesAndChars" w:linePitch="319" w:charSpace="0"/>
        </w:sectPr>
      </w:pPr>
    </w:p>
    <w:p>
      <w:pPr>
        <w:pStyle w:val="19"/>
        <w:wordWrap w:val="0"/>
        <w:spacing w:beforeAutospacing="0" w:afterAutospacing="0" w:line="360" w:lineRule="auto"/>
        <w:ind w:firstLine="480" w:firstLineChars="200"/>
        <w:rPr>
          <w:rFonts w:hAnsi="宋体" w:cs="宋体"/>
          <w:color w:val="auto"/>
          <w:sz w:val="24"/>
          <w:szCs w:val="24"/>
        </w:rPr>
      </w:pPr>
      <w:bookmarkStart w:id="286" w:name="_Hlk98162534"/>
      <w:bookmarkEnd w:id="286"/>
      <w:r>
        <w:rPr>
          <w:rFonts w:hint="eastAsia" w:hAnsi="宋体" w:cs="宋体"/>
          <w:color w:val="auto"/>
          <w:sz w:val="24"/>
          <w:szCs w:val="24"/>
        </w:rPr>
        <w:t>根据《中华人民共和国民法典》《中华人民共和国政府采购法》等法律法规规定，甲乙双方按照成交结果签订本合同。</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第一条　合同标的</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乙方根据甲方需求提供下列货物：____________________</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货物名称、规格及数量详见“供货一览表”（后附）。</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第二条　合同总价款</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本合同项下货物总价款（成交价格）：¥</w:t>
      </w:r>
      <w:r>
        <w:rPr>
          <w:rFonts w:hint="eastAsia" w:hAnsi="宋体" w:cs="宋体"/>
          <w:color w:val="auto"/>
          <w:sz w:val="24"/>
          <w:szCs w:val="24"/>
          <w:u w:val="single"/>
        </w:rPr>
        <w:t>　　　　　　　　</w:t>
      </w:r>
      <w:r>
        <w:rPr>
          <w:rFonts w:hint="eastAsia" w:hAnsi="宋体" w:cs="宋体"/>
          <w:color w:val="auto"/>
          <w:sz w:val="24"/>
          <w:szCs w:val="24"/>
        </w:rPr>
        <w:t>元，大写：</w:t>
      </w:r>
      <w:r>
        <w:rPr>
          <w:rFonts w:hint="eastAsia" w:hAnsi="宋体" w:cs="宋体"/>
          <w:color w:val="auto"/>
          <w:sz w:val="24"/>
          <w:szCs w:val="24"/>
          <w:u w:val="single"/>
        </w:rPr>
        <w:t>　　　　　　　　　　</w:t>
      </w:r>
      <w:r>
        <w:rPr>
          <w:rFonts w:hint="eastAsia" w:hAnsi="宋体" w:cs="宋体"/>
          <w:color w:val="auto"/>
          <w:sz w:val="24"/>
          <w:szCs w:val="24"/>
        </w:rPr>
        <w:t>元。</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分项报价见供货一览表。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本合同总价款是货物设计、制造、包装、仓储、运输、安装及验收合格之前及保修期内备品备件等发生的所有含税费用。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本合同总价款还包含乙方应当提供的伴随服务/售后服务费用。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本合同执行期间合同总价款不变。</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第三条　组成本合同的有关文件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下列关于兰州市政府采购_________号的响应文件或与本次采购活动方式相适应的文件及有关附件是本合同不可分割的组成部分，与本合同具有同等法律效力，这些文件包括但不限于：</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（1）乙方提供的响应文件和响应报价表。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（2）供货一览表。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（3）交货地点一览表。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（4）技术规格响应表。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（5）响应承诺。</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（6）服务承诺。</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（7）成交</w:t>
      </w:r>
      <w:r>
        <w:rPr>
          <w:color w:val="auto"/>
        </w:rPr>
        <w:fldChar w:fldCharType="begin"/>
      </w:r>
      <w:r>
        <w:rPr>
          <w:color w:val="auto"/>
        </w:rPr>
        <w:instrText xml:space="preserve"> HYPERLINK "http://www.diyifanwen.com/fanwen/tongzhishu/" \t "_blank" </w:instrText>
      </w:r>
      <w:r>
        <w:rPr>
          <w:color w:val="auto"/>
        </w:rPr>
        <w:fldChar w:fldCharType="separate"/>
      </w:r>
      <w:r>
        <w:rPr>
          <w:rFonts w:hint="eastAsia" w:hAnsi="宋体" w:cs="宋体"/>
          <w:color w:val="auto"/>
          <w:sz w:val="24"/>
          <w:szCs w:val="24"/>
        </w:rPr>
        <w:t>通知书</w:t>
      </w:r>
      <w:r>
        <w:rPr>
          <w:rFonts w:hint="eastAsia" w:hAnsi="宋体" w:cs="宋体"/>
          <w:color w:val="auto"/>
          <w:sz w:val="24"/>
          <w:szCs w:val="24"/>
        </w:rPr>
        <w:fldChar w:fldCharType="end"/>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（8）甲乙双方商定的其他文件。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第四条　权利保证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乙方应保证买方在使用该货物或其任何一部分时不受第三方提出侵犯其专利权、版权、商标权或其他权利的起诉。一旦出现侵权，乙方应承担全部责任。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第五条　质量保证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1.乙方所提供的货物的技术规格应与磋商文件规定的技术规格及所附的“技术规格响应表”相一致；若技术性能无特殊说明，则按国家有关部门最新颁布的标准及规范为准。</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w:t>
      </w:r>
      <w:r>
        <w:rPr>
          <w:rFonts w:hAnsi="宋体" w:cs="宋体"/>
          <w:color w:val="auto"/>
          <w:sz w:val="24"/>
          <w:szCs w:val="24"/>
        </w:rPr>
        <w:t>.</w:t>
      </w:r>
      <w:r>
        <w:rPr>
          <w:rFonts w:hint="eastAsia" w:hAnsi="宋体" w:cs="宋体"/>
          <w:color w:val="auto"/>
          <w:sz w:val="24"/>
          <w:szCs w:val="24"/>
        </w:rPr>
        <w:t>乙方所提供的货物须是全新、未使用过的原装合格正品，是成交响应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第六条　包装要求</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2.对运输条件有特殊要求的货物：必须满足国家规定标准和甲方采购需求。</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3.每一包装单元内应附详细的装箱单和质量合格凭证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第七条　交货和验收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1.乙方应按照本合同或磋商文件规定的时间和方式向甲方交付货物，交货地点由甲方指定。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如磋商文件对交货时间未明确规定，则乙方应当在合同签订之日起____________日内将货物交付甲方。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其他特殊情形：_____________________</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乙方交付的货物应当完全符合本合同或者响应文件所响应的货物、数量和规格要求。乙方不得少交或多交货物。乙方提供的货物不符合响应文件和合同规定的，甲方有权拒收货物，由此引起的风险，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3.货物的到货验收包括：</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（1）初步验收：型号、规格、数量、外观质量、及货物包装是否完好。</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（2）运行验收：_____________________</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（2）最终验收：满足采购及响应条件，支付剩余款项。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4.乙方应将所提供货物的装箱清单、用户手册、原厂保修卡、随机资料及配件、随机工具等相关资料交付给甲方；乙方不能完整交付货物及本款规定的资料及配件等，视为未按</w:t>
      </w:r>
      <w:r>
        <w:rPr>
          <w:color w:val="auto"/>
        </w:rPr>
        <w:fldChar w:fldCharType="begin"/>
      </w:r>
      <w:r>
        <w:rPr>
          <w:color w:val="auto"/>
        </w:rPr>
        <w:instrText xml:space="preserve"> HYPERLINK "http://www.diyifanwen.com/fanwen/hetongfanwen/" \t "_blank" </w:instrText>
      </w:r>
      <w:r>
        <w:rPr>
          <w:color w:val="auto"/>
        </w:rPr>
        <w:fldChar w:fldCharType="separate"/>
      </w:r>
      <w:r>
        <w:rPr>
          <w:rFonts w:hint="eastAsia" w:hAnsi="宋体" w:cs="宋体"/>
          <w:color w:val="auto"/>
          <w:sz w:val="24"/>
          <w:szCs w:val="24"/>
        </w:rPr>
        <w:t>合同</w:t>
      </w:r>
      <w:r>
        <w:rPr>
          <w:rFonts w:hint="eastAsia" w:hAnsi="宋体" w:cs="宋体"/>
          <w:color w:val="auto"/>
          <w:sz w:val="24"/>
          <w:szCs w:val="24"/>
        </w:rPr>
        <w:fldChar w:fldCharType="end"/>
      </w:r>
      <w:r>
        <w:rPr>
          <w:rFonts w:hint="eastAsia" w:hAnsi="宋体" w:cs="宋体"/>
          <w:color w:val="auto"/>
          <w:sz w:val="24"/>
          <w:szCs w:val="24"/>
        </w:rPr>
        <w:t>约定交货，乙方负责补齐，因此导致逾期交付的，由乙方承担相关的违约责任。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磋商文件对检验期限另有规定的，从其规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6.货物和系统调试验收的标准：按行业通用标准、厂方出厂标准和乙方响应文件的响应情况（详见合同附件载明的标准，并不低于国家相关标准）。</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第八条　伴随服务／售后服务</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1.乙方应按照国家有关法律法规规章和“三包”规定以及合同所附的“服务承诺”提供服务。</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2.除前款规定外，乙方还应提供下列服务：</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（1）货物的现场安装、调试、启动监督。</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（2）就货物的安装、启动、运行及维护等对甲方人员进行免费培训。</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3.若磋商文件中不包含有关伴随服务或售后服务的承诺，双方作如下约定：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（2）所购货物应按生产厂家的标准提供售后服务，磋商文件有特殊要求的，应该按照磋商文件条款执行；保修期自甲方在货物质量验收单上签字之日起计算，不得另行收取保修费用。（请分别列出：</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（3）保修期内，乙方负责对其提供的货物整机进行维修和系统维护，不再收取任何费用，但不可抗力（如火灾、雷击等）造成的故障除外。</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（4）货物故障报修的响应时间为：工作期间（星期一至星期五08:00-18:00）为</w:t>
      </w:r>
      <w:r>
        <w:rPr>
          <w:rFonts w:hint="eastAsia" w:hAnsi="宋体" w:cs="宋体"/>
          <w:color w:val="auto"/>
          <w:sz w:val="24"/>
          <w:szCs w:val="24"/>
          <w:u w:val="single"/>
        </w:rPr>
        <w:t>　　　</w:t>
      </w:r>
      <w:r>
        <w:rPr>
          <w:rFonts w:hint="eastAsia" w:hAnsi="宋体" w:cs="宋体"/>
          <w:color w:val="auto"/>
          <w:sz w:val="24"/>
          <w:szCs w:val="24"/>
        </w:rPr>
        <w:t>时；非工作期间为______小时。（特殊货物，例如服务器的故障响应时间为4小时）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（5）若货物故障在检修8个工作小时后仍无法排除，乙方应在48小时内免费提供不低于故障货物规格型号档次的备用货物供甲方使用，直至故障修复。</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（6）所有货物保修服务方式均为乙方上门保修，即由乙方派员到货物使用现场维修，由此产生的一切费用均由乙方承担。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（7）保修期后的货物维护由双方协商后，再另行签订补充协议。</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第九条　履约保证金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1.乙方在签订本合同之日，向甲方或甲方指定的机构交纳履约保证金</w:t>
      </w:r>
      <w:r>
        <w:rPr>
          <w:rFonts w:hint="eastAsia" w:hAnsi="宋体" w:cs="宋体"/>
          <w:color w:val="auto"/>
          <w:sz w:val="24"/>
          <w:szCs w:val="24"/>
          <w:u w:val="single"/>
        </w:rPr>
        <w:t>　　　</w:t>
      </w:r>
      <w:r>
        <w:rPr>
          <w:rFonts w:hint="eastAsia" w:hAnsi="宋体" w:cs="宋体"/>
          <w:color w:val="auto"/>
          <w:sz w:val="24"/>
          <w:szCs w:val="24"/>
        </w:rPr>
        <w:t>元。</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2.履约保证金的有效期为甲乙双方签署验收单后的</w:t>
      </w:r>
      <w:r>
        <w:rPr>
          <w:rFonts w:hint="eastAsia" w:hAnsi="宋体" w:cs="宋体"/>
          <w:color w:val="auto"/>
          <w:sz w:val="24"/>
          <w:szCs w:val="24"/>
          <w:u w:val="single"/>
        </w:rPr>
        <w:t>　　　</w:t>
      </w:r>
      <w:r>
        <w:rPr>
          <w:rFonts w:hint="eastAsia" w:hAnsi="宋体" w:cs="宋体"/>
          <w:color w:val="auto"/>
          <w:sz w:val="24"/>
          <w:szCs w:val="24"/>
        </w:rPr>
        <w:t>天，如超期未退还，则按照超出时间的银行利率支付保证金本息。</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3.如乙方未能履行合同规定的义务，甲方有权扣除部分或全部履约保证金以弥补给甲方造成的损失。</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4.履约保证金扣除甲方应得的补偿后的余额在</w:t>
      </w:r>
      <w:r>
        <w:rPr>
          <w:rFonts w:hint="eastAsia" w:hAnsi="宋体" w:cs="宋体"/>
          <w:color w:val="auto"/>
          <w:sz w:val="24"/>
          <w:szCs w:val="24"/>
          <w:u w:val="single"/>
        </w:rPr>
        <w:t>　　　</w:t>
      </w:r>
      <w:r>
        <w:rPr>
          <w:rFonts w:hint="eastAsia" w:hAnsi="宋体" w:cs="宋体"/>
          <w:color w:val="auto"/>
          <w:sz w:val="24"/>
          <w:szCs w:val="24"/>
        </w:rPr>
        <w:t>天内退还乙方。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5.履约保证金交纳比例</w:t>
      </w:r>
      <w:r>
        <w:rPr>
          <w:rFonts w:hint="eastAsia" w:hAnsi="宋体" w:cs="宋体"/>
          <w:color w:val="auto"/>
          <w:sz w:val="24"/>
          <w:szCs w:val="24"/>
          <w:u w:val="single"/>
        </w:rPr>
        <w:t>　　　</w:t>
      </w:r>
      <w:r>
        <w:rPr>
          <w:rFonts w:hint="eastAsia" w:hAnsi="宋体" w:cs="宋体"/>
          <w:color w:val="auto"/>
          <w:sz w:val="24"/>
          <w:szCs w:val="24"/>
        </w:rPr>
        <w:t>%。（利率以同期银行利率为准）</w:t>
      </w:r>
    </w:p>
    <w:p>
      <w:pPr>
        <w:pStyle w:val="19"/>
        <w:wordWrap w:val="0"/>
        <w:spacing w:beforeAutospacing="0" w:afterAutospacing="0" w:line="360" w:lineRule="auto"/>
        <w:ind w:firstLine="480" w:firstLineChars="200"/>
        <w:rPr>
          <w:rFonts w:hAnsi="宋体" w:cs="宋体"/>
          <w:color w:val="auto"/>
          <w:sz w:val="24"/>
          <w:szCs w:val="24"/>
          <w:u w:val="single"/>
        </w:rPr>
      </w:pPr>
      <w:r>
        <w:rPr>
          <w:rFonts w:hint="eastAsia" w:hAnsi="宋体" w:cs="宋体"/>
          <w:color w:val="auto"/>
          <w:sz w:val="24"/>
          <w:szCs w:val="24"/>
        </w:rPr>
        <w:t>6.履约保证金的交纳方式：支票、汇票、本票、保函等非现金形式交纳保证金。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第十条　货款支付</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1.本合同项下所有款项均以人民币支付。</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2.本合同项下的采购资金系甲方自行支付，甲方应在乙方开具发票后的15个工作日内付款。</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3.如</w:t>
      </w:r>
      <w:r>
        <w:rPr>
          <w:color w:val="auto"/>
        </w:rPr>
        <w:fldChar w:fldCharType="begin"/>
      </w:r>
      <w:r>
        <w:rPr>
          <w:color w:val="auto"/>
        </w:rPr>
        <w:instrText xml:space="preserve"> HYPERLINK "http://www.diyifanwen.com/fanwen/hetongfanwen/" \t "_blank" </w:instrText>
      </w:r>
      <w:r>
        <w:rPr>
          <w:color w:val="auto"/>
        </w:rPr>
        <w:fldChar w:fldCharType="separate"/>
      </w:r>
      <w:r>
        <w:rPr>
          <w:rFonts w:hint="eastAsia" w:hAnsi="宋体" w:cs="宋体"/>
          <w:color w:val="auto"/>
          <w:sz w:val="24"/>
          <w:szCs w:val="24"/>
        </w:rPr>
        <w:t>合同</w:t>
      </w:r>
      <w:r>
        <w:rPr>
          <w:rFonts w:hint="eastAsia" w:hAnsi="宋体" w:cs="宋体"/>
          <w:color w:val="auto"/>
          <w:sz w:val="24"/>
          <w:szCs w:val="24"/>
        </w:rPr>
        <w:fldChar w:fldCharType="end"/>
      </w:r>
      <w:r>
        <w:rPr>
          <w:rFonts w:hint="eastAsia" w:hAnsi="宋体" w:cs="宋体"/>
          <w:color w:val="auto"/>
          <w:sz w:val="24"/>
          <w:szCs w:val="24"/>
        </w:rPr>
        <w:t>项下的采购资金系财政直接支付资金，甲方应在乙方开具发票后的15个工作日内向财政局提出申请。</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4.以上第2、3款款项的支付进度以磋商文件的有关规定为准。如磋商文件未作特别规定，则付款进度应符合如下约定：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上述第2、3款均仅支付至合同总价的</w:t>
      </w:r>
      <w:r>
        <w:rPr>
          <w:rFonts w:hint="eastAsia" w:hAnsi="宋体" w:cs="宋体"/>
          <w:color w:val="auto"/>
          <w:sz w:val="24"/>
          <w:szCs w:val="24"/>
          <w:u w:val="single"/>
        </w:rPr>
        <w:t>　　　</w:t>
      </w:r>
      <w:r>
        <w:rPr>
          <w:rFonts w:hint="eastAsia" w:hAnsi="宋体" w:cs="宋体"/>
          <w:color w:val="auto"/>
          <w:sz w:val="24"/>
          <w:szCs w:val="24"/>
        </w:rPr>
        <w:t>%，余款</w:t>
      </w:r>
      <w:r>
        <w:rPr>
          <w:rFonts w:hint="eastAsia" w:hAnsi="宋体" w:cs="宋体"/>
          <w:color w:val="auto"/>
          <w:sz w:val="24"/>
          <w:szCs w:val="24"/>
          <w:u w:val="single"/>
        </w:rPr>
        <w:t>　　　</w:t>
      </w:r>
      <w:r>
        <w:rPr>
          <w:rFonts w:hint="eastAsia" w:hAnsi="宋体" w:cs="宋体"/>
          <w:color w:val="auto"/>
          <w:sz w:val="24"/>
          <w:szCs w:val="24"/>
        </w:rPr>
        <w:t>%于货物或系统运行满</w:t>
      </w:r>
      <w:r>
        <w:rPr>
          <w:rFonts w:hint="eastAsia" w:hAnsi="宋体" w:cs="宋体"/>
          <w:color w:val="auto"/>
          <w:sz w:val="24"/>
          <w:szCs w:val="24"/>
          <w:u w:val="single"/>
        </w:rPr>
        <w:t>　　　</w:t>
      </w:r>
      <w:r>
        <w:rPr>
          <w:rFonts w:hint="eastAsia" w:hAnsi="宋体" w:cs="宋体"/>
          <w:color w:val="auto"/>
          <w:sz w:val="24"/>
          <w:szCs w:val="24"/>
        </w:rPr>
        <w:t>个工作日内付清。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第十一条　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1.甲方无正当理由拒收货物、拒付货物款的，由甲方向乙方偿付合同总价的</w:t>
      </w:r>
      <w:r>
        <w:rPr>
          <w:rFonts w:hint="eastAsia" w:hAnsi="宋体" w:cs="宋体"/>
          <w:color w:val="auto"/>
          <w:sz w:val="24"/>
          <w:szCs w:val="24"/>
          <w:u w:val="single"/>
        </w:rPr>
        <w:t>　　　</w:t>
      </w:r>
      <w:r>
        <w:rPr>
          <w:rFonts w:hint="eastAsia" w:hAnsi="宋体" w:cs="宋体"/>
          <w:color w:val="auto"/>
          <w:sz w:val="24"/>
          <w:szCs w:val="24"/>
        </w:rPr>
        <w:t>%违约金。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2.甲方未按合同规定的期限向乙方支付货款的，每逾期1天甲方向乙方偿付欠款总额的</w:t>
      </w:r>
      <w:r>
        <w:rPr>
          <w:rFonts w:hint="eastAsia" w:hAnsi="宋体" w:cs="宋体"/>
          <w:color w:val="auto"/>
          <w:sz w:val="24"/>
          <w:szCs w:val="24"/>
          <w:u w:val="single"/>
        </w:rPr>
        <w:t>　　　</w:t>
      </w:r>
      <w:r>
        <w:rPr>
          <w:rFonts w:hint="eastAsia" w:hAnsi="宋体" w:cs="宋体"/>
          <w:color w:val="auto"/>
          <w:sz w:val="24"/>
          <w:szCs w:val="24"/>
        </w:rPr>
        <w:t>‰滞纳金，但累计滞纳金总额不超过欠款总额的</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3.如乙方不能交付货物，甲方有权扣留全部履约保证金；同时乙方应向甲方支付合同总价__%的违约金。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4.乙方逾期交付货物的，每逾期1天，乙方向甲方偿付逾期交货部分货款总额的</w:t>
      </w:r>
      <w:r>
        <w:rPr>
          <w:rFonts w:hint="eastAsia" w:hAnsi="宋体" w:cs="宋体"/>
          <w:color w:val="auto"/>
          <w:sz w:val="24"/>
          <w:szCs w:val="24"/>
          <w:u w:val="single"/>
        </w:rPr>
        <w:t>　　　</w:t>
      </w:r>
      <w:r>
        <w:rPr>
          <w:rFonts w:hint="eastAsia" w:hAnsi="宋体" w:cs="宋体"/>
          <w:color w:val="auto"/>
          <w:sz w:val="24"/>
          <w:szCs w:val="24"/>
        </w:rPr>
        <w:t>‰的滞纳金。如乙方逾期交货达</w:t>
      </w:r>
      <w:r>
        <w:rPr>
          <w:rFonts w:hint="eastAsia" w:hAnsi="宋体" w:cs="宋体"/>
          <w:color w:val="auto"/>
          <w:sz w:val="24"/>
          <w:szCs w:val="24"/>
          <w:u w:val="single"/>
        </w:rPr>
        <w:t>　　　</w:t>
      </w:r>
      <w:r>
        <w:rPr>
          <w:rFonts w:hint="eastAsia" w:hAnsi="宋体" w:cs="宋体"/>
          <w:color w:val="auto"/>
          <w:sz w:val="24"/>
          <w:szCs w:val="24"/>
        </w:rPr>
        <w:t>天，甲方有权解除合同，解除合同的通知自到达乙方时生效。</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5.乙方所交付的货物品种、型号、规格不符合合同规定的，甲方有权拒收。甲方拒收的，乙方应向甲方支付货款总额</w:t>
      </w:r>
      <w:r>
        <w:rPr>
          <w:rFonts w:hint="eastAsia" w:hAnsi="宋体" w:cs="宋体"/>
          <w:color w:val="auto"/>
          <w:sz w:val="24"/>
          <w:szCs w:val="24"/>
          <w:u w:val="single"/>
        </w:rPr>
        <w:t>　　　</w:t>
      </w:r>
      <w:r>
        <w:rPr>
          <w:rFonts w:hint="eastAsia" w:hAnsi="宋体" w:cs="宋体"/>
          <w:color w:val="auto"/>
          <w:sz w:val="24"/>
          <w:szCs w:val="24"/>
        </w:rPr>
        <w:t>%的违约金。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7.乙方未按本合同第九条的规定向甲方交付履约保证金的，应按应交付履约保证金的</w:t>
      </w:r>
      <w:r>
        <w:rPr>
          <w:rFonts w:hint="eastAsia" w:hAnsi="宋体" w:cs="宋体"/>
          <w:color w:val="auto"/>
          <w:sz w:val="24"/>
          <w:szCs w:val="24"/>
          <w:u w:val="single"/>
        </w:rPr>
        <w:t>　　　</w:t>
      </w:r>
      <w:r>
        <w:rPr>
          <w:rFonts w:hint="eastAsia" w:hAnsi="宋体" w:cs="宋体"/>
          <w:color w:val="auto"/>
          <w:sz w:val="24"/>
          <w:szCs w:val="24"/>
        </w:rPr>
        <w:t>%向甲方支付违约金，该违约金的支付不影响乙方应承担的其他违约责任。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8.乙方未按本合同的规定和“服务承诺”提供伴随服务/售后服务的，应按合同总价款的</w:t>
      </w:r>
      <w:r>
        <w:rPr>
          <w:rFonts w:hint="eastAsia" w:hAnsi="宋体" w:cs="宋体"/>
          <w:color w:val="auto"/>
          <w:sz w:val="24"/>
          <w:szCs w:val="24"/>
          <w:u w:val="single"/>
        </w:rPr>
        <w:t>　　　</w:t>
      </w:r>
      <w:r>
        <w:rPr>
          <w:rFonts w:hint="eastAsia" w:hAnsi="宋体" w:cs="宋体"/>
          <w:color w:val="auto"/>
          <w:sz w:val="24"/>
          <w:szCs w:val="24"/>
        </w:rPr>
        <w:t>%向甲方承担违约责任。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第十二条　合同的变更和终止</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除《中华人民共和国政府采购法》第四十九条、第五十条第二款规定的情形外，本合同一经签订，甲乙双方不得擅自变更、中止或终止合同。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第十三条　合同的转让、分包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依据磋商文件有关要求执行。</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第十四条　争议的解决</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1.因货物的质量问题发生争议的，应当邀请国家认可的质量检测机构对货物质量进行鉴定。货物符合标准的，鉴定费由甲方承担；货物不符合质量标准的，鉴定费由乙方承担。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2.因履行本合同引起的或与本合同有关的争议，甲、乙双方应首先通过友好协商解决，如果协商不能解决争议，则采取以下第</w:t>
      </w:r>
      <w:r>
        <w:rPr>
          <w:rFonts w:hint="eastAsia" w:hAnsi="宋体" w:cs="宋体"/>
          <w:color w:val="auto"/>
          <w:sz w:val="24"/>
          <w:szCs w:val="24"/>
          <w:u w:val="single"/>
        </w:rPr>
        <w:t>　　　</w:t>
      </w:r>
      <w:r>
        <w:rPr>
          <w:rFonts w:hint="eastAsia" w:hAnsi="宋体" w:cs="宋体"/>
          <w:color w:val="auto"/>
          <w:sz w:val="24"/>
          <w:szCs w:val="24"/>
        </w:rPr>
        <w:t>种方式解决争议：</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（1）向甲方所在地有管辖权的人民法院提起诉讼。</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（2）向</w:t>
      </w:r>
      <w:r>
        <w:rPr>
          <w:rFonts w:hint="eastAsia" w:hAnsi="宋体" w:cs="宋体"/>
          <w:color w:val="auto"/>
          <w:sz w:val="24"/>
          <w:szCs w:val="24"/>
          <w:u w:val="single"/>
        </w:rPr>
        <w:t>　　　　　　</w:t>
      </w:r>
      <w:r>
        <w:rPr>
          <w:rFonts w:hint="eastAsia" w:hAnsi="宋体" w:cs="宋体"/>
          <w:color w:val="auto"/>
          <w:sz w:val="24"/>
          <w:szCs w:val="24"/>
        </w:rPr>
        <w:t>仲裁委员会按其仲裁规则申请仲裁。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3.在仲裁期间，本合同应继续履行。</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b/>
          <w:color w:val="auto"/>
          <w:sz w:val="24"/>
          <w:szCs w:val="24"/>
        </w:rPr>
        <w:t>第十五条　合同生效及其他</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1.本合同自签订之日起生效。</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2.本合同一式</w:t>
      </w:r>
      <w:r>
        <w:rPr>
          <w:rFonts w:hint="eastAsia" w:hAnsi="宋体" w:cs="宋体"/>
          <w:color w:val="auto"/>
          <w:sz w:val="24"/>
          <w:szCs w:val="24"/>
          <w:u w:val="single"/>
        </w:rPr>
        <w:t>　　　</w:t>
      </w:r>
      <w:r>
        <w:rPr>
          <w:rFonts w:hint="eastAsia" w:hAnsi="宋体" w:cs="宋体"/>
          <w:color w:val="auto"/>
          <w:sz w:val="24"/>
          <w:szCs w:val="24"/>
        </w:rPr>
        <w:t>份。</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3.其他未尽事宜由双方签订补充协议。</w:t>
      </w:r>
    </w:p>
    <w:p>
      <w:pPr>
        <w:pStyle w:val="19"/>
        <w:wordWrap w:val="0"/>
        <w:spacing w:beforeAutospacing="0" w:afterAutospacing="0" w:line="360" w:lineRule="auto"/>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.本合同应按照中华人民共和国的现行法律进行解释。</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5.合同双方应遵守《中华人民共和国妇女权益保障法》中关于“劳动和社会保障权益”的有关要求。</w:t>
      </w:r>
    </w:p>
    <w:p>
      <w:pPr>
        <w:pStyle w:val="19"/>
        <w:wordWrap w:val="0"/>
        <w:spacing w:beforeAutospacing="0" w:afterAutospacing="0" w:line="360" w:lineRule="auto"/>
        <w:rPr>
          <w:rFonts w:hAnsi="宋体" w:cs="宋体"/>
          <w:color w:val="auto"/>
          <w:sz w:val="24"/>
          <w:szCs w:val="24"/>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甲方名称（盖章）：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法定代表人（或授权代表）（签字）：</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z w:val="24"/>
                <w:szCs w:val="24"/>
              </w:rPr>
              <w:t>日期：　　　年　　月　　日</w:t>
            </w:r>
          </w:p>
        </w:tc>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乙方名称（盖章）：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法定代表人（或授权代表）（签字）：</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日期：　　　年　　月　　日</w:t>
            </w:r>
          </w:p>
        </w:tc>
      </w:tr>
    </w:tbl>
    <w:p>
      <w:pPr>
        <w:wordWrap w:val="0"/>
        <w:spacing w:beforeAutospacing="0" w:afterAutospacing="0" w:line="360" w:lineRule="auto"/>
        <w:rPr>
          <w:rFonts w:ascii="宋体" w:hAnsi="宋体" w:cs="宋体"/>
          <w:color w:val="auto"/>
          <w:sz w:val="24"/>
        </w:rPr>
      </w:pPr>
    </w:p>
    <w:p>
      <w:pPr>
        <w:wordWrap w:val="0"/>
        <w:spacing w:beforeAutospacing="0" w:afterAutospacing="0" w:line="360" w:lineRule="auto"/>
        <w:rPr>
          <w:rFonts w:ascii="宋体" w:hAnsi="宋体" w:cs="宋体"/>
          <w:b/>
          <w:color w:val="auto"/>
          <w:sz w:val="24"/>
        </w:rPr>
      </w:pPr>
      <w:r>
        <w:rPr>
          <w:rFonts w:hint="eastAsia" w:ascii="宋体" w:hAnsi="宋体" w:cs="宋体"/>
          <w:b/>
          <w:color w:val="auto"/>
          <w:sz w:val="24"/>
        </w:rPr>
        <w:t>特别说明：</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1.本范本根据《中华人民共和国政府采购法》等法律法规规定制定，项目的具体采购合同条款，由甲乙双方协商一致签订。空格处划横线。</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2.收款单位名称应与本合同乙方单位名称、项目成交单位名称、开具发票单位名称相一致。</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3.甲方（采购单位）应盖本单位公章（不允许盖内设科室章），乙方应盖单位公章或合同专用章，合同双方应盖骑缝章。</w:t>
      </w:r>
    </w:p>
    <w:p>
      <w:pPr>
        <w:pStyle w:val="14"/>
        <w:wordWrap w:val="0"/>
        <w:spacing w:beforeAutospacing="0" w:afterAutospacing="0" w:line="360" w:lineRule="auto"/>
        <w:ind w:firstLine="480" w:firstLineChars="200"/>
        <w:rPr>
          <w:color w:val="auto"/>
        </w:rPr>
      </w:pPr>
      <w:r>
        <w:rPr>
          <w:rFonts w:hint="eastAsia" w:ascii="宋体" w:hAnsi="宋体" w:cs="宋体"/>
          <w:b/>
          <w:color w:val="auto"/>
        </w:rPr>
        <w:t>4.除涉密项目外，根据《中华人民共和国政府采购法实施条例》第五十条规定，采购人应当自政府采购合同签订之日起2个工作日内，将政府采购合同在省级以上人民政府财政部门指定的媒体上公告。</w:t>
      </w:r>
    </w:p>
    <w:p>
      <w:pPr>
        <w:wordWrap w:val="0"/>
        <w:spacing w:beforeAutospacing="0" w:afterAutospacing="0" w:line="360" w:lineRule="auto"/>
        <w:rPr>
          <w:rFonts w:ascii="宋体" w:hAnsi="宋体"/>
          <w:color w:val="auto"/>
          <w:sz w:val="24"/>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1"/>
        <w:rPr>
          <w:rFonts w:ascii="宋体" w:hAnsi="宋体"/>
          <w:b/>
          <w:color w:val="auto"/>
          <w:sz w:val="24"/>
          <w:szCs w:val="24"/>
        </w:rPr>
      </w:pPr>
      <w:bookmarkStart w:id="287" w:name="_Toc13155"/>
      <w:r>
        <w:rPr>
          <w:rFonts w:ascii="宋体" w:hAnsi="宋体"/>
          <w:b/>
          <w:color w:val="auto"/>
          <w:sz w:val="24"/>
          <w:szCs w:val="24"/>
        </w:rPr>
        <w:t>5.2</w:t>
      </w:r>
      <w:r>
        <w:rPr>
          <w:rFonts w:hint="eastAsia" w:ascii="宋体" w:hAnsi="宋体"/>
          <w:b/>
          <w:color w:val="auto"/>
          <w:sz w:val="24"/>
          <w:szCs w:val="24"/>
        </w:rPr>
        <w:t>　政府采购合同（服务类待签样本）</w:t>
      </w:r>
      <w:bookmarkEnd w:id="287"/>
    </w:p>
    <w:p>
      <w:pPr>
        <w:wordWrap w:val="0"/>
        <w:spacing w:beforeAutospacing="0" w:afterAutospacing="0" w:line="360" w:lineRule="auto"/>
        <w:ind w:firstLine="480" w:firstLineChars="200"/>
        <w:rPr>
          <w:color w:val="auto"/>
          <w:sz w:val="24"/>
        </w:rPr>
      </w:pPr>
      <w:r>
        <w:rPr>
          <w:rFonts w:hint="eastAsia"/>
          <w:color w:val="auto"/>
          <w:sz w:val="24"/>
        </w:rPr>
        <w:t>政府采购合同（服务类待签样本）仅作为</w:t>
      </w:r>
      <w:r>
        <w:rPr>
          <w:rFonts w:hint="eastAsia" w:ascii="宋体" w:hAnsi="宋体"/>
          <w:color w:val="auto"/>
          <w:sz w:val="24"/>
        </w:rPr>
        <w:t>参考</w:t>
      </w:r>
      <w:r>
        <w:rPr>
          <w:rFonts w:hint="eastAsia"/>
          <w:color w:val="auto"/>
          <w:sz w:val="24"/>
        </w:rPr>
        <w:t>，不作为最终合同，甲方有权在签订合同时对合同的相关条款及内容依法作进一步的细化和修改。样式附后。</w:t>
      </w:r>
    </w:p>
    <w:p>
      <w:pPr>
        <w:pStyle w:val="14"/>
        <w:wordWrap w:val="0"/>
        <w:spacing w:beforeAutospacing="0" w:afterAutospacing="0" w:line="360" w:lineRule="auto"/>
        <w:rPr>
          <w:color w:val="auto"/>
          <w:sz w:val="32"/>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720" w:lineRule="auto"/>
        <w:rPr>
          <w:rStyle w:val="93"/>
          <w:rFonts w:ascii="宋体" w:hAnsi="宋体" w:cs="宋体"/>
          <w:b w:val="0"/>
          <w:color w:val="auto"/>
          <w:sz w:val="32"/>
          <w:szCs w:val="36"/>
        </w:rPr>
      </w:pPr>
      <w:bookmarkStart w:id="288" w:name="_Hlk97215008"/>
    </w:p>
    <w:p>
      <w:pPr>
        <w:pStyle w:val="14"/>
        <w:wordWrap w:val="0"/>
        <w:spacing w:beforeAutospacing="0" w:afterAutospacing="0" w:line="720" w:lineRule="auto"/>
        <w:rPr>
          <w:color w:val="auto"/>
          <w:sz w:val="32"/>
        </w:rPr>
      </w:pPr>
    </w:p>
    <w:p>
      <w:pPr>
        <w:wordWrap w:val="0"/>
        <w:spacing w:beforeAutospacing="0" w:afterAutospacing="0" w:line="360" w:lineRule="auto"/>
        <w:jc w:val="center"/>
        <w:rPr>
          <w:rFonts w:ascii="宋体" w:hAnsi="宋体" w:cs="宋体"/>
          <w:b/>
          <w:color w:val="auto"/>
          <w:sz w:val="72"/>
          <w:szCs w:val="72"/>
        </w:rPr>
      </w:pPr>
      <w:bookmarkStart w:id="289" w:name="_Hlk97901082"/>
      <w:r>
        <w:rPr>
          <w:rFonts w:hint="eastAsia" w:ascii="宋体" w:hAnsi="宋体" w:cs="宋体"/>
          <w:b/>
          <w:color w:val="auto"/>
          <w:sz w:val="72"/>
          <w:szCs w:val="72"/>
        </w:rPr>
        <w:t>政府采购合同</w:t>
      </w:r>
    </w:p>
    <w:bookmarkEnd w:id="288"/>
    <w:bookmarkEnd w:id="289"/>
    <w:p>
      <w:pPr>
        <w:wordWrap w:val="0"/>
        <w:spacing w:beforeAutospacing="0" w:afterAutospacing="0" w:line="360" w:lineRule="auto"/>
        <w:jc w:val="center"/>
        <w:rPr>
          <w:rFonts w:ascii="宋体" w:hAnsi="宋体" w:cs="宋体"/>
          <w:color w:val="auto"/>
          <w:sz w:val="32"/>
          <w:szCs w:val="32"/>
        </w:rPr>
      </w:pPr>
      <w:bookmarkStart w:id="290" w:name="_Hlk97132384"/>
      <w:bookmarkEnd w:id="290"/>
      <w:r>
        <w:rPr>
          <w:rFonts w:hint="eastAsia" w:ascii="宋体" w:hAnsi="宋体" w:cs="宋体"/>
          <w:color w:val="auto"/>
          <w:sz w:val="32"/>
          <w:szCs w:val="32"/>
        </w:rPr>
        <w:t>（服务类待签样本）</w:t>
      </w:r>
    </w:p>
    <w:p>
      <w:pPr>
        <w:wordWrap w:val="0"/>
        <w:spacing w:beforeAutospacing="0" w:afterAutospacing="0" w:line="720" w:lineRule="auto"/>
        <w:rPr>
          <w:rStyle w:val="93"/>
          <w:rFonts w:ascii="宋体" w:hAnsi="宋体" w:cs="宋体"/>
          <w:b w:val="0"/>
          <w:color w:val="auto"/>
          <w:sz w:val="32"/>
          <w:szCs w:val="36"/>
        </w:rPr>
      </w:pPr>
    </w:p>
    <w:p>
      <w:pPr>
        <w:pStyle w:val="14"/>
        <w:wordWrap w:val="0"/>
        <w:spacing w:beforeAutospacing="0" w:afterAutospacing="0" w:line="720" w:lineRule="auto"/>
        <w:rPr>
          <w:color w:val="auto"/>
          <w:sz w:val="32"/>
        </w:rPr>
      </w:pPr>
    </w:p>
    <w:p>
      <w:pPr>
        <w:wordWrap w:val="0"/>
        <w:spacing w:beforeAutospacing="0" w:afterAutospacing="0" w:line="720" w:lineRule="auto"/>
        <w:ind w:firstLine="640" w:firstLineChars="200"/>
        <w:rPr>
          <w:rFonts w:ascii="宋体" w:hAnsi="宋体" w:cs="宋体"/>
          <w:color w:val="auto"/>
          <w:sz w:val="32"/>
          <w:szCs w:val="32"/>
          <w:u w:val="single"/>
        </w:rPr>
      </w:pPr>
      <w:r>
        <w:rPr>
          <w:rFonts w:hint="eastAsia" w:ascii="宋体" w:hAnsi="宋体" w:cs="宋体"/>
          <w:color w:val="auto"/>
          <w:sz w:val="32"/>
          <w:szCs w:val="32"/>
        </w:rPr>
        <w:t>项目名称：</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政府采购管理部门备案编号：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磋商文件编号：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甲方合同编号：</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u w:val="single"/>
        </w:rPr>
      </w:pPr>
      <w:r>
        <w:rPr>
          <w:rFonts w:hint="eastAsia" w:ascii="宋体" w:hAnsi="宋体" w:cs="宋体"/>
          <w:color w:val="auto"/>
          <w:sz w:val="32"/>
          <w:szCs w:val="32"/>
        </w:rPr>
        <w:t>甲方：</w:t>
      </w:r>
      <w:r>
        <w:rPr>
          <w:rFonts w:hint="eastAsia" w:ascii="宋体" w:hAnsi="宋体" w:cs="宋体"/>
          <w:color w:val="auto"/>
          <w:sz w:val="32"/>
          <w:szCs w:val="32"/>
          <w:u w:val="single"/>
        </w:rPr>
        <w:t>　　　　　　　　　　　　　　　　　　　</w:t>
      </w:r>
    </w:p>
    <w:p>
      <w:pPr>
        <w:wordWrap w:val="0"/>
        <w:spacing w:beforeAutospacing="0" w:afterAutospacing="0" w:line="720" w:lineRule="auto"/>
        <w:ind w:firstLine="640" w:firstLineChars="200"/>
        <w:rPr>
          <w:rFonts w:ascii="宋体" w:hAnsi="宋体" w:cs="宋体"/>
          <w:color w:val="auto"/>
          <w:sz w:val="32"/>
          <w:szCs w:val="32"/>
        </w:rPr>
      </w:pPr>
      <w:r>
        <w:rPr>
          <w:rFonts w:hint="eastAsia" w:ascii="宋体" w:hAnsi="宋体" w:cs="宋体"/>
          <w:color w:val="auto"/>
          <w:sz w:val="32"/>
          <w:szCs w:val="32"/>
        </w:rPr>
        <w:t>乙方：</w:t>
      </w:r>
      <w:r>
        <w:rPr>
          <w:rFonts w:hint="eastAsia" w:ascii="宋体" w:hAnsi="宋体" w:cs="宋体"/>
          <w:color w:val="auto"/>
          <w:sz w:val="32"/>
          <w:szCs w:val="32"/>
          <w:u w:val="single"/>
        </w:rPr>
        <w:t>　　　　　　　　　　　　　　　　　　　</w:t>
      </w:r>
    </w:p>
    <w:p>
      <w:pPr>
        <w:wordWrap w:val="0"/>
        <w:spacing w:beforeAutospacing="0" w:afterAutospacing="0" w:line="720" w:lineRule="auto"/>
        <w:rPr>
          <w:rFonts w:ascii="宋体" w:hAnsi="宋体" w:cs="宋体"/>
          <w:color w:val="auto"/>
          <w:sz w:val="32"/>
          <w:szCs w:val="32"/>
        </w:rPr>
      </w:pPr>
    </w:p>
    <w:p>
      <w:pPr>
        <w:wordWrap w:val="0"/>
        <w:spacing w:beforeAutospacing="0" w:afterAutospacing="0" w:line="720" w:lineRule="auto"/>
        <w:jc w:val="center"/>
        <w:rPr>
          <w:rFonts w:ascii="宋体" w:hAnsi="宋体" w:cs="宋体"/>
          <w:color w:val="auto"/>
          <w:sz w:val="32"/>
          <w:szCs w:val="32"/>
        </w:rPr>
      </w:pPr>
      <w:r>
        <w:rPr>
          <w:rFonts w:hint="eastAsia" w:ascii="宋体" w:hAnsi="宋体" w:cs="宋体"/>
          <w:color w:val="auto"/>
          <w:sz w:val="32"/>
          <w:szCs w:val="32"/>
        </w:rPr>
        <w:t>签订时间：　　　年　　月　　日</w:t>
      </w:r>
    </w:p>
    <w:p>
      <w:pPr>
        <w:wordWrap w:val="0"/>
        <w:spacing w:beforeAutospacing="0" w:afterAutospacing="0" w:line="360" w:lineRule="auto"/>
        <w:ind w:firstLine="480" w:firstLineChars="200"/>
        <w:jc w:val="left"/>
        <w:rPr>
          <w:rFonts w:hAnsi="宋体" w:cs="宋体"/>
          <w:color w:val="auto"/>
          <w:sz w:val="24"/>
          <w:szCs w:val="24"/>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jc w:val="left"/>
        <w:rPr>
          <w:rFonts w:hAnsi="宋体" w:cs="宋体"/>
          <w:color w:val="auto"/>
          <w:sz w:val="24"/>
          <w:szCs w:val="24"/>
        </w:rPr>
      </w:pPr>
      <w:r>
        <w:rPr>
          <w:rFonts w:hint="eastAsia" w:hAnsi="宋体" w:cs="宋体"/>
          <w:color w:val="auto"/>
          <w:sz w:val="24"/>
          <w:szCs w:val="24"/>
        </w:rPr>
        <w:t>根据《中华人民共和国民法典》《中华人民共和国政府采购法》等法律法规规定，甲乙双方按照成交结果签订本合同。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第一条　合同文件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下列与本次采购活动有关的文件及附件是本合同不可分割的组成部分，与本合同具有同等法律效力，这些文件包括但不限于：</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1.磋商文件。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2.响应文件。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3.乙方在响应时的书面承诺。</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4.成交通知书。</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5.合同补充条款或说明。</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6.保密协议或条款。</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7.相关附件、图纸及电子版资料。</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第二条　合同内容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服务名称：详见合同附件中《服务一览表》</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第三条　合同总金额</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本合同服务总金额：¥</w:t>
      </w:r>
      <w:r>
        <w:rPr>
          <w:rFonts w:hint="eastAsia" w:hAnsi="宋体" w:cs="宋体"/>
          <w:color w:val="auto"/>
          <w:sz w:val="24"/>
          <w:szCs w:val="24"/>
          <w:u w:val="single"/>
        </w:rPr>
        <w:t>　　　　　　　</w:t>
      </w:r>
      <w:r>
        <w:rPr>
          <w:rFonts w:hint="eastAsia" w:hAnsi="宋体" w:cs="宋体"/>
          <w:color w:val="auto"/>
          <w:sz w:val="24"/>
          <w:szCs w:val="24"/>
        </w:rPr>
        <w:t>元，大写：</w:t>
      </w:r>
      <w:r>
        <w:rPr>
          <w:rFonts w:hint="eastAsia" w:hAnsi="宋体" w:cs="宋体"/>
          <w:color w:val="auto"/>
          <w:sz w:val="24"/>
          <w:szCs w:val="24"/>
          <w:u w:val="single"/>
        </w:rPr>
        <w:t>　　　　　　　　　　</w:t>
      </w:r>
      <w:r>
        <w:rPr>
          <w:rFonts w:hint="eastAsia" w:hAnsi="宋体" w:cs="宋体"/>
          <w:color w:val="auto"/>
          <w:sz w:val="24"/>
          <w:szCs w:val="24"/>
        </w:rPr>
        <w:t>元。</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分项价款在《服务一览表》中有明确规定。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本合同总价款包括服务期间必须的日常易耗品、工具、调试费、培训费等相关费用。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本合同执行期内因工作量变化而引起的服务费用的变动，在双方事先协商一致的前提下签订补充合同。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第四条　权利义务和质量保证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第五条　付款方式</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1.本合同项下所有款项均以人民币支付。</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2.乙方向甲方提交下列文件材料，经甲方审核无误后支付采购资金：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（1）经甲方确认的发票。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（2）经甲乙双方确认签订的《验收报告》（或按项目进度阶段性《验收报告》）。</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（3）其他材料。</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3.款项的支付进度以磋商文件的有关规定为准。如磋商文件未作特别规定，则付款进度应符合如下约定：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第一次验收合格后支付至合同总价的</w:t>
      </w:r>
      <w:r>
        <w:rPr>
          <w:rFonts w:hint="eastAsia" w:hAnsi="宋体" w:cs="宋体"/>
          <w:color w:val="auto"/>
          <w:sz w:val="24"/>
          <w:szCs w:val="24"/>
          <w:u w:val="single"/>
        </w:rPr>
        <w:t>　　　</w:t>
      </w:r>
      <w:r>
        <w:rPr>
          <w:rFonts w:hint="eastAsia" w:hAnsi="宋体" w:cs="宋体"/>
          <w:color w:val="auto"/>
          <w:sz w:val="24"/>
          <w:szCs w:val="24"/>
        </w:rPr>
        <w:t>%，第二次验收合格后支付至合同的</w:t>
      </w:r>
      <w:r>
        <w:rPr>
          <w:rFonts w:hint="eastAsia" w:hAnsi="宋体" w:cs="宋体"/>
          <w:color w:val="auto"/>
          <w:sz w:val="24"/>
          <w:szCs w:val="24"/>
          <w:u w:val="single"/>
        </w:rPr>
        <w:t>　　　</w:t>
      </w:r>
      <w:r>
        <w:rPr>
          <w:rFonts w:hint="eastAsia" w:hAnsi="宋体" w:cs="宋体"/>
          <w:color w:val="auto"/>
          <w:sz w:val="24"/>
          <w:szCs w:val="24"/>
        </w:rPr>
        <w:t>%，第</w:t>
      </w:r>
      <w:r>
        <w:rPr>
          <w:rFonts w:hint="eastAsia" w:hAnsi="宋体" w:cs="宋体"/>
          <w:color w:val="auto"/>
          <w:sz w:val="24"/>
          <w:szCs w:val="24"/>
          <w:u w:val="single"/>
        </w:rPr>
        <w:t>　　　</w:t>
      </w:r>
      <w:r>
        <w:rPr>
          <w:rFonts w:hint="eastAsia" w:hAnsi="宋体" w:cs="宋体"/>
          <w:color w:val="auto"/>
          <w:sz w:val="24"/>
          <w:szCs w:val="24"/>
        </w:rPr>
        <w:t>次验收合格后支付至合同总价的</w:t>
      </w:r>
      <w:r>
        <w:rPr>
          <w:rFonts w:hint="eastAsia" w:hAnsi="宋体" w:cs="宋体"/>
          <w:color w:val="auto"/>
          <w:sz w:val="24"/>
          <w:szCs w:val="24"/>
          <w:u w:val="single"/>
        </w:rPr>
        <w:t>　　　</w:t>
      </w:r>
      <w:r>
        <w:rPr>
          <w:rFonts w:hint="eastAsia" w:hAnsi="宋体" w:cs="宋体"/>
          <w:color w:val="auto"/>
          <w:sz w:val="24"/>
          <w:szCs w:val="24"/>
        </w:rPr>
        <w:t>%，余款</w:t>
      </w:r>
      <w:r>
        <w:rPr>
          <w:rFonts w:hint="eastAsia" w:hAnsi="宋体" w:cs="宋体"/>
          <w:color w:val="auto"/>
          <w:sz w:val="24"/>
          <w:szCs w:val="24"/>
          <w:u w:val="single"/>
        </w:rPr>
        <w:t>　　　</w:t>
      </w:r>
      <w:r>
        <w:rPr>
          <w:rFonts w:hint="eastAsia" w:hAnsi="宋体" w:cs="宋体"/>
          <w:color w:val="auto"/>
          <w:sz w:val="24"/>
          <w:szCs w:val="24"/>
        </w:rPr>
        <w:t>%于服务运行满</w:t>
      </w:r>
      <w:r>
        <w:rPr>
          <w:rFonts w:hint="eastAsia" w:hAnsi="宋体" w:cs="宋体"/>
          <w:color w:val="auto"/>
          <w:sz w:val="24"/>
          <w:szCs w:val="24"/>
          <w:u w:val="single"/>
        </w:rPr>
        <w:t>　　　</w:t>
      </w:r>
      <w:r>
        <w:rPr>
          <w:rFonts w:hint="eastAsia" w:hAnsi="宋体" w:cs="宋体"/>
          <w:color w:val="auto"/>
          <w:sz w:val="24"/>
          <w:szCs w:val="24"/>
        </w:rPr>
        <w:t>月后，并经甲乙双方复验合格后的</w:t>
      </w:r>
      <w:r>
        <w:rPr>
          <w:rFonts w:hint="eastAsia" w:hAnsi="宋体" w:cs="宋体"/>
          <w:color w:val="auto"/>
          <w:sz w:val="24"/>
          <w:szCs w:val="24"/>
          <w:u w:val="single"/>
        </w:rPr>
        <w:t>　　　</w:t>
      </w:r>
      <w:r>
        <w:rPr>
          <w:rFonts w:hint="eastAsia" w:hAnsi="宋体" w:cs="宋体"/>
          <w:color w:val="auto"/>
          <w:sz w:val="24"/>
          <w:szCs w:val="24"/>
        </w:rPr>
        <w:t>个工作日内付清。</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第六条　履约保证金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1.乙方在签订本合同之日，向甲方或甲方指定的机构交纳履约保证金</w:t>
      </w:r>
      <w:r>
        <w:rPr>
          <w:rFonts w:hint="eastAsia" w:hAnsi="宋体" w:cs="宋体"/>
          <w:color w:val="auto"/>
          <w:sz w:val="24"/>
          <w:szCs w:val="24"/>
          <w:u w:val="single"/>
        </w:rPr>
        <w:t>　　　</w:t>
      </w:r>
      <w:r>
        <w:rPr>
          <w:rFonts w:hint="eastAsia" w:hAnsi="宋体" w:cs="宋体"/>
          <w:color w:val="auto"/>
          <w:sz w:val="24"/>
          <w:szCs w:val="24"/>
        </w:rPr>
        <w:t>元。</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2.履约保证金的有效期为甲乙双方签署验收单后的</w:t>
      </w:r>
      <w:r>
        <w:rPr>
          <w:rFonts w:hint="eastAsia" w:hAnsi="宋体" w:cs="宋体"/>
          <w:color w:val="auto"/>
          <w:sz w:val="24"/>
          <w:szCs w:val="24"/>
          <w:u w:val="single"/>
        </w:rPr>
        <w:t>　　　</w:t>
      </w:r>
      <w:r>
        <w:rPr>
          <w:rFonts w:hint="eastAsia" w:hAnsi="宋体" w:cs="宋体"/>
          <w:color w:val="auto"/>
          <w:sz w:val="24"/>
          <w:szCs w:val="24"/>
        </w:rPr>
        <w:t>天，如超期未退还，则按照超出时间的银行利率支付保证金本息。</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3.如乙方未能履行合同规定的义务，甲方有权扣除部分或全部履约保证金以弥补给甲方造成的损失。</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4.履约保证金扣除甲方应得的补偿后的余额在</w:t>
      </w:r>
      <w:r>
        <w:rPr>
          <w:rFonts w:hint="eastAsia" w:hAnsi="宋体" w:cs="宋体"/>
          <w:color w:val="auto"/>
          <w:sz w:val="24"/>
          <w:szCs w:val="24"/>
          <w:u w:val="single"/>
        </w:rPr>
        <w:t>　　　</w:t>
      </w:r>
      <w:r>
        <w:rPr>
          <w:rFonts w:hint="eastAsia" w:hAnsi="宋体" w:cs="宋体"/>
          <w:color w:val="auto"/>
          <w:sz w:val="24"/>
          <w:szCs w:val="24"/>
        </w:rPr>
        <w:t>天内退还乙方。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5.履约保证金交纳比例</w:t>
      </w:r>
      <w:r>
        <w:rPr>
          <w:rFonts w:hint="eastAsia" w:hAnsi="宋体" w:cs="宋体"/>
          <w:color w:val="auto"/>
          <w:sz w:val="24"/>
          <w:szCs w:val="24"/>
          <w:u w:val="single"/>
        </w:rPr>
        <w:t>　　　</w:t>
      </w:r>
      <w:r>
        <w:rPr>
          <w:rFonts w:hint="eastAsia" w:hAnsi="宋体" w:cs="宋体"/>
          <w:color w:val="auto"/>
          <w:sz w:val="24"/>
          <w:szCs w:val="24"/>
        </w:rPr>
        <w:t>%。（利率以同期银行利率为准）</w:t>
      </w:r>
    </w:p>
    <w:p>
      <w:pPr>
        <w:pStyle w:val="19"/>
        <w:wordWrap w:val="0"/>
        <w:spacing w:beforeAutospacing="0" w:afterAutospacing="0" w:line="360" w:lineRule="auto"/>
        <w:ind w:firstLine="480" w:firstLineChars="200"/>
        <w:rPr>
          <w:rFonts w:hAnsi="宋体" w:cs="宋体"/>
          <w:color w:val="auto"/>
          <w:sz w:val="24"/>
          <w:szCs w:val="24"/>
          <w:u w:val="single"/>
        </w:rPr>
      </w:pPr>
      <w:r>
        <w:rPr>
          <w:rFonts w:hint="eastAsia" w:hAnsi="宋体" w:cs="宋体"/>
          <w:color w:val="auto"/>
          <w:sz w:val="24"/>
          <w:szCs w:val="24"/>
        </w:rPr>
        <w:t>6.履约保证金的交纳方式：支票、汇票、本票、保函等非现金形式交纳保证金。</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第七条　验收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1.服务期限：</w:t>
      </w:r>
      <w:r>
        <w:rPr>
          <w:rFonts w:hint="eastAsia" w:hAnsi="宋体" w:cs="宋体"/>
          <w:color w:val="auto"/>
          <w:sz w:val="24"/>
          <w:szCs w:val="24"/>
          <w:u w:val="single"/>
        </w:rPr>
        <w:t>　　　　　　　　　</w:t>
      </w:r>
      <w:r>
        <w:rPr>
          <w:rFonts w:hint="eastAsia" w:hAnsi="宋体" w:cs="宋体"/>
          <w:color w:val="auto"/>
          <w:sz w:val="24"/>
          <w:szCs w:val="24"/>
        </w:rPr>
        <w:t>至</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服务地点：</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验收时间：</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验收地点：</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2.乙方应对提供的服务成果作出全面自查和整理，并列出清单，作为甲方验收和使用的服务条件依据，清单应随提供的服务成果交给甲方。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4.甲方可以视项目规模或复杂情况聘请专业人员参与验收，大型或复杂项目，以及涉及专业服务内容的应当邀请国家认可的第三方质量检测机构参与验收。</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5.如项目实施情况需要分阶段验收，则根据实际情况分阶段出具《验收报告》。</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第八条　项目管理服务</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乙方要指定不少于一人全权全程负责本项目服务的落实，包括服务的咨询、执行和后续工作。</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项目负责人姓名：</w:t>
      </w:r>
      <w:r>
        <w:rPr>
          <w:rFonts w:hint="eastAsia" w:hAnsi="宋体" w:cs="宋体"/>
          <w:color w:val="auto"/>
          <w:sz w:val="24"/>
          <w:szCs w:val="24"/>
          <w:u w:val="single"/>
        </w:rPr>
        <w:t>　　　　　　　　　</w:t>
      </w:r>
      <w:r>
        <w:rPr>
          <w:rFonts w:hint="eastAsia" w:hAnsi="宋体" w:cs="宋体"/>
          <w:color w:val="auto"/>
          <w:sz w:val="24"/>
          <w:szCs w:val="24"/>
        </w:rPr>
        <w:t>；联系电话：</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第九条　售后服务</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1.乙方提供服务的质量保证期为自服务通过最终验收起</w:t>
      </w:r>
      <w:r>
        <w:rPr>
          <w:rFonts w:hint="eastAsia" w:hAnsi="宋体" w:cs="宋体"/>
          <w:color w:val="auto"/>
          <w:sz w:val="24"/>
          <w:szCs w:val="24"/>
          <w:u w:val="single"/>
        </w:rPr>
        <w:t>　　　</w:t>
      </w:r>
      <w:r>
        <w:rPr>
          <w:rFonts w:hint="eastAsia" w:hAnsi="宋体" w:cs="宋体"/>
          <w:color w:val="auto"/>
          <w:sz w:val="24"/>
          <w:szCs w:val="24"/>
        </w:rPr>
        <w:t>个月。若国家有明确规定的质量保证期高于此质量保证期的，执行国家规定。</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2.服务期内，乙方应提供相关服务支持。对甲方所反映的任何服务问题在</w:t>
      </w:r>
      <w:r>
        <w:rPr>
          <w:rFonts w:hint="eastAsia" w:hAnsi="宋体" w:cs="宋体"/>
          <w:color w:val="auto"/>
          <w:sz w:val="24"/>
          <w:szCs w:val="24"/>
          <w:u w:val="single"/>
        </w:rPr>
        <w:t>　　　</w:t>
      </w:r>
      <w:r>
        <w:rPr>
          <w:rFonts w:hint="eastAsia" w:hAnsi="宋体" w:cs="宋体"/>
          <w:color w:val="auto"/>
          <w:sz w:val="24"/>
          <w:szCs w:val="24"/>
        </w:rPr>
        <w:t>日（小时）之内作出及时响应，在</w:t>
      </w:r>
      <w:r>
        <w:rPr>
          <w:rFonts w:hint="eastAsia" w:hAnsi="宋体" w:cs="宋体"/>
          <w:color w:val="auto"/>
          <w:sz w:val="24"/>
          <w:szCs w:val="24"/>
          <w:u w:val="single"/>
        </w:rPr>
        <w:t>　　　</w:t>
      </w:r>
      <w:r>
        <w:rPr>
          <w:rFonts w:hint="eastAsia" w:hAnsi="宋体" w:cs="宋体"/>
          <w:color w:val="auto"/>
          <w:sz w:val="24"/>
          <w:szCs w:val="24"/>
        </w:rPr>
        <w:t>日（小时）之内赶到现场实地解决问题。若问题在</w:t>
      </w:r>
      <w:r>
        <w:rPr>
          <w:rFonts w:hint="eastAsia" w:hAnsi="宋体" w:cs="宋体"/>
          <w:color w:val="auto"/>
          <w:sz w:val="24"/>
          <w:szCs w:val="24"/>
          <w:u w:val="single"/>
        </w:rPr>
        <w:t>　　　</w:t>
      </w:r>
      <w:r>
        <w:rPr>
          <w:rFonts w:hint="eastAsia" w:hAnsi="宋体" w:cs="宋体"/>
          <w:color w:val="auto"/>
          <w:sz w:val="24"/>
          <w:szCs w:val="24"/>
        </w:rPr>
        <w:t>工作日（小时）后仍无法解决，乙方应在</w:t>
      </w:r>
      <w:r>
        <w:rPr>
          <w:rFonts w:hint="eastAsia" w:hAnsi="宋体" w:cs="宋体"/>
          <w:color w:val="auto"/>
          <w:sz w:val="24"/>
          <w:szCs w:val="24"/>
          <w:u w:val="single"/>
        </w:rPr>
        <w:t>　　　</w:t>
      </w:r>
      <w:r>
        <w:rPr>
          <w:rFonts w:hint="eastAsia" w:hAnsi="宋体" w:cs="宋体"/>
          <w:color w:val="auto"/>
          <w:sz w:val="24"/>
          <w:szCs w:val="24"/>
        </w:rPr>
        <w:t>日（小时）内免费提供服务的补偿、替换方案，直至服务恢复正常。</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3.乙方必须遵守甲方的有关管理制度、操作规程。对于乙方违规操作造成甲方损失的，由乙方按照本合同第十二条的约定承担赔偿责任。</w:t>
      </w:r>
    </w:p>
    <w:p>
      <w:pPr>
        <w:pStyle w:val="19"/>
        <w:wordWrap w:val="0"/>
        <w:spacing w:beforeAutospacing="0" w:afterAutospacing="0" w:line="360" w:lineRule="auto"/>
        <w:ind w:firstLine="480" w:firstLineChars="200"/>
        <w:rPr>
          <w:rFonts w:hAnsi="宋体" w:cs="宋体"/>
          <w:b/>
          <w:color w:val="auto"/>
          <w:sz w:val="24"/>
          <w:szCs w:val="24"/>
        </w:rPr>
      </w:pPr>
      <w:bookmarkStart w:id="291" w:name="_Hlk116210080"/>
      <w:bookmarkEnd w:id="291"/>
      <w:r>
        <w:rPr>
          <w:rFonts w:hint="eastAsia" w:hAnsi="宋体" w:cs="宋体"/>
          <w:b/>
          <w:color w:val="auto"/>
          <w:sz w:val="24"/>
          <w:szCs w:val="24"/>
        </w:rPr>
        <w:t>第十条　合同的转让、分包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依据磋商文件有关要求执行。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第十一条　合同的生效</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1.本合同经甲乙双方授权代表签字并加盖公章或合同专用章后生效。</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2.生效后，除《中华人民共和国政府采购法》第四十九条、第五十条第二款规定的情形外，甲乙双方不得擅自变更、中止或终止合同。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第十二条　违约责任</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1.乙方所交付服务成果不符合本合同规定的，甲方有权拒收，乙方在得到甲方通知之日起</w:t>
      </w:r>
      <w:r>
        <w:rPr>
          <w:rFonts w:hint="eastAsia" w:hAnsi="宋体" w:cs="宋体"/>
          <w:color w:val="auto"/>
          <w:sz w:val="24"/>
          <w:szCs w:val="24"/>
          <w:u w:val="single"/>
        </w:rPr>
        <w:t>　　　</w:t>
      </w:r>
      <w:r>
        <w:rPr>
          <w:rFonts w:hint="eastAsia" w:hAnsi="宋体" w:cs="宋体"/>
          <w:color w:val="auto"/>
          <w:sz w:val="24"/>
          <w:szCs w:val="24"/>
        </w:rPr>
        <w:t>个工作日内采取补救措施，逾期仍未采取有效措施的，甲方有权要求乙方赔偿因此造成的损失或扣留履约保证金；同时乙方应向甲方支付合同总价</w:t>
      </w:r>
      <w:r>
        <w:rPr>
          <w:rFonts w:hint="eastAsia" w:hAnsi="宋体" w:cs="宋体"/>
          <w:color w:val="auto"/>
          <w:sz w:val="24"/>
          <w:szCs w:val="24"/>
          <w:u w:val="single"/>
        </w:rPr>
        <w:t>　　　</w:t>
      </w:r>
      <w:r>
        <w:rPr>
          <w:rFonts w:hint="eastAsia" w:hAnsi="宋体" w:cs="宋体"/>
          <w:color w:val="auto"/>
          <w:sz w:val="24"/>
          <w:szCs w:val="24"/>
        </w:rPr>
        <w:t>%的违约金。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2.甲方无正当理由拒收服务，甲方应向乙方偿付拒付服务费用</w:t>
      </w:r>
      <w:r>
        <w:rPr>
          <w:rFonts w:hint="eastAsia" w:hAnsi="宋体" w:cs="宋体"/>
          <w:color w:val="auto"/>
          <w:sz w:val="24"/>
          <w:szCs w:val="24"/>
          <w:u w:val="single"/>
        </w:rPr>
        <w:t>　　　</w:t>
      </w:r>
      <w:r>
        <w:rPr>
          <w:rFonts w:hint="eastAsia" w:hAnsi="宋体" w:cs="宋体"/>
          <w:color w:val="auto"/>
          <w:sz w:val="24"/>
          <w:szCs w:val="24"/>
        </w:rPr>
        <w:t>%的违约金。</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3.乙方无正当理由逾期交付服务的，每逾期1天，乙方向甲方偿付合同总额的</w:t>
      </w:r>
      <w:r>
        <w:rPr>
          <w:rFonts w:hint="eastAsia" w:hAnsi="宋体" w:cs="宋体"/>
          <w:color w:val="auto"/>
          <w:sz w:val="24"/>
          <w:szCs w:val="24"/>
          <w:u w:val="single"/>
        </w:rPr>
        <w:t>　　　</w:t>
      </w:r>
      <w:r>
        <w:rPr>
          <w:rFonts w:hint="eastAsia" w:hAnsi="宋体" w:cs="宋体"/>
          <w:color w:val="auto"/>
          <w:sz w:val="24"/>
          <w:szCs w:val="24"/>
        </w:rPr>
        <w:t>‰的违约金。如乙方逾期达</w:t>
      </w:r>
      <w:r>
        <w:rPr>
          <w:rFonts w:hint="eastAsia" w:hAnsi="宋体" w:cs="宋体"/>
          <w:color w:val="auto"/>
          <w:sz w:val="24"/>
          <w:szCs w:val="24"/>
          <w:u w:val="single"/>
        </w:rPr>
        <w:t>　　　</w:t>
      </w:r>
      <w:r>
        <w:rPr>
          <w:rFonts w:hint="eastAsia" w:hAnsi="宋体" w:cs="宋体"/>
          <w:color w:val="auto"/>
          <w:sz w:val="24"/>
          <w:szCs w:val="24"/>
        </w:rPr>
        <w:t>天，甲方有权解除合同，甲方解除合同的通知自到达乙方时生效。在此情况下，乙方给甲方造成的实际损失高于违约金的，对高出违约金的部分乙方应予以赔偿。</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4.甲方未按合同规定的期限向乙方支付合同款的，每逾期1天甲方向乙方偿付欠款总额的</w:t>
      </w:r>
      <w:r>
        <w:rPr>
          <w:rFonts w:hint="eastAsia" w:hAnsi="宋体" w:cs="宋体"/>
          <w:color w:val="auto"/>
          <w:sz w:val="24"/>
          <w:szCs w:val="24"/>
          <w:u w:val="single"/>
        </w:rPr>
        <w:t>　　　</w:t>
      </w:r>
      <w:r>
        <w:rPr>
          <w:rFonts w:hint="eastAsia" w:hAnsi="宋体" w:cs="宋体"/>
          <w:color w:val="auto"/>
          <w:sz w:val="24"/>
          <w:szCs w:val="24"/>
        </w:rPr>
        <w:t>‰违约金，但累计违约金总额不超过欠款总额的</w:t>
      </w:r>
      <w:r>
        <w:rPr>
          <w:rFonts w:hint="eastAsia" w:hAnsi="宋体" w:cs="宋体"/>
          <w:color w:val="auto"/>
          <w:sz w:val="24"/>
          <w:szCs w:val="24"/>
          <w:u w:val="single"/>
        </w:rPr>
        <w:t>　　　</w:t>
      </w:r>
      <w:r>
        <w:rPr>
          <w:rFonts w:hint="eastAsia" w:hAnsi="宋体" w:cs="宋体"/>
          <w:color w:val="auto"/>
          <w:sz w:val="24"/>
          <w:szCs w:val="24"/>
        </w:rPr>
        <w:t>%。</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5.其他未尽事宜，以《中华人民共和国民法典》《中华人民共和国政府采购法》等有关法律法规规定为准，无相关规定的，双方协商解决。</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第十三条　不可抗力</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甲、乙方中任何一方，因不可抗力不能按时或完全履行合同的，应及时通知对方，并在</w:t>
      </w:r>
      <w:r>
        <w:rPr>
          <w:rFonts w:hint="eastAsia" w:hAnsi="宋体" w:cs="宋体"/>
          <w:color w:val="auto"/>
          <w:sz w:val="24"/>
          <w:szCs w:val="24"/>
          <w:u w:val="single"/>
        </w:rPr>
        <w:t>　　　</w:t>
      </w:r>
      <w:r>
        <w:rPr>
          <w:rFonts w:hint="eastAsia" w:hAnsi="宋体" w:cs="宋体"/>
          <w:color w:val="auto"/>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第十四条　争议的解决方式</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1.因服务质量问题发生争议的，应当邀请国家认可的质量检测机构对服务进行鉴定。服务符合标准的，鉴定费由甲方承担；不符合质量标准的，鉴定费由乙方承担。</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2.在解释或者执行本合同的过程中发生争议时，双方应通过协商方式解决。</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3.经协商不能解决的争议，双方可选择以下第</w:t>
      </w:r>
      <w:r>
        <w:rPr>
          <w:rFonts w:hint="eastAsia" w:hAnsi="宋体" w:cs="宋体"/>
          <w:color w:val="auto"/>
          <w:sz w:val="24"/>
          <w:szCs w:val="24"/>
          <w:u w:val="single"/>
        </w:rPr>
        <w:t>　　　</w:t>
      </w:r>
      <w:r>
        <w:rPr>
          <w:rFonts w:hint="eastAsia" w:hAnsi="宋体" w:cs="宋体"/>
          <w:color w:val="auto"/>
          <w:sz w:val="24"/>
          <w:szCs w:val="24"/>
        </w:rPr>
        <w:t>种方式解决：</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（1）向兰州市有管辖权的法院提起诉讼。</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（2）向兰州仲裁委员会提出仲裁。</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4.在法院审理和仲裁期间，除有争议部分外，本合同其他部分可以履行的仍应按合同条款继续履行。</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第十五条　知识产权（信息化项目适用）</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2.乙方对甲方提供的业务资料、技术资料应严格保密，不得扩散。</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3.未经甲方同意，乙方不得擅自将本合同项目的源代码和开发文档等资料扩散或提供给第三方使用，但甲方在本平台应用、二次开发或升级除外。</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4.乙方保证合同项下甲方委托乙方开发的项目未侵犯任何第三方的知识产权，如出现第三方提出任何侵权主张，甲方立即通知乙方，乙方负责处理。甲方不承担任何法律责任。</w:t>
      </w:r>
    </w:p>
    <w:p>
      <w:pPr>
        <w:pStyle w:val="19"/>
        <w:wordWrap w:val="0"/>
        <w:spacing w:beforeAutospacing="0" w:afterAutospacing="0" w:line="360" w:lineRule="auto"/>
        <w:ind w:firstLine="480" w:firstLineChars="200"/>
        <w:rPr>
          <w:rFonts w:hAnsi="宋体" w:cs="宋体"/>
          <w:b/>
          <w:color w:val="auto"/>
          <w:sz w:val="24"/>
          <w:szCs w:val="24"/>
        </w:rPr>
      </w:pPr>
      <w:r>
        <w:rPr>
          <w:rFonts w:hint="eastAsia" w:hAnsi="宋体" w:cs="宋体"/>
          <w:b/>
          <w:color w:val="auto"/>
          <w:sz w:val="24"/>
          <w:szCs w:val="24"/>
        </w:rPr>
        <w:t>第十六条　其他</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1.本合同自签订之日起生效。</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2.本合同一式</w:t>
      </w:r>
      <w:r>
        <w:rPr>
          <w:rFonts w:hint="eastAsia" w:hAnsi="宋体" w:cs="宋体"/>
          <w:color w:val="auto"/>
          <w:sz w:val="24"/>
          <w:szCs w:val="24"/>
          <w:u w:val="single"/>
        </w:rPr>
        <w:t>　　　</w:t>
      </w:r>
      <w:r>
        <w:rPr>
          <w:rFonts w:hint="eastAsia" w:hAnsi="宋体" w:cs="宋体"/>
          <w:color w:val="auto"/>
          <w:sz w:val="24"/>
          <w:szCs w:val="24"/>
        </w:rPr>
        <w:t>份。</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3.其他未尽事宜由双方签订补充协议。</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4.本合同应按照中华人民共和国的现行法律进行解释。</w:t>
      </w:r>
    </w:p>
    <w:p>
      <w:pPr>
        <w:pStyle w:val="19"/>
        <w:wordWrap w:val="0"/>
        <w:spacing w:beforeAutospacing="0" w:afterAutospacing="0" w:line="360" w:lineRule="auto"/>
        <w:ind w:firstLine="480" w:firstLineChars="200"/>
        <w:rPr>
          <w:rFonts w:hAnsi="宋体" w:cs="宋体"/>
          <w:color w:val="auto"/>
          <w:sz w:val="24"/>
          <w:szCs w:val="24"/>
        </w:rPr>
      </w:pPr>
      <w:r>
        <w:rPr>
          <w:rFonts w:hint="eastAsia" w:hAnsi="宋体" w:cs="宋体"/>
          <w:color w:val="auto"/>
          <w:sz w:val="24"/>
          <w:szCs w:val="24"/>
        </w:rPr>
        <w:t>5.合同双方应遵守《中华人民共和国妇女权益保障法》中关于“劳动和社会保障权益”的有关要求。</w:t>
      </w:r>
    </w:p>
    <w:p>
      <w:pPr>
        <w:pStyle w:val="19"/>
        <w:wordWrap w:val="0"/>
        <w:spacing w:beforeAutospacing="0" w:afterAutospacing="0" w:line="360" w:lineRule="auto"/>
        <w:rPr>
          <w:rFonts w:hAnsi="宋体" w:cs="宋体"/>
          <w:color w:val="auto"/>
          <w:sz w:val="24"/>
          <w:szCs w:val="24"/>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甲方名称（盖章）：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法定代表人（或授权代表）（签字）：</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z w:val="24"/>
                <w:szCs w:val="24"/>
              </w:rPr>
              <w:t>日期：　　　年　　月　　日</w:t>
            </w:r>
          </w:p>
        </w:tc>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乙方名称（盖章）：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法定代表人（或授权代表）（签字）：</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日期：　　　年　　月　　日</w:t>
            </w:r>
          </w:p>
        </w:tc>
      </w:tr>
    </w:tbl>
    <w:p>
      <w:pPr>
        <w:wordWrap w:val="0"/>
        <w:spacing w:beforeAutospacing="0" w:afterAutospacing="0" w:line="360" w:lineRule="auto"/>
        <w:rPr>
          <w:rFonts w:ascii="宋体" w:hAnsi="宋体" w:cs="宋体"/>
          <w:color w:val="auto"/>
          <w:sz w:val="24"/>
        </w:rPr>
      </w:pPr>
    </w:p>
    <w:p>
      <w:pPr>
        <w:wordWrap w:val="0"/>
        <w:spacing w:beforeAutospacing="0" w:afterAutospacing="0" w:line="360" w:lineRule="auto"/>
        <w:rPr>
          <w:rFonts w:ascii="宋体" w:hAnsi="宋体" w:cs="宋体"/>
          <w:b/>
          <w:color w:val="auto"/>
          <w:sz w:val="24"/>
        </w:rPr>
      </w:pPr>
      <w:r>
        <w:rPr>
          <w:rFonts w:hint="eastAsia" w:ascii="宋体" w:hAnsi="宋体" w:cs="宋体"/>
          <w:b/>
          <w:color w:val="auto"/>
          <w:sz w:val="24"/>
        </w:rPr>
        <w:t>特别说明：</w:t>
      </w:r>
    </w:p>
    <w:p>
      <w:pPr>
        <w:wordWrap w:val="0"/>
        <w:spacing w:beforeAutospacing="0" w:afterAutospacing="0" w:line="360" w:lineRule="auto"/>
        <w:ind w:firstLine="480" w:firstLineChars="200"/>
        <w:rPr>
          <w:rFonts w:ascii="宋体" w:hAnsi="宋体" w:cs="宋体"/>
          <w:b/>
          <w:color w:val="auto"/>
          <w:sz w:val="24"/>
        </w:rPr>
      </w:pPr>
      <w:bookmarkStart w:id="292" w:name="_Hlk98163175"/>
      <w:bookmarkEnd w:id="292"/>
      <w:r>
        <w:rPr>
          <w:rFonts w:hint="eastAsia" w:ascii="宋体" w:hAnsi="宋体" w:cs="宋体"/>
          <w:b/>
          <w:color w:val="auto"/>
          <w:sz w:val="24"/>
        </w:rPr>
        <w:t>1.本范本根据《中华人民共和国政府采购法》等法律法规规定制定，项目的具体采购合同条款，由甲乙双方协商一致签订。空格处划横线。</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2.收款单位名称应与本合同乙方单位名称、项目成交单位名称、开具发票单位名称相一致。</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3.甲方应盖本单位公章（不允许盖内设科室章），乙方应盖单位公章或合同专用章，合同双方应盖骑缝章。</w:t>
      </w:r>
    </w:p>
    <w:p>
      <w:pPr>
        <w:wordWrap w:val="0"/>
        <w:spacing w:beforeAutospacing="0" w:afterAutospacing="0" w:line="360" w:lineRule="auto"/>
        <w:ind w:firstLine="480" w:firstLineChars="200"/>
        <w:rPr>
          <w:rFonts w:ascii="宋体" w:hAnsi="宋体" w:cs="宋体"/>
          <w:b/>
          <w:color w:val="auto"/>
          <w:sz w:val="24"/>
        </w:rPr>
      </w:pPr>
      <w:r>
        <w:rPr>
          <w:rFonts w:hint="eastAsia" w:ascii="宋体" w:hAnsi="宋体" w:cs="宋体"/>
          <w:b/>
          <w:color w:val="auto"/>
          <w:sz w:val="24"/>
        </w:rPr>
        <w:t>4.除涉密项目外，根据《中华人民共和国政府采购法实施条例》第五十条规定，采购人应当自政府采购合同签订之日起2个工作日内，将政府采购合同在省级以上人民政府财政部门指定的媒体上公告。</w:t>
      </w:r>
    </w:p>
    <w:p>
      <w:pPr>
        <w:pStyle w:val="14"/>
        <w:wordWrap w:val="0"/>
        <w:spacing w:beforeAutospacing="0" w:afterAutospacing="0" w:line="360" w:lineRule="auto"/>
        <w:rPr>
          <w:rFonts w:ascii="宋体" w:hAnsi="宋体" w:cs="宋体"/>
          <w:b/>
          <w:color w:val="auto"/>
        </w:rPr>
        <w:sectPr>
          <w:pgSz w:w="11906" w:h="16838"/>
          <w:pgMar w:top="1440" w:right="1797" w:bottom="1440" w:left="1797" w:header="851" w:footer="992" w:gutter="0"/>
          <w:cols w:space="720" w:num="1"/>
          <w:docGrid w:type="linesAndChars" w:linePitch="319" w:charSpace="0"/>
        </w:sectPr>
      </w:pPr>
    </w:p>
    <w:bookmarkEnd w:id="262"/>
    <w:bookmarkEnd w:id="263"/>
    <w:p>
      <w:pPr>
        <w:wordWrap w:val="0"/>
        <w:spacing w:beforeAutospacing="0" w:after="319" w:afterLines="100" w:afterAutospacing="0" w:line="360" w:lineRule="auto"/>
        <w:jc w:val="center"/>
        <w:outlineLvl w:val="0"/>
        <w:rPr>
          <w:rFonts w:ascii="华文中宋" w:hAnsi="华文中宋" w:eastAsia="华文中宋"/>
          <w:color w:val="auto"/>
          <w:sz w:val="32"/>
          <w:szCs w:val="32"/>
        </w:rPr>
      </w:pPr>
      <w:bookmarkStart w:id="293" w:name="_Toc91323632"/>
      <w:bookmarkEnd w:id="293"/>
      <w:bookmarkStart w:id="294" w:name="_Toc14107"/>
      <w:r>
        <w:rPr>
          <w:rFonts w:hint="eastAsia" w:ascii="华文中宋" w:hAnsi="华文中宋" w:eastAsia="华文中宋"/>
          <w:color w:val="auto"/>
          <w:sz w:val="32"/>
          <w:szCs w:val="32"/>
        </w:rPr>
        <w:t>第六章　响应文件格式</w:t>
      </w:r>
      <w:bookmarkEnd w:id="294"/>
    </w:p>
    <w:p>
      <w:pPr>
        <w:pStyle w:val="14"/>
        <w:spacing w:beforeAutospacing="0" w:afterAutospacing="0" w:line="360" w:lineRule="auto"/>
        <w:ind w:firstLine="480" w:firstLineChars="200"/>
        <w:rPr>
          <w:color w:val="auto"/>
        </w:rPr>
      </w:pPr>
      <w:r>
        <w:rPr>
          <w:rFonts w:hint="eastAsia"/>
          <w:color w:val="auto"/>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beforeAutospacing="0" w:afterAutospacing="0" w:line="360" w:lineRule="auto"/>
        <w:ind w:firstLine="480" w:firstLineChars="200"/>
        <w:outlineLvl w:val="1"/>
        <w:rPr>
          <w:rFonts w:ascii="宋体" w:hAnsi="宋体"/>
          <w:b/>
          <w:color w:val="auto"/>
          <w:sz w:val="24"/>
        </w:rPr>
      </w:pPr>
      <w:bookmarkStart w:id="295" w:name="_Toc91323633"/>
      <w:bookmarkEnd w:id="295"/>
      <w:bookmarkStart w:id="296" w:name="_Toc480371717"/>
      <w:bookmarkEnd w:id="296"/>
      <w:bookmarkStart w:id="297" w:name="_Toc480368420"/>
      <w:bookmarkEnd w:id="297"/>
      <w:bookmarkStart w:id="298" w:name="_Toc182"/>
      <w:r>
        <w:rPr>
          <w:rFonts w:ascii="宋体" w:hAnsi="宋体"/>
          <w:b/>
          <w:color w:val="auto"/>
          <w:sz w:val="24"/>
        </w:rPr>
        <w:t>6</w:t>
      </w:r>
      <w:r>
        <w:rPr>
          <w:rFonts w:hint="eastAsia" w:ascii="宋体" w:hAnsi="宋体"/>
          <w:b/>
          <w:color w:val="auto"/>
          <w:sz w:val="24"/>
        </w:rPr>
        <w:t>.1　封面</w:t>
      </w:r>
      <w:bookmarkEnd w:id="298"/>
    </w:p>
    <w:p>
      <w:pPr>
        <w:pStyle w:val="14"/>
        <w:wordWrap w:val="0"/>
        <w:spacing w:beforeAutospacing="0" w:afterAutospacing="0" w:line="360" w:lineRule="auto"/>
        <w:ind w:firstLine="480" w:firstLineChars="200"/>
        <w:rPr>
          <w:color w:val="auto"/>
        </w:rPr>
      </w:pPr>
      <w:r>
        <w:rPr>
          <w:rFonts w:hint="eastAsia"/>
          <w:color w:val="auto"/>
        </w:rPr>
        <w:t>样式附后。</w:t>
      </w:r>
    </w:p>
    <w:p>
      <w:pPr>
        <w:wordWrap w:val="0"/>
        <w:spacing w:beforeAutospacing="0" w:afterAutospacing="0" w:line="720" w:lineRule="auto"/>
        <w:rPr>
          <w:rFonts w:ascii="宋体" w:hAnsi="宋体"/>
          <w:color w:val="auto"/>
          <w:sz w:val="28"/>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720" w:lineRule="auto"/>
        <w:rPr>
          <w:rFonts w:ascii="宋体" w:hAnsi="宋体"/>
          <w:color w:val="auto"/>
          <w:sz w:val="28"/>
        </w:rPr>
      </w:pPr>
    </w:p>
    <w:p>
      <w:pPr>
        <w:wordWrap w:val="0"/>
        <w:spacing w:beforeAutospacing="0" w:afterAutospacing="0" w:line="720" w:lineRule="auto"/>
        <w:rPr>
          <w:rFonts w:ascii="宋体" w:hAnsi="宋体"/>
          <w:color w:val="auto"/>
          <w:sz w:val="28"/>
        </w:rPr>
      </w:pPr>
    </w:p>
    <w:p>
      <w:pPr>
        <w:wordWrap w:val="0"/>
        <w:spacing w:beforeAutospacing="0" w:afterAutospacing="0" w:line="720" w:lineRule="auto"/>
        <w:jc w:val="center"/>
        <w:rPr>
          <w:rFonts w:ascii="宋体" w:hAnsi="宋体" w:cs="宋体"/>
          <w:b/>
          <w:color w:val="auto"/>
          <w:sz w:val="72"/>
          <w:szCs w:val="72"/>
        </w:rPr>
      </w:pPr>
      <w:r>
        <w:rPr>
          <w:rFonts w:hint="eastAsia" w:ascii="宋体" w:hAnsi="宋体" w:cs="宋体"/>
          <w:b/>
          <w:color w:val="auto"/>
          <w:sz w:val="72"/>
          <w:szCs w:val="72"/>
        </w:rPr>
        <w:t>响　应　文　件</w:t>
      </w:r>
    </w:p>
    <w:p>
      <w:pPr>
        <w:wordWrap w:val="0"/>
        <w:spacing w:beforeAutospacing="0" w:afterAutospacing="0" w:line="720" w:lineRule="auto"/>
        <w:rPr>
          <w:rFonts w:ascii="宋体" w:hAnsi="宋体"/>
          <w:color w:val="auto"/>
          <w:sz w:val="28"/>
        </w:rPr>
      </w:pPr>
    </w:p>
    <w:p>
      <w:pPr>
        <w:wordWrap w:val="0"/>
        <w:spacing w:beforeAutospacing="0" w:afterAutospacing="0" w:line="720" w:lineRule="auto"/>
        <w:rPr>
          <w:rFonts w:ascii="宋体" w:hAnsi="宋体"/>
          <w:color w:val="auto"/>
          <w:sz w:val="28"/>
        </w:rPr>
      </w:pPr>
    </w:p>
    <w:p>
      <w:pPr>
        <w:wordWrap w:val="0"/>
        <w:spacing w:beforeAutospacing="0" w:afterAutospacing="0" w:line="720" w:lineRule="auto"/>
        <w:ind w:firstLine="1120" w:firstLineChars="400"/>
        <w:rPr>
          <w:rFonts w:ascii="宋体" w:hAnsi="宋体" w:cs="宋体"/>
          <w:color w:val="auto"/>
          <w:sz w:val="24"/>
        </w:rPr>
      </w:pPr>
      <w:r>
        <w:rPr>
          <w:rFonts w:hint="eastAsia" w:ascii="宋体" w:hAnsi="宋体" w:cs="宋体"/>
          <w:color w:val="auto"/>
          <w:sz w:val="28"/>
          <w:szCs w:val="28"/>
        </w:rPr>
        <w:t>项目编号：</w:t>
      </w:r>
    </w:p>
    <w:p>
      <w:pPr>
        <w:wordWrap w:val="0"/>
        <w:spacing w:beforeAutospacing="0" w:afterAutospacing="0" w:line="720" w:lineRule="auto"/>
        <w:ind w:firstLine="1120" w:firstLineChars="400"/>
        <w:rPr>
          <w:rFonts w:ascii="宋体" w:hAnsi="宋体" w:cs="宋体"/>
          <w:color w:val="auto"/>
          <w:sz w:val="24"/>
        </w:rPr>
      </w:pPr>
      <w:r>
        <w:rPr>
          <w:rFonts w:hint="eastAsia" w:ascii="宋体" w:hAnsi="宋体" w:cs="宋体"/>
          <w:color w:val="auto"/>
          <w:sz w:val="28"/>
          <w:szCs w:val="28"/>
        </w:rPr>
        <w:t>项目名称：</w:t>
      </w:r>
    </w:p>
    <w:p>
      <w:pPr>
        <w:wordWrap w:val="0"/>
        <w:spacing w:beforeAutospacing="0" w:afterAutospacing="0" w:line="720" w:lineRule="auto"/>
        <w:ind w:firstLine="1120" w:firstLineChars="400"/>
        <w:rPr>
          <w:rFonts w:ascii="宋体" w:hAnsi="宋体" w:cs="宋体"/>
          <w:color w:val="auto"/>
          <w:sz w:val="28"/>
          <w:szCs w:val="28"/>
        </w:rPr>
      </w:pPr>
      <w:r>
        <w:rPr>
          <w:rFonts w:hint="eastAsia" w:ascii="宋体" w:hAnsi="宋体" w:cs="宋体"/>
          <w:color w:val="auto"/>
          <w:sz w:val="28"/>
          <w:szCs w:val="28"/>
        </w:rPr>
        <w:t>分包编号：</w:t>
      </w:r>
    </w:p>
    <w:p>
      <w:pPr>
        <w:wordWrap w:val="0"/>
        <w:spacing w:beforeAutospacing="0" w:afterAutospacing="0" w:line="720" w:lineRule="auto"/>
        <w:ind w:firstLine="1120" w:firstLineChars="400"/>
        <w:rPr>
          <w:rFonts w:ascii="宋体" w:hAnsi="宋体" w:cs="宋体"/>
          <w:b/>
          <w:color w:val="auto"/>
          <w:sz w:val="24"/>
        </w:rPr>
      </w:pPr>
      <w:r>
        <w:rPr>
          <w:rFonts w:hint="eastAsia" w:ascii="宋体" w:hAnsi="宋体" w:cs="宋体"/>
          <w:color w:val="auto"/>
          <w:sz w:val="28"/>
          <w:szCs w:val="28"/>
        </w:rPr>
        <w:t>分包名称：</w:t>
      </w:r>
    </w:p>
    <w:p>
      <w:pPr>
        <w:wordWrap w:val="0"/>
        <w:spacing w:beforeAutospacing="0" w:afterAutospacing="0" w:line="720" w:lineRule="auto"/>
        <w:jc w:val="left"/>
        <w:rPr>
          <w:rFonts w:ascii="宋体" w:hAnsi="宋体" w:cs="宋体"/>
          <w:color w:val="auto"/>
          <w:sz w:val="28"/>
          <w:szCs w:val="28"/>
        </w:rPr>
      </w:pPr>
    </w:p>
    <w:p>
      <w:pPr>
        <w:wordWrap w:val="0"/>
        <w:spacing w:beforeAutospacing="0" w:afterAutospacing="0" w:line="720" w:lineRule="auto"/>
        <w:ind w:firstLine="1120" w:firstLineChars="400"/>
        <w:jc w:val="left"/>
        <w:rPr>
          <w:rFonts w:ascii="宋体" w:hAnsi="宋体" w:cs="宋体"/>
          <w:color w:val="auto"/>
          <w:sz w:val="28"/>
          <w:szCs w:val="28"/>
        </w:rPr>
      </w:pPr>
      <w:r>
        <w:rPr>
          <w:rFonts w:hint="eastAsia" w:ascii="宋体" w:hAnsi="宋体" w:cs="宋体"/>
          <w:color w:val="auto"/>
          <w:sz w:val="28"/>
          <w:szCs w:val="28"/>
        </w:rPr>
        <w:t>响应人（签章）：</w:t>
      </w:r>
    </w:p>
    <w:p>
      <w:pPr>
        <w:wordWrap w:val="0"/>
        <w:spacing w:beforeAutospacing="0" w:afterAutospacing="0" w:line="720" w:lineRule="auto"/>
        <w:ind w:firstLine="1120" w:firstLineChars="400"/>
        <w:jc w:val="left"/>
        <w:rPr>
          <w:rFonts w:ascii="宋体" w:hAnsi="宋体" w:cs="宋体"/>
          <w:color w:val="auto"/>
          <w:sz w:val="28"/>
          <w:szCs w:val="28"/>
        </w:rPr>
      </w:pPr>
      <w:r>
        <w:rPr>
          <w:rFonts w:hint="eastAsia" w:ascii="宋体" w:hAnsi="宋体" w:cs="宋体"/>
          <w:color w:val="auto"/>
          <w:sz w:val="28"/>
          <w:szCs w:val="28"/>
        </w:rPr>
        <w:t>响应人联系方式：</w:t>
      </w:r>
    </w:p>
    <w:p>
      <w:pPr>
        <w:wordWrap w:val="0"/>
        <w:spacing w:beforeAutospacing="0" w:afterAutospacing="0" w:line="720" w:lineRule="auto"/>
        <w:ind w:firstLine="1120" w:firstLineChars="400"/>
        <w:jc w:val="left"/>
        <w:rPr>
          <w:rFonts w:ascii="宋体" w:hAnsi="宋体" w:cs="宋体"/>
          <w:color w:val="auto"/>
          <w:sz w:val="28"/>
          <w:szCs w:val="28"/>
        </w:rPr>
      </w:pPr>
      <w:r>
        <w:rPr>
          <w:rFonts w:hint="eastAsia" w:ascii="宋体" w:hAnsi="宋体" w:cs="宋体"/>
          <w:color w:val="auto"/>
          <w:sz w:val="28"/>
          <w:szCs w:val="28"/>
        </w:rPr>
        <w:t>响应人注册地址：</w:t>
      </w:r>
    </w:p>
    <w:p>
      <w:pPr>
        <w:wordWrap w:val="0"/>
        <w:spacing w:beforeAutospacing="0" w:afterAutospacing="0" w:line="720" w:lineRule="auto"/>
        <w:ind w:firstLine="1120" w:firstLineChars="400"/>
        <w:rPr>
          <w:rFonts w:ascii="宋体" w:hAnsi="宋体" w:cs="宋体"/>
          <w:color w:val="auto"/>
          <w:sz w:val="28"/>
          <w:szCs w:val="28"/>
        </w:rPr>
      </w:pPr>
      <w:r>
        <w:rPr>
          <w:rFonts w:hint="eastAsia" w:ascii="宋体" w:hAnsi="宋体" w:cs="宋体"/>
          <w:color w:val="auto"/>
          <w:sz w:val="28"/>
          <w:szCs w:val="28"/>
        </w:rPr>
        <w:t>日期：　　　年　　月　　日</w:t>
      </w:r>
    </w:p>
    <w:p>
      <w:pPr>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1"/>
        <w:rPr>
          <w:rFonts w:ascii="宋体" w:hAnsi="宋体"/>
          <w:b/>
          <w:color w:val="auto"/>
          <w:sz w:val="24"/>
        </w:rPr>
      </w:pPr>
      <w:bookmarkStart w:id="299" w:name="_Toc91323634"/>
      <w:bookmarkEnd w:id="299"/>
      <w:bookmarkStart w:id="300" w:name="_Toc25740"/>
      <w:r>
        <w:rPr>
          <w:rFonts w:ascii="宋体" w:hAnsi="宋体"/>
          <w:b/>
          <w:color w:val="auto"/>
          <w:sz w:val="24"/>
        </w:rPr>
        <w:t>6</w:t>
      </w:r>
      <w:r>
        <w:rPr>
          <w:rFonts w:hint="eastAsia" w:ascii="宋体" w:hAnsi="宋体"/>
          <w:b/>
          <w:color w:val="auto"/>
          <w:sz w:val="24"/>
        </w:rPr>
        <w:t>.2　目录</w:t>
      </w:r>
      <w:bookmarkEnd w:id="300"/>
    </w:p>
    <w:p>
      <w:pPr>
        <w:pStyle w:val="14"/>
        <w:wordWrap w:val="0"/>
        <w:spacing w:beforeAutospacing="0" w:afterAutospacing="0" w:line="360" w:lineRule="auto"/>
        <w:ind w:firstLine="480" w:firstLineChars="200"/>
        <w:rPr>
          <w:color w:val="auto"/>
        </w:rPr>
      </w:pPr>
      <w:r>
        <w:rPr>
          <w:rFonts w:hint="eastAsia"/>
          <w:color w:val="auto"/>
        </w:rPr>
        <w:t>系统自动生成，样式附后。</w:t>
      </w:r>
    </w:p>
    <w:p>
      <w:pPr>
        <w:wordWrap w:val="0"/>
        <w:spacing w:beforeAutospacing="0" w:afterAutospacing="0" w:line="360" w:lineRule="auto"/>
        <w:jc w:val="center"/>
        <w:rPr>
          <w:rFonts w:ascii="宋体" w:hAnsi="宋体" w:cs="宋体"/>
          <w:b/>
          <w:color w:val="auto"/>
          <w:sz w:val="32"/>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rPr>
      </w:pPr>
      <w:r>
        <w:rPr>
          <w:rFonts w:hint="eastAsia" w:ascii="宋体" w:hAnsi="宋体" w:cs="宋体"/>
          <w:b/>
          <w:color w:val="auto"/>
          <w:sz w:val="32"/>
        </w:rPr>
        <w:t>目录</w:t>
      </w:r>
    </w:p>
    <w:p>
      <w:pPr>
        <w:pStyle w:val="25"/>
        <w:tabs>
          <w:tab w:val="right" w:leader="dot" w:pos="9061"/>
        </w:tabs>
        <w:wordWrap w:val="0"/>
        <w:spacing w:beforeAutospacing="0" w:afterAutospacing="0" w:line="360" w:lineRule="auto"/>
        <w:rPr>
          <w:rFonts w:ascii="宋体" w:hAnsi="宋体" w:cs="宋体"/>
          <w:color w:val="auto"/>
          <w:sz w:val="24"/>
          <w:szCs w:val="24"/>
        </w:rPr>
      </w:pPr>
    </w:p>
    <w:p>
      <w:pPr>
        <w:pStyle w:val="25"/>
        <w:tabs>
          <w:tab w:val="right" w:leader="dot" w:pos="9061"/>
        </w:tabs>
        <w:spacing w:beforeAutospacing="0" w:afterAutospacing="0" w:line="360" w:lineRule="auto"/>
        <w:rPr>
          <w:rStyle w:val="48"/>
          <w:rFonts w:ascii="宋体" w:hAnsi="宋体" w:cs="宋体"/>
          <w:color w:val="auto"/>
          <w:sz w:val="24"/>
          <w:szCs w:val="24"/>
          <w:u w:val="single"/>
          <w:lang w:eastAsia="zh-CN"/>
        </w:rPr>
      </w:pPr>
      <w:r>
        <w:rPr>
          <w:rFonts w:hint="eastAsia" w:ascii="宋体" w:hAnsi="宋体" w:cs="宋体"/>
          <w:color w:val="auto"/>
          <w:sz w:val="24"/>
          <w:szCs w:val="24"/>
        </w:rPr>
        <w:t>1.响应人情况</w:t>
      </w:r>
    </w:p>
    <w:p>
      <w:pPr>
        <w:pStyle w:val="25"/>
        <w:tabs>
          <w:tab w:val="right" w:leader="dot" w:pos="9061"/>
        </w:tabs>
        <w:wordWrap w:val="0"/>
        <w:spacing w:beforeAutospacing="0" w:afterAutospacing="0" w:line="360" w:lineRule="auto"/>
        <w:rPr>
          <w:rFonts w:ascii="宋体" w:hAnsi="宋体" w:cs="宋体"/>
          <w:color w:val="auto"/>
          <w:kern w:val="0"/>
          <w:sz w:val="24"/>
          <w:szCs w:val="24"/>
        </w:rPr>
      </w:pPr>
      <w:r>
        <w:rPr>
          <w:rFonts w:hint="eastAsia" w:ascii="宋体" w:hAnsi="宋体"/>
          <w:color w:val="auto"/>
          <w:sz w:val="24"/>
          <w:szCs w:val="24"/>
        </w:rPr>
        <w:t>（1）响应函</w:t>
      </w:r>
      <w:r>
        <w:rPr>
          <w:rFonts w:hint="eastAsia" w:ascii="宋体" w:hAnsi="宋体" w:cs="宋体"/>
          <w:color w:val="auto"/>
          <w:sz w:val="24"/>
          <w:szCs w:val="24"/>
        </w:rPr>
        <w:t>.</w:t>
      </w:r>
      <w:r>
        <w:rPr>
          <w:rFonts w:ascii="宋体" w:hAnsi="宋体" w:cs="宋体"/>
          <w:color w:val="auto"/>
          <w:sz w:val="24"/>
          <w:szCs w:val="24"/>
        </w:rPr>
        <w:t>.........................................................</w:t>
      </w:r>
    </w:p>
    <w:p>
      <w:pPr>
        <w:pStyle w:val="25"/>
        <w:tabs>
          <w:tab w:val="right" w:leader="dot" w:pos="9061"/>
        </w:tabs>
        <w:wordWrap w:val="0"/>
        <w:spacing w:beforeAutospacing="0" w:afterAutospacing="0" w:line="360" w:lineRule="auto"/>
        <w:rPr>
          <w:rFonts w:ascii="宋体" w:hAnsi="宋体" w:cs="宋体"/>
          <w:color w:val="auto"/>
          <w:kern w:val="0"/>
          <w:sz w:val="24"/>
          <w:szCs w:val="24"/>
        </w:rPr>
      </w:pPr>
      <w:r>
        <w:rPr>
          <w:rFonts w:hint="eastAsia" w:ascii="宋体" w:hAnsi="宋体"/>
          <w:color w:val="auto"/>
          <w:sz w:val="24"/>
          <w:szCs w:val="24"/>
        </w:rPr>
        <w:t>（2）响应人基本情况</w:t>
      </w:r>
      <w:r>
        <w:rPr>
          <w:rFonts w:hint="eastAsia" w:ascii="宋体" w:hAnsi="宋体" w:cs="宋体"/>
          <w:color w:val="auto"/>
          <w:sz w:val="24"/>
          <w:szCs w:val="24"/>
        </w:rPr>
        <w:t>.</w:t>
      </w:r>
      <w:r>
        <w:rPr>
          <w:rFonts w:ascii="宋体" w:hAnsi="宋体" w:cs="宋体"/>
          <w:color w:val="auto"/>
          <w:sz w:val="24"/>
          <w:szCs w:val="24"/>
        </w:rPr>
        <w:t>.................................................</w:t>
      </w:r>
    </w:p>
    <w:p>
      <w:pPr>
        <w:pStyle w:val="25"/>
        <w:tabs>
          <w:tab w:val="right" w:leader="dot" w:pos="9061"/>
        </w:tabs>
        <w:wordWrap w:val="0"/>
        <w:spacing w:beforeAutospacing="0" w:afterAutospacing="0" w:line="360" w:lineRule="auto"/>
        <w:rPr>
          <w:rFonts w:ascii="宋体" w:hAnsi="宋体" w:cs="宋体"/>
          <w:color w:val="auto"/>
          <w:kern w:val="0"/>
          <w:sz w:val="24"/>
          <w:szCs w:val="24"/>
        </w:rPr>
      </w:pPr>
      <w:r>
        <w:rPr>
          <w:rStyle w:val="48"/>
          <w:rFonts w:hint="eastAsia" w:ascii="宋体" w:hAnsi="宋体" w:cs="宋体"/>
          <w:color w:val="auto"/>
          <w:sz w:val="24"/>
          <w:szCs w:val="24"/>
          <w:u w:val="single"/>
          <w:lang w:eastAsia="zh-CN"/>
        </w:rPr>
        <w:t>2.</w:t>
      </w:r>
      <w:r>
        <w:rPr>
          <w:rFonts w:hint="eastAsia" w:ascii="宋体" w:hAnsi="宋体" w:cs="宋体"/>
          <w:bCs/>
          <w:color w:val="auto"/>
          <w:sz w:val="24"/>
          <w:szCs w:val="24"/>
        </w:rPr>
        <w:t>资格审查响应材料</w:t>
      </w:r>
    </w:p>
    <w:p>
      <w:pPr>
        <w:pStyle w:val="25"/>
        <w:tabs>
          <w:tab w:val="right" w:leader="dot" w:pos="9061"/>
        </w:tabs>
        <w:spacing w:beforeAutospacing="0" w:afterAutospacing="0" w:line="360" w:lineRule="auto"/>
        <w:rPr>
          <w:rFonts w:ascii="宋体" w:hAnsi="宋体"/>
          <w:color w:val="auto"/>
          <w:sz w:val="24"/>
          <w:szCs w:val="24"/>
        </w:rPr>
      </w:pPr>
      <w:r>
        <w:rPr>
          <w:rFonts w:hint="eastAsia" w:ascii="宋体" w:hAnsi="宋体"/>
          <w:color w:val="auto"/>
          <w:sz w:val="24"/>
          <w:szCs w:val="24"/>
        </w:rPr>
        <w:t>（1）资格承诺声明函.</w:t>
      </w:r>
      <w:r>
        <w:rPr>
          <w:rFonts w:ascii="宋体" w:hAnsi="宋体"/>
          <w:color w:val="auto"/>
          <w:sz w:val="24"/>
          <w:szCs w:val="24"/>
        </w:rPr>
        <w:t>.................................................</w:t>
      </w:r>
    </w:p>
    <w:p>
      <w:pPr>
        <w:spacing w:beforeAutospacing="0" w:afterAutospacing="0" w:line="36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）中小企业声明函.</w:t>
      </w:r>
      <w:r>
        <w:rPr>
          <w:rFonts w:ascii="宋体" w:hAnsi="宋体"/>
          <w:color w:val="auto"/>
          <w:sz w:val="24"/>
          <w:szCs w:val="24"/>
        </w:rPr>
        <w:t>.................................................</w:t>
      </w:r>
    </w:p>
    <w:p>
      <w:pPr>
        <w:pStyle w:val="25"/>
        <w:tabs>
          <w:tab w:val="right" w:leader="dot" w:pos="9061"/>
        </w:tabs>
        <w:spacing w:beforeAutospacing="0" w:afterAutospacing="0" w:line="36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）其他资格证明资料.</w:t>
      </w:r>
      <w:r>
        <w:rPr>
          <w:rFonts w:ascii="宋体" w:hAnsi="宋体"/>
          <w:color w:val="auto"/>
          <w:sz w:val="24"/>
          <w:szCs w:val="24"/>
        </w:rPr>
        <w:t>...............................................</w:t>
      </w:r>
    </w:p>
    <w:p>
      <w:pPr>
        <w:pStyle w:val="25"/>
        <w:tabs>
          <w:tab w:val="right" w:leader="dot" w:pos="9061"/>
        </w:tabs>
        <w:spacing w:beforeAutospacing="0" w:afterAutospacing="0" w:line="360" w:lineRule="auto"/>
        <w:rPr>
          <w:rFonts w:ascii="宋体" w:hAnsi="宋体"/>
          <w:color w:val="auto"/>
          <w:sz w:val="24"/>
          <w:szCs w:val="24"/>
        </w:rPr>
      </w:pPr>
      <w:r>
        <w:rPr>
          <w:color w:val="auto"/>
        </w:rPr>
        <w:fldChar w:fldCharType="begin"/>
      </w:r>
      <w:r>
        <w:rPr>
          <w:color w:val="auto"/>
        </w:rPr>
        <w:instrText xml:space="preserve"> HYPERLINK \l "_Toc472459261" </w:instrText>
      </w:r>
      <w:r>
        <w:rPr>
          <w:color w:val="auto"/>
        </w:rPr>
        <w:fldChar w:fldCharType="separate"/>
      </w:r>
      <w:r>
        <w:rPr>
          <w:rFonts w:hint="eastAsia" w:ascii="宋体" w:hAnsi="宋体"/>
          <w:color w:val="auto"/>
          <w:sz w:val="24"/>
          <w:szCs w:val="24"/>
        </w:rPr>
        <w:t>3.综合评审响应材料</w:t>
      </w:r>
      <w:r>
        <w:rPr>
          <w:rFonts w:hint="eastAsia" w:ascii="宋体" w:hAnsi="宋体"/>
          <w:color w:val="auto"/>
          <w:sz w:val="24"/>
          <w:szCs w:val="24"/>
        </w:rPr>
        <w:fldChar w:fldCharType="end"/>
      </w:r>
    </w:p>
    <w:p>
      <w:pPr>
        <w:pStyle w:val="25"/>
        <w:tabs>
          <w:tab w:val="right" w:leader="dot" w:pos="9061"/>
        </w:tabs>
        <w:spacing w:beforeAutospacing="0" w:afterAutospacing="0" w:line="360" w:lineRule="auto"/>
        <w:rPr>
          <w:rFonts w:ascii="宋体" w:hAnsi="宋体"/>
          <w:color w:val="auto"/>
          <w:sz w:val="24"/>
          <w:szCs w:val="24"/>
        </w:rPr>
      </w:pPr>
      <w:r>
        <w:rPr>
          <w:rFonts w:hint="eastAsia" w:ascii="宋体" w:hAnsi="宋体"/>
          <w:color w:val="auto"/>
          <w:sz w:val="24"/>
          <w:szCs w:val="24"/>
        </w:rPr>
        <w:t>（1）报价一览表.</w:t>
      </w:r>
      <w:r>
        <w:rPr>
          <w:rFonts w:ascii="宋体" w:hAnsi="宋体"/>
          <w:color w:val="auto"/>
          <w:sz w:val="24"/>
          <w:szCs w:val="24"/>
        </w:rPr>
        <w:t>.....................................................</w:t>
      </w:r>
    </w:p>
    <w:p>
      <w:pPr>
        <w:spacing w:beforeAutospacing="0" w:afterAutospacing="0" w:line="360" w:lineRule="auto"/>
        <w:rPr>
          <w:rFonts w:ascii="宋体" w:hAnsi="宋体"/>
          <w:color w:val="auto"/>
          <w:sz w:val="24"/>
          <w:szCs w:val="24"/>
        </w:rPr>
      </w:pPr>
      <w:r>
        <w:rPr>
          <w:rFonts w:hint="eastAsia" w:ascii="宋体" w:hAnsi="宋体"/>
          <w:color w:val="auto"/>
          <w:sz w:val="24"/>
          <w:szCs w:val="24"/>
        </w:rPr>
        <w:t>（2）响应明细表.</w:t>
      </w:r>
      <w:r>
        <w:rPr>
          <w:rFonts w:ascii="宋体" w:hAnsi="宋体"/>
          <w:color w:val="auto"/>
          <w:sz w:val="24"/>
          <w:szCs w:val="24"/>
        </w:rPr>
        <w:t>.....................................................</w:t>
      </w:r>
    </w:p>
    <w:p>
      <w:pPr>
        <w:pStyle w:val="25"/>
        <w:tabs>
          <w:tab w:val="right" w:leader="dot" w:pos="9061"/>
        </w:tabs>
        <w:spacing w:beforeAutospacing="0" w:afterAutospacing="0" w:line="36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）商务部分响应资料.</w:t>
      </w:r>
      <w:r>
        <w:rPr>
          <w:rFonts w:ascii="宋体" w:hAnsi="宋体"/>
          <w:color w:val="auto"/>
          <w:sz w:val="24"/>
          <w:szCs w:val="24"/>
        </w:rPr>
        <w:t>...............................................</w:t>
      </w:r>
    </w:p>
    <w:p>
      <w:pPr>
        <w:pStyle w:val="25"/>
        <w:tabs>
          <w:tab w:val="right" w:leader="dot" w:pos="9061"/>
        </w:tabs>
        <w:spacing w:beforeAutospacing="0" w:afterAutospacing="0" w:line="36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）技术部分响应资料.</w:t>
      </w:r>
      <w:r>
        <w:rPr>
          <w:rFonts w:ascii="宋体" w:hAnsi="宋体"/>
          <w:color w:val="auto"/>
          <w:sz w:val="24"/>
          <w:szCs w:val="24"/>
        </w:rPr>
        <w:t>...............................................</w:t>
      </w:r>
    </w:p>
    <w:p>
      <w:pPr>
        <w:pStyle w:val="25"/>
        <w:tabs>
          <w:tab w:val="right" w:leader="dot" w:pos="9061"/>
        </w:tabs>
        <w:spacing w:beforeAutospacing="0" w:afterAutospacing="0" w:line="360" w:lineRule="auto"/>
        <w:rPr>
          <w:rFonts w:ascii="宋体" w:hAnsi="宋体" w:cs="宋体"/>
          <w:color w:val="auto"/>
          <w:kern w:val="0"/>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）其他响应资料.</w:t>
      </w:r>
      <w:r>
        <w:rPr>
          <w:rFonts w:ascii="宋体" w:hAnsi="宋体"/>
          <w:color w:val="auto"/>
          <w:sz w:val="24"/>
          <w:szCs w:val="24"/>
        </w:rPr>
        <w:t>...........</w:t>
      </w:r>
      <w:r>
        <w:rPr>
          <w:rFonts w:ascii="宋体" w:hAnsi="宋体" w:cs="宋体"/>
          <w:color w:val="auto"/>
          <w:sz w:val="24"/>
          <w:szCs w:val="24"/>
        </w:rPr>
        <w:t>........................................</w:t>
      </w:r>
    </w:p>
    <w:p>
      <w:pPr>
        <w:pStyle w:val="25"/>
        <w:tabs>
          <w:tab w:val="right" w:leader="dot" w:pos="9061"/>
        </w:tabs>
        <w:wordWrap w:val="0"/>
        <w:spacing w:beforeAutospacing="0" w:afterAutospacing="0" w:line="360" w:lineRule="auto"/>
        <w:rPr>
          <w:rFonts w:ascii="宋体" w:hAnsi="宋体" w:cs="宋体"/>
          <w:color w:val="auto"/>
          <w:kern w:val="0"/>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）技术参数偏离表</w:t>
      </w:r>
      <w:r>
        <w:rPr>
          <w:rFonts w:hint="eastAsia" w:ascii="宋体" w:hAnsi="宋体" w:cs="宋体"/>
          <w:color w:val="auto"/>
          <w:sz w:val="24"/>
          <w:szCs w:val="24"/>
        </w:rPr>
        <w:t>.</w:t>
      </w:r>
      <w:r>
        <w:rPr>
          <w:rFonts w:ascii="宋体" w:hAnsi="宋体" w:cs="宋体"/>
          <w:color w:val="auto"/>
          <w:sz w:val="24"/>
          <w:szCs w:val="24"/>
        </w:rPr>
        <w:t>.................................................</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4.</w:t>
      </w:r>
      <w:r>
        <w:rPr>
          <w:rFonts w:hint="eastAsia" w:ascii="宋体" w:hAnsi="宋体" w:cs="宋体"/>
          <w:color w:val="auto"/>
          <w:sz w:val="24"/>
          <w:szCs w:val="24"/>
        </w:rPr>
        <w:t>其他必要材料</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（1）响应保证金相关资料.</w:t>
      </w:r>
      <w:r>
        <w:rPr>
          <w:rStyle w:val="48"/>
          <w:rFonts w:ascii="宋体" w:hAnsi="宋体" w:cs="宋体"/>
          <w:color w:val="auto"/>
          <w:sz w:val="24"/>
          <w:szCs w:val="24"/>
          <w:u w:val="single"/>
          <w:lang w:eastAsia="zh-CN"/>
        </w:rPr>
        <w:t>.............................................</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（2）节能产品相关资料.</w:t>
      </w:r>
      <w:r>
        <w:rPr>
          <w:rStyle w:val="48"/>
          <w:rFonts w:ascii="宋体" w:hAnsi="宋体" w:cs="宋体"/>
          <w:color w:val="auto"/>
          <w:sz w:val="24"/>
          <w:szCs w:val="24"/>
          <w:u w:val="single"/>
          <w:lang w:eastAsia="zh-CN"/>
        </w:rPr>
        <w:t>...............................................</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（3）环境标志产品相关资料.</w:t>
      </w:r>
      <w:r>
        <w:rPr>
          <w:rStyle w:val="48"/>
          <w:rFonts w:ascii="宋体" w:hAnsi="宋体" w:cs="宋体"/>
          <w:color w:val="auto"/>
          <w:sz w:val="24"/>
          <w:szCs w:val="24"/>
          <w:u w:val="single"/>
          <w:lang w:eastAsia="zh-CN"/>
        </w:rPr>
        <w:t>...........................................</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（4）联合体响应协议.</w:t>
      </w:r>
      <w:r>
        <w:rPr>
          <w:rStyle w:val="48"/>
          <w:rFonts w:ascii="宋体" w:hAnsi="宋体" w:cs="宋体"/>
          <w:color w:val="auto"/>
          <w:sz w:val="24"/>
          <w:szCs w:val="24"/>
          <w:u w:val="single"/>
          <w:lang w:eastAsia="zh-CN"/>
        </w:rPr>
        <w:t>.................................................</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（5）分包意向协议....................................................</w:t>
      </w:r>
    </w:p>
    <w:p>
      <w:pPr>
        <w:pStyle w:val="25"/>
        <w:tabs>
          <w:tab w:val="right" w:leader="dot" w:pos="9061"/>
        </w:tabs>
        <w:wordWrap w:val="0"/>
        <w:spacing w:beforeAutospacing="0" w:afterAutospacing="0" w:line="360" w:lineRule="auto"/>
        <w:rPr>
          <w:rStyle w:val="48"/>
          <w:rFonts w:ascii="宋体" w:hAnsi="宋体" w:cs="宋体"/>
          <w:color w:val="auto"/>
          <w:sz w:val="24"/>
          <w:szCs w:val="24"/>
          <w:u w:val="single"/>
          <w:lang w:eastAsia="zh-CN"/>
        </w:rPr>
      </w:pPr>
      <w:r>
        <w:rPr>
          <w:rStyle w:val="48"/>
          <w:rFonts w:hint="eastAsia" w:ascii="宋体" w:hAnsi="宋体" w:cs="宋体"/>
          <w:color w:val="auto"/>
          <w:sz w:val="24"/>
          <w:szCs w:val="24"/>
          <w:u w:val="single"/>
          <w:lang w:eastAsia="zh-CN"/>
        </w:rPr>
        <w:t>（6）其他需要提供的资料.</w:t>
      </w:r>
      <w:r>
        <w:rPr>
          <w:rStyle w:val="48"/>
          <w:rFonts w:ascii="宋体" w:hAnsi="宋体" w:cs="宋体"/>
          <w:color w:val="auto"/>
          <w:sz w:val="24"/>
          <w:szCs w:val="24"/>
          <w:u w:val="single"/>
          <w:lang w:eastAsia="zh-CN"/>
        </w:rPr>
        <w:t>.............................................</w:t>
      </w:r>
    </w:p>
    <w:p>
      <w:pPr>
        <w:spacing w:beforeAutospacing="0" w:afterAutospacing="0" w:line="360" w:lineRule="auto"/>
        <w:rPr>
          <w:color w:val="auto"/>
          <w:sz w:val="24"/>
        </w:rPr>
      </w:pPr>
    </w:p>
    <w:p>
      <w:pPr>
        <w:wordWrap w:val="0"/>
        <w:spacing w:beforeAutospacing="0" w:afterAutospacing="0" w:line="360" w:lineRule="auto"/>
        <w:ind w:firstLine="480" w:firstLineChars="200"/>
        <w:outlineLvl w:val="1"/>
        <w:rPr>
          <w:rFonts w:ascii="宋体" w:hAnsi="宋体"/>
          <w:b/>
          <w:color w:val="auto"/>
          <w:sz w:val="24"/>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1"/>
        <w:rPr>
          <w:rFonts w:ascii="宋体" w:hAnsi="宋体"/>
          <w:b/>
          <w:color w:val="auto"/>
          <w:sz w:val="24"/>
          <w:szCs w:val="24"/>
        </w:rPr>
      </w:pPr>
      <w:bookmarkStart w:id="301" w:name="_Toc31301"/>
      <w:r>
        <w:rPr>
          <w:rFonts w:hint="eastAsia" w:ascii="宋体" w:hAnsi="宋体"/>
          <w:b/>
          <w:color w:val="auto"/>
          <w:sz w:val="24"/>
          <w:szCs w:val="24"/>
        </w:rPr>
        <w:t>6.3　响应人情况</w:t>
      </w:r>
      <w:bookmarkEnd w:id="301"/>
    </w:p>
    <w:p>
      <w:pPr>
        <w:wordWrap w:val="0"/>
        <w:spacing w:beforeAutospacing="0" w:afterAutospacing="0" w:line="360" w:lineRule="auto"/>
        <w:ind w:firstLine="480" w:firstLineChars="200"/>
        <w:outlineLvl w:val="2"/>
        <w:rPr>
          <w:rFonts w:ascii="宋体" w:hAnsi="宋体"/>
          <w:b/>
          <w:color w:val="auto"/>
          <w:sz w:val="24"/>
        </w:rPr>
      </w:pPr>
      <w:bookmarkStart w:id="302" w:name="_Toc11226"/>
      <w:r>
        <w:rPr>
          <w:rFonts w:hint="eastAsia" w:ascii="宋体" w:hAnsi="宋体"/>
          <w:b/>
          <w:color w:val="auto"/>
          <w:sz w:val="24"/>
        </w:rPr>
        <w:t>6.3.1　响应函</w:t>
      </w:r>
      <w:bookmarkEnd w:id="302"/>
    </w:p>
    <w:p>
      <w:pPr>
        <w:wordWrap w:val="0"/>
        <w:spacing w:beforeAutospacing="0" w:afterAutospacing="0" w:line="360" w:lineRule="auto"/>
        <w:ind w:firstLine="480" w:firstLineChars="200"/>
        <w:rPr>
          <w:color w:val="auto"/>
          <w:sz w:val="24"/>
        </w:rPr>
      </w:pPr>
      <w:r>
        <w:rPr>
          <w:rFonts w:hint="eastAsia"/>
          <w:color w:val="auto"/>
          <w:sz w:val="24"/>
        </w:rPr>
        <w:t>样式附后。</w:t>
      </w:r>
    </w:p>
    <w:p>
      <w:pPr>
        <w:pStyle w:val="14"/>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szCs w:val="32"/>
        </w:rPr>
      </w:pPr>
      <w:r>
        <w:rPr>
          <w:rFonts w:hint="eastAsia" w:ascii="宋体" w:hAnsi="宋体" w:cs="宋体"/>
          <w:b/>
          <w:color w:val="auto"/>
          <w:sz w:val="32"/>
          <w:szCs w:val="32"/>
        </w:rPr>
        <w:t>响应函</w:t>
      </w:r>
    </w:p>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（采购人）</w:t>
      </w:r>
      <w:r>
        <w:rPr>
          <w:rFonts w:hint="eastAsia" w:ascii="宋体" w:hAnsi="宋体" w:cs="宋体"/>
          <w:color w:val="auto"/>
          <w:sz w:val="24"/>
          <w:szCs w:val="24"/>
        </w:rPr>
        <w:t>及</w:t>
      </w:r>
      <w:r>
        <w:rPr>
          <w:rFonts w:hint="eastAsia" w:ascii="宋体" w:hAnsi="宋体" w:cs="宋体"/>
          <w:color w:val="auto"/>
          <w:sz w:val="24"/>
          <w:szCs w:val="24"/>
          <w:u w:val="single"/>
        </w:rPr>
        <w:t>（采购代理机构）</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bookmarkStart w:id="303" w:name="_Hlk103171908"/>
      <w:bookmarkEnd w:id="303"/>
      <w:r>
        <w:rPr>
          <w:rFonts w:hint="eastAsia" w:ascii="宋体" w:hAnsi="宋体" w:cs="宋体"/>
          <w:color w:val="auto"/>
          <w:sz w:val="24"/>
          <w:szCs w:val="24"/>
        </w:rPr>
        <w:t>我方已获取贵方项目编号为</w:t>
      </w:r>
      <w:r>
        <w:rPr>
          <w:rFonts w:hint="eastAsia" w:ascii="宋体" w:hAnsi="宋体" w:cs="宋体"/>
          <w:color w:val="auto"/>
          <w:sz w:val="24"/>
          <w:szCs w:val="24"/>
          <w:u w:val="single"/>
        </w:rPr>
        <w:t>（项目编号）</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磋商文件。我方经认真研究上述磋商文件，决定参加本次响应，并作出如下承诺：</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我方完全接受磋商文件中的内容，自愿按照磋商文件规定的各项要求向采购人提供所需的货物（服务）。</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我方提交电子响应文件</w:t>
      </w:r>
      <w:r>
        <w:rPr>
          <w:rFonts w:hint="eastAsia" w:hAnsi="宋体" w:cs="宋体"/>
          <w:color w:val="auto"/>
          <w:sz w:val="24"/>
          <w:szCs w:val="24"/>
          <w:u w:val="single"/>
        </w:rPr>
        <w:t>　　</w:t>
      </w:r>
      <w:r>
        <w:rPr>
          <w:rFonts w:hint="eastAsia" w:ascii="宋体" w:hAnsi="宋体" w:cs="宋体"/>
          <w:color w:val="auto"/>
          <w:sz w:val="24"/>
          <w:szCs w:val="24"/>
        </w:rPr>
        <w:t>份，对响应文件中所有资料真实性、有效性负责，同意提供贵方要求的与响应有关的任何证据或资料，保证所提供资料的真实性、合法性。</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.我方所提交的响应文件在90天的响应有效期内有效，在此期间我方受此约束。</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我方完全理解采购人不一定将合同授予最低报价的响应人的行为。</w:t>
      </w:r>
    </w:p>
    <w:p>
      <w:pPr>
        <w:wordWrap w:val="0"/>
        <w:spacing w:beforeAutospacing="0" w:afterAutospacing="0" w:line="360" w:lineRule="auto"/>
        <w:ind w:firstLine="480" w:firstLineChars="200"/>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.如我方成交，我方将严格履行合同约定的责任义务，保证按合同约定如期完成相关工作。</w:t>
      </w:r>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如违反上述承诺，我方响应无效，愿意接受相关部门依法作出的处罚，并承担通过“甘肃政府采购网”等相关媒体予以公布的任何风险和责任。</w:t>
      </w:r>
    </w:p>
    <w:p>
      <w:pPr>
        <w:pStyle w:val="14"/>
        <w:wordWrap w:val="0"/>
        <w:spacing w:beforeAutospacing="0" w:afterAutospacing="0" w:line="360" w:lineRule="auto"/>
        <w:rPr>
          <w:color w:val="auto"/>
        </w:rPr>
      </w:pPr>
    </w:p>
    <w:tbl>
      <w:tblPr>
        <w:tblStyle w:val="37"/>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rPr>
          <w:trHeight w:val="567" w:hRule="atLeast"/>
        </w:trPr>
        <w:tc>
          <w:tcPr>
            <w:tcW w:w="5000" w:type="pct"/>
            <w:vAlign w:val="center"/>
          </w:tcPr>
          <w:p>
            <w:pPr>
              <w:wordWrap w:val="0"/>
              <w:spacing w:beforeAutospacing="0" w:afterAutospacing="0" w:line="360" w:lineRule="auto"/>
              <w:ind w:left="3150" w:leftChars="1500"/>
              <w:rPr>
                <w:rFonts w:ascii="宋体" w:hAnsi="宋体"/>
                <w:color w:val="auto"/>
                <w:sz w:val="24"/>
                <w:szCs w:val="21"/>
              </w:rPr>
            </w:pPr>
            <w:r>
              <w:rPr>
                <w:rFonts w:hint="eastAsia" w:ascii="宋体" w:hAnsi="宋体"/>
                <w:color w:val="auto"/>
                <w:sz w:val="24"/>
                <w:szCs w:val="21"/>
              </w:rPr>
              <w:t>响应人名称（签章）：</w:t>
            </w:r>
          </w:p>
          <w:p>
            <w:pPr>
              <w:wordWrap w:val="0"/>
              <w:spacing w:beforeAutospacing="0" w:afterAutospacing="0" w:line="360" w:lineRule="auto"/>
              <w:rPr>
                <w:rFonts w:ascii="宋体" w:hAnsi="宋体"/>
                <w:color w:val="auto"/>
                <w:sz w:val="24"/>
                <w:szCs w:val="21"/>
              </w:rPr>
            </w:pPr>
          </w:p>
          <w:p>
            <w:pPr>
              <w:wordWrap w:val="0"/>
              <w:spacing w:beforeAutospacing="0" w:afterAutospacing="0" w:line="360" w:lineRule="auto"/>
              <w:ind w:left="3150" w:leftChars="1500"/>
              <w:rPr>
                <w:rFonts w:ascii="宋体" w:hAnsi="宋体"/>
                <w:color w:val="auto"/>
                <w:sz w:val="24"/>
                <w:szCs w:val="21"/>
              </w:rPr>
            </w:pPr>
            <w:r>
              <w:rPr>
                <w:rFonts w:hint="eastAsia" w:ascii="宋体" w:hAnsi="宋体"/>
                <w:color w:val="auto"/>
                <w:sz w:val="24"/>
                <w:szCs w:val="21"/>
              </w:rPr>
              <w:t>法定代表人（或授权代表）（签章）：</w:t>
            </w:r>
          </w:p>
          <w:p>
            <w:pPr>
              <w:wordWrap w:val="0"/>
              <w:spacing w:beforeAutospacing="0" w:afterAutospacing="0" w:line="360" w:lineRule="auto"/>
              <w:rPr>
                <w:rFonts w:ascii="宋体" w:hAnsi="宋体"/>
                <w:color w:val="auto"/>
                <w:sz w:val="24"/>
                <w:szCs w:val="21"/>
              </w:rPr>
            </w:pPr>
          </w:p>
          <w:p>
            <w:pPr>
              <w:wordWrap w:val="0"/>
              <w:spacing w:beforeAutospacing="0" w:afterAutospacing="0" w:line="360" w:lineRule="auto"/>
              <w:ind w:left="3150" w:leftChars="1500"/>
              <w:rPr>
                <w:rFonts w:ascii="宋体" w:hAnsi="宋体"/>
                <w:color w:val="auto"/>
                <w:szCs w:val="21"/>
              </w:rPr>
            </w:pPr>
            <w:r>
              <w:rPr>
                <w:rFonts w:hint="eastAsia" w:ascii="宋体" w:hAnsi="宋体"/>
                <w:color w:val="auto"/>
                <w:sz w:val="24"/>
                <w:szCs w:val="21"/>
              </w:rPr>
              <w:t>日期：　　　年　　月　　日</w:t>
            </w:r>
          </w:p>
        </w:tc>
      </w:tr>
    </w:tbl>
    <w:p>
      <w:pPr>
        <w:wordWrap w:val="0"/>
        <w:rPr>
          <w:color w:val="auto"/>
          <w:sz w:val="24"/>
        </w:rPr>
      </w:pPr>
    </w:p>
    <w:p>
      <w:pPr>
        <w:wordWrap w:val="0"/>
        <w:spacing w:beforeAutospacing="0" w:afterAutospacing="0" w:line="360" w:lineRule="auto"/>
        <w:rPr>
          <w:rFonts w:ascii="宋体" w:hAnsi="宋体" w:cs="宋体"/>
          <w:color w:val="auto"/>
          <w:sz w:val="24"/>
          <w:szCs w:val="24"/>
        </w:rPr>
        <w:sectPr>
          <w:pgSz w:w="11906" w:h="16838"/>
          <w:pgMar w:top="1440" w:right="1797" w:bottom="1440" w:left="1797" w:header="851" w:footer="992" w:gutter="0"/>
          <w:cols w:space="720" w:num="1"/>
          <w:docGrid w:type="linesAndChars" w:linePitch="319" w:charSpace="0"/>
        </w:sectPr>
      </w:pPr>
    </w:p>
    <w:p>
      <w:pPr>
        <w:pStyle w:val="2"/>
        <w:tabs>
          <w:tab w:val="left" w:pos="8786"/>
        </w:tabs>
        <w:wordWrap w:val="0"/>
        <w:snapToGrid/>
        <w:spacing w:beforeAutospacing="0" w:afterAutospacing="0" w:line="360" w:lineRule="auto"/>
        <w:ind w:firstLine="496" w:firstLineChars="200"/>
        <w:outlineLvl w:val="2"/>
        <w:rPr>
          <w:rFonts w:cs="宋体"/>
          <w:b/>
          <w:bCs/>
          <w:color w:val="auto"/>
          <w:lang w:eastAsia="zh-CN"/>
        </w:rPr>
      </w:pPr>
      <w:bookmarkStart w:id="304" w:name="_Toc23438"/>
      <w:r>
        <w:rPr>
          <w:rFonts w:hint="eastAsia"/>
          <w:b/>
          <w:color w:val="auto"/>
          <w:lang w:eastAsia="zh-CN"/>
        </w:rPr>
        <w:t>6</w:t>
      </w:r>
      <w:r>
        <w:rPr>
          <w:b/>
          <w:color w:val="auto"/>
          <w:lang w:eastAsia="zh-CN"/>
        </w:rPr>
        <w:t>.3.2</w:t>
      </w:r>
      <w:r>
        <w:rPr>
          <w:rFonts w:hint="eastAsia"/>
          <w:b/>
          <w:color w:val="auto"/>
          <w:lang w:eastAsia="zh-CN"/>
        </w:rPr>
        <w:t>　</w:t>
      </w:r>
      <w:r>
        <w:rPr>
          <w:rFonts w:hint="eastAsia" w:cs="宋体"/>
          <w:b/>
          <w:bCs/>
          <w:color w:val="auto"/>
          <w:lang w:eastAsia="zh-CN"/>
        </w:rPr>
        <w:t>响应人</w:t>
      </w:r>
      <w:r>
        <w:rPr>
          <w:rFonts w:hint="eastAsia"/>
          <w:b/>
          <w:color w:val="auto"/>
          <w:lang w:eastAsia="zh-CN"/>
        </w:rPr>
        <w:t>基本</w:t>
      </w:r>
      <w:r>
        <w:rPr>
          <w:rFonts w:hint="eastAsia" w:cs="宋体"/>
          <w:b/>
          <w:bCs/>
          <w:color w:val="auto"/>
          <w:lang w:eastAsia="zh-CN"/>
        </w:rPr>
        <w:t>情况</w:t>
      </w:r>
      <w:bookmarkEnd w:id="304"/>
    </w:p>
    <w:p>
      <w:pPr>
        <w:pStyle w:val="2"/>
        <w:tabs>
          <w:tab w:val="left" w:pos="8786"/>
        </w:tabs>
        <w:wordWrap w:val="0"/>
        <w:snapToGrid/>
        <w:spacing w:beforeAutospacing="0" w:afterAutospacing="0" w:line="360" w:lineRule="auto"/>
        <w:ind w:firstLine="496" w:firstLineChars="200"/>
        <w:rPr>
          <w:rFonts w:cs="宋体"/>
          <w:bCs/>
          <w:color w:val="auto"/>
          <w:lang w:eastAsia="zh-CN"/>
        </w:rPr>
      </w:pPr>
      <w:r>
        <w:rPr>
          <w:rFonts w:hint="eastAsia" w:cs="宋体"/>
          <w:bCs/>
          <w:color w:val="auto"/>
          <w:lang w:eastAsia="zh-CN"/>
        </w:rPr>
        <w:t>内容自行编制，包括但不限于：响应人简史、经营业务范围、组织机构、职工人数、专业技术人员情况、资信情况（含固定资产原值、净值、流动资金、近3年销售额与净利润及纳税等）。</w:t>
      </w:r>
    </w:p>
    <w:p>
      <w:pPr>
        <w:wordWrap w:val="0"/>
        <w:spacing w:beforeAutospacing="0" w:afterAutospacing="0" w:line="360" w:lineRule="auto"/>
        <w:ind w:firstLine="480" w:firstLineChars="200"/>
        <w:outlineLvl w:val="1"/>
        <w:rPr>
          <w:rFonts w:ascii="宋体" w:hAnsi="宋体"/>
          <w:b/>
          <w:color w:val="auto"/>
          <w:sz w:val="24"/>
        </w:rPr>
      </w:pPr>
      <w:bookmarkStart w:id="305" w:name="_Toc91323636"/>
      <w:bookmarkEnd w:id="305"/>
      <w:bookmarkStart w:id="306" w:name="_Toc26893"/>
      <w:r>
        <w:rPr>
          <w:rFonts w:ascii="宋体" w:hAnsi="宋体"/>
          <w:b/>
          <w:color w:val="auto"/>
          <w:sz w:val="24"/>
        </w:rPr>
        <w:t>6</w:t>
      </w:r>
      <w:r>
        <w:rPr>
          <w:rFonts w:hint="eastAsia" w:ascii="宋体" w:hAnsi="宋体"/>
          <w:b/>
          <w:color w:val="auto"/>
          <w:sz w:val="24"/>
        </w:rPr>
        <w:t>.4　资格审查响应材料</w:t>
      </w:r>
      <w:bookmarkEnd w:id="306"/>
    </w:p>
    <w:p>
      <w:pPr>
        <w:wordWrap w:val="0"/>
        <w:spacing w:beforeAutospacing="0" w:afterAutospacing="0" w:line="360" w:lineRule="auto"/>
        <w:ind w:firstLine="480" w:firstLineChars="200"/>
        <w:outlineLvl w:val="2"/>
        <w:rPr>
          <w:rFonts w:ascii="宋体" w:hAnsi="宋体"/>
          <w:b/>
          <w:color w:val="auto"/>
          <w:sz w:val="24"/>
        </w:rPr>
      </w:pPr>
      <w:bookmarkStart w:id="307" w:name="_Toc27887"/>
      <w:r>
        <w:rPr>
          <w:rFonts w:ascii="宋体" w:hAnsi="宋体"/>
          <w:b/>
          <w:color w:val="auto"/>
          <w:sz w:val="24"/>
        </w:rPr>
        <w:t>6.4.1</w:t>
      </w:r>
      <w:r>
        <w:rPr>
          <w:rFonts w:hint="eastAsia" w:ascii="宋体" w:hAnsi="宋体"/>
          <w:b/>
          <w:color w:val="auto"/>
          <w:sz w:val="24"/>
        </w:rPr>
        <w:t>　资格承诺声明函</w:t>
      </w:r>
      <w:bookmarkEnd w:id="307"/>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样式附后。</w:t>
      </w:r>
    </w:p>
    <w:p>
      <w:pPr>
        <w:pStyle w:val="56"/>
        <w:widowControl w:val="0"/>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color w:val="auto"/>
          <w:sz w:val="32"/>
          <w:szCs w:val="32"/>
        </w:rPr>
      </w:pPr>
      <w:r>
        <w:rPr>
          <w:rFonts w:hint="eastAsia"/>
          <w:b/>
          <w:color w:val="auto"/>
          <w:sz w:val="32"/>
          <w:szCs w:val="32"/>
        </w:rPr>
        <w:t>资格承诺声明函</w:t>
      </w:r>
    </w:p>
    <w:p>
      <w:pPr>
        <w:pStyle w:val="2"/>
        <w:tabs>
          <w:tab w:val="left" w:pos="8786"/>
        </w:tabs>
        <w:wordWrap w:val="0"/>
        <w:spacing w:beforeAutospacing="0" w:afterAutospacing="0" w:line="360" w:lineRule="auto"/>
        <w:rPr>
          <w:rFonts w:cs="宋体"/>
          <w:color w:val="auto"/>
          <w:kern w:val="0"/>
          <w:szCs w:val="24"/>
          <w:lang w:eastAsia="zh-CN" w:bidi="ar"/>
        </w:rPr>
      </w:pPr>
    </w:p>
    <w:p>
      <w:pPr>
        <w:pStyle w:val="2"/>
        <w:tabs>
          <w:tab w:val="left" w:pos="8786"/>
        </w:tabs>
        <w:wordWrap w:val="0"/>
        <w:spacing w:beforeAutospacing="0" w:afterAutospacing="0" w:line="360" w:lineRule="auto"/>
        <w:rPr>
          <w:rFonts w:cs="宋体"/>
          <w:color w:val="auto"/>
          <w:kern w:val="0"/>
          <w:szCs w:val="24"/>
          <w:lang w:eastAsia="zh-CN" w:bidi="ar"/>
        </w:rPr>
      </w:pPr>
      <w:r>
        <w:rPr>
          <w:rFonts w:hint="eastAsia" w:cs="宋体"/>
          <w:color w:val="auto"/>
          <w:kern w:val="0"/>
          <w:szCs w:val="24"/>
          <w:lang w:eastAsia="zh-CN" w:bidi="ar"/>
        </w:rPr>
        <w:t>致</w:t>
      </w:r>
      <w:r>
        <w:rPr>
          <w:rFonts w:hint="eastAsia" w:cs="宋体"/>
          <w:color w:val="auto"/>
          <w:kern w:val="0"/>
          <w:szCs w:val="24"/>
          <w:u w:val="single"/>
          <w:lang w:eastAsia="zh-CN" w:bidi="ar"/>
        </w:rPr>
        <w:t>（采购人）</w:t>
      </w:r>
      <w:r>
        <w:rPr>
          <w:rFonts w:hint="eastAsia" w:cs="宋体"/>
          <w:color w:val="auto"/>
          <w:kern w:val="0"/>
          <w:szCs w:val="24"/>
          <w:lang w:eastAsia="zh-CN" w:bidi="ar"/>
        </w:rPr>
        <w:t>及</w:t>
      </w:r>
      <w:r>
        <w:rPr>
          <w:rFonts w:hint="eastAsia" w:cs="宋体"/>
          <w:color w:val="auto"/>
          <w:kern w:val="0"/>
          <w:szCs w:val="24"/>
          <w:u w:val="single"/>
          <w:lang w:eastAsia="zh-CN" w:bidi="ar"/>
        </w:rPr>
        <w:t>（采购代理机构）</w:t>
      </w:r>
      <w:r>
        <w:rPr>
          <w:rFonts w:hint="eastAsia" w:cs="宋体"/>
          <w:color w:val="auto"/>
          <w:kern w:val="0"/>
          <w:szCs w:val="24"/>
          <w:lang w:eastAsia="zh-CN" w:bidi="ar"/>
        </w:rPr>
        <w:t>：</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按照《中华人民共和国政府采购法》第二十二条及采购文件的规定，我单位郑重声明如下：</w:t>
      </w:r>
    </w:p>
    <w:p>
      <w:pPr>
        <w:pStyle w:val="2"/>
        <w:tabs>
          <w:tab w:val="left" w:pos="8786"/>
        </w:tabs>
        <w:wordWrap w:val="0"/>
        <w:spacing w:beforeAutospacing="0" w:afterAutospacing="0" w:line="360" w:lineRule="auto"/>
        <w:ind w:firstLine="496" w:firstLineChars="200"/>
        <w:jc w:val="left"/>
        <w:rPr>
          <w:rFonts w:cs="宋体"/>
          <w:color w:val="auto"/>
          <w:kern w:val="0"/>
          <w:szCs w:val="24"/>
          <w:lang w:eastAsia="zh-CN" w:bidi="ar"/>
        </w:rPr>
      </w:pPr>
      <w:r>
        <w:rPr>
          <w:rFonts w:hint="eastAsia" w:cs="宋体"/>
          <w:color w:val="auto"/>
          <w:kern w:val="0"/>
          <w:szCs w:val="24"/>
          <w:lang w:eastAsia="zh-CN" w:bidi="ar"/>
        </w:rPr>
        <w:t>一、我单位名称为</w:t>
      </w:r>
      <w:r>
        <w:rPr>
          <w:rFonts w:hint="eastAsia" w:cs="宋体"/>
          <w:color w:val="auto"/>
          <w:kern w:val="0"/>
          <w:szCs w:val="24"/>
          <w:u w:val="single"/>
          <w:lang w:eastAsia="zh-CN" w:bidi="ar"/>
        </w:rPr>
        <w:t>　　　　　　　　　　　　　　</w:t>
      </w:r>
      <w:r>
        <w:rPr>
          <w:rFonts w:hint="eastAsia" w:cs="宋体"/>
          <w:color w:val="auto"/>
          <w:kern w:val="0"/>
          <w:szCs w:val="24"/>
          <w:lang w:eastAsia="zh-CN" w:bidi="ar"/>
        </w:rPr>
        <w:t>，注册地点为</w:t>
      </w:r>
      <w:r>
        <w:rPr>
          <w:rFonts w:hint="eastAsia" w:cs="宋体"/>
          <w:color w:val="auto"/>
          <w:kern w:val="0"/>
          <w:szCs w:val="24"/>
          <w:u w:val="single"/>
          <w:lang w:eastAsia="zh-CN" w:bidi="ar"/>
        </w:rPr>
        <w:t>　　　　　　　　　　　　　</w:t>
      </w:r>
      <w:r>
        <w:rPr>
          <w:rFonts w:hint="eastAsia" w:cs="宋体"/>
          <w:color w:val="auto"/>
          <w:kern w:val="0"/>
          <w:szCs w:val="24"/>
          <w:lang w:eastAsia="zh-CN" w:bidi="ar"/>
        </w:rPr>
        <w:t>，统一社会信用代码为</w:t>
      </w:r>
      <w:r>
        <w:rPr>
          <w:rFonts w:hint="eastAsia" w:cs="宋体"/>
          <w:color w:val="auto"/>
          <w:kern w:val="0"/>
          <w:szCs w:val="24"/>
          <w:u w:val="single"/>
          <w:lang w:eastAsia="zh-CN" w:bidi="ar"/>
        </w:rPr>
        <w:t>　　　　　　　　　　　　</w:t>
      </w:r>
      <w:r>
        <w:rPr>
          <w:rFonts w:hint="eastAsia" w:cs="宋体"/>
          <w:color w:val="auto"/>
          <w:kern w:val="0"/>
          <w:szCs w:val="24"/>
          <w:lang w:eastAsia="zh-CN" w:bidi="ar"/>
        </w:rPr>
        <w:t>，法定代表人（单位负责人）为</w:t>
      </w:r>
      <w:r>
        <w:rPr>
          <w:rFonts w:hint="eastAsia" w:cs="宋体"/>
          <w:color w:val="auto"/>
          <w:kern w:val="0"/>
          <w:szCs w:val="24"/>
          <w:u w:val="single"/>
          <w:lang w:eastAsia="zh-CN" w:bidi="ar"/>
        </w:rPr>
        <w:t>　　　　　　</w:t>
      </w:r>
      <w:r>
        <w:rPr>
          <w:rFonts w:hint="eastAsia" w:cs="宋体"/>
          <w:color w:val="auto"/>
          <w:kern w:val="0"/>
          <w:szCs w:val="24"/>
          <w:lang w:eastAsia="zh-CN" w:bidi="ar"/>
        </w:rPr>
        <w:t>。</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二、我单位具有独立承担民事责任的能力。</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三、我单位具有良好的商业信誉和健全的财务会计制度。</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四、我单位具有履行合同所必需的设备和专业技术能力。</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五、我单位有依法缴纳税收和社会保障资金的良好记录。</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七、我单位具备法律、行政法规规定的其他条件。</w:t>
      </w:r>
    </w:p>
    <w:p>
      <w:pPr>
        <w:pStyle w:val="2"/>
        <w:tabs>
          <w:tab w:val="left" w:pos="8786"/>
        </w:tabs>
        <w:wordWrap w:val="0"/>
        <w:spacing w:beforeAutospacing="0" w:afterAutospacing="0" w:line="360" w:lineRule="auto"/>
        <w:ind w:firstLine="496" w:firstLineChars="200"/>
        <w:rPr>
          <w:rFonts w:cs="宋体"/>
          <w:color w:val="auto"/>
          <w:kern w:val="0"/>
          <w:szCs w:val="24"/>
          <w:lang w:eastAsia="zh-CN" w:bidi="ar"/>
        </w:rPr>
      </w:pPr>
      <w:r>
        <w:rPr>
          <w:rFonts w:hint="eastAsia" w:cs="宋体"/>
          <w:color w:val="auto"/>
          <w:kern w:val="0"/>
          <w:szCs w:val="24"/>
          <w:lang w:eastAsia="zh-CN" w:bidi="ar"/>
        </w:rPr>
        <w:t>我单位保证上述声明的事项都是真实的，如有虚假，我单位愿意承担相应的法律责任，并承担因此所造成的一切损失。</w:t>
      </w:r>
    </w:p>
    <w:p>
      <w:pPr>
        <w:wordWrap w:val="0"/>
        <w:adjustRightInd w:val="0"/>
        <w:snapToGrid w:val="0"/>
        <w:spacing w:beforeAutospacing="0" w:afterAutospacing="0" w:line="360" w:lineRule="auto"/>
        <w:rPr>
          <w:color w:val="auto"/>
          <w:sz w:val="24"/>
        </w:rPr>
      </w:pPr>
    </w:p>
    <w:tbl>
      <w:tblPr>
        <w:tblStyle w:val="37"/>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beforeAutospacing="0" w:afterAutospacing="0" w:line="360" w:lineRule="auto"/>
              <w:ind w:left="3150" w:leftChars="1500"/>
              <w:rPr>
                <w:rFonts w:ascii="宋体" w:hAnsi="宋体"/>
                <w:color w:val="auto"/>
                <w:sz w:val="24"/>
                <w:szCs w:val="21"/>
              </w:rPr>
            </w:pPr>
            <w:r>
              <w:rPr>
                <w:rFonts w:hint="eastAsia" w:ascii="宋体" w:hAnsi="宋体"/>
                <w:color w:val="auto"/>
                <w:sz w:val="24"/>
                <w:szCs w:val="21"/>
              </w:rPr>
              <w:t>承诺单位名称（签章）：</w:t>
            </w:r>
          </w:p>
          <w:p>
            <w:pPr>
              <w:wordWrap w:val="0"/>
              <w:spacing w:beforeAutospacing="0" w:afterAutospacing="0" w:line="360" w:lineRule="auto"/>
              <w:rPr>
                <w:rFonts w:ascii="宋体" w:hAnsi="宋体"/>
                <w:color w:val="auto"/>
                <w:sz w:val="24"/>
                <w:szCs w:val="21"/>
              </w:rPr>
            </w:pPr>
          </w:p>
          <w:p>
            <w:pPr>
              <w:wordWrap w:val="0"/>
              <w:spacing w:beforeAutospacing="0" w:afterAutospacing="0" w:line="360" w:lineRule="auto"/>
              <w:ind w:left="3150" w:leftChars="1500"/>
              <w:rPr>
                <w:rFonts w:ascii="宋体" w:hAnsi="宋体"/>
                <w:color w:val="auto"/>
                <w:sz w:val="24"/>
                <w:szCs w:val="21"/>
              </w:rPr>
            </w:pPr>
            <w:r>
              <w:rPr>
                <w:rFonts w:hint="eastAsia" w:ascii="宋体" w:hAnsi="宋体"/>
                <w:color w:val="auto"/>
                <w:sz w:val="24"/>
                <w:szCs w:val="21"/>
              </w:rPr>
              <w:t>法定代表人（或授权代表）（签章）：</w:t>
            </w:r>
          </w:p>
          <w:p>
            <w:pPr>
              <w:wordWrap w:val="0"/>
              <w:spacing w:beforeAutospacing="0" w:afterAutospacing="0" w:line="360" w:lineRule="auto"/>
              <w:rPr>
                <w:rFonts w:ascii="宋体" w:hAnsi="宋体"/>
                <w:color w:val="auto"/>
                <w:sz w:val="24"/>
                <w:szCs w:val="21"/>
              </w:rPr>
            </w:pPr>
          </w:p>
          <w:p>
            <w:pPr>
              <w:wordWrap w:val="0"/>
              <w:spacing w:beforeAutospacing="0" w:afterAutospacing="0" w:line="360" w:lineRule="auto"/>
              <w:ind w:left="3150" w:leftChars="1500"/>
              <w:rPr>
                <w:rFonts w:ascii="宋体" w:hAnsi="宋体"/>
                <w:color w:val="auto"/>
                <w:szCs w:val="21"/>
              </w:rPr>
            </w:pPr>
            <w:r>
              <w:rPr>
                <w:rFonts w:hint="eastAsia" w:ascii="宋体" w:hAnsi="宋体"/>
                <w:color w:val="auto"/>
                <w:sz w:val="24"/>
                <w:szCs w:val="21"/>
              </w:rPr>
              <w:t>日期：　　　年　　月　　日</w:t>
            </w:r>
          </w:p>
        </w:tc>
      </w:tr>
    </w:tbl>
    <w:p>
      <w:pPr>
        <w:pStyle w:val="2"/>
        <w:tabs>
          <w:tab w:val="left" w:pos="8786"/>
        </w:tabs>
        <w:wordWrap w:val="0"/>
        <w:spacing w:beforeAutospacing="0" w:afterAutospacing="0" w:line="360" w:lineRule="auto"/>
        <w:rPr>
          <w:color w:val="auto"/>
          <w:szCs w:val="24"/>
          <w:lang w:eastAsia="zh-CN"/>
        </w:rPr>
      </w:pPr>
    </w:p>
    <w:p>
      <w:pPr>
        <w:pStyle w:val="56"/>
        <w:widowControl w:val="0"/>
        <w:wordWrap w:val="0"/>
        <w:spacing w:beforeAutospacing="0" w:afterAutospacing="0" w:line="360" w:lineRule="auto"/>
        <w:rPr>
          <w:color w:val="auto"/>
          <w:lang w:bidi="ar"/>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rPr>
      </w:pPr>
      <w:bookmarkStart w:id="308" w:name="_Toc5529"/>
      <w:bookmarkStart w:id="309" w:name="_Toc91323637"/>
      <w:r>
        <w:rPr>
          <w:rFonts w:hint="eastAsia" w:ascii="宋体" w:hAnsi="宋体"/>
          <w:b/>
          <w:color w:val="auto"/>
          <w:sz w:val="24"/>
        </w:rPr>
        <w:t>6</w:t>
      </w:r>
      <w:r>
        <w:rPr>
          <w:rFonts w:ascii="宋体" w:hAnsi="宋体"/>
          <w:b/>
          <w:color w:val="auto"/>
          <w:sz w:val="24"/>
        </w:rPr>
        <w:t>.4.2</w:t>
      </w:r>
      <w:r>
        <w:rPr>
          <w:rFonts w:hint="eastAsia" w:ascii="宋体" w:hAnsi="宋体"/>
          <w:b/>
          <w:color w:val="auto"/>
          <w:sz w:val="24"/>
        </w:rPr>
        <w:t>　中小企业声明函</w:t>
      </w:r>
      <w:bookmarkEnd w:id="308"/>
    </w:p>
    <w:p>
      <w:pPr>
        <w:wordWrap w:val="0"/>
        <w:spacing w:beforeAutospacing="0" w:afterAutospacing="0" w:line="360" w:lineRule="auto"/>
        <w:ind w:firstLine="480" w:firstLineChars="200"/>
        <w:rPr>
          <w:rFonts w:ascii="宋体" w:hAnsi="宋体"/>
          <w:color w:val="auto"/>
          <w:sz w:val="24"/>
        </w:rPr>
      </w:pPr>
      <w:bookmarkStart w:id="310" w:name="_Hlk104449928"/>
      <w:bookmarkEnd w:id="310"/>
      <w:bookmarkStart w:id="311" w:name="_Hlk104388552"/>
      <w:bookmarkEnd w:id="311"/>
      <w:bookmarkStart w:id="312" w:name="_Hlk104449023"/>
      <w:r>
        <w:rPr>
          <w:rFonts w:hint="eastAsia" w:ascii="宋体" w:hAnsi="宋体"/>
          <w:color w:val="auto"/>
          <w:sz w:val="24"/>
        </w:rPr>
        <w:t>响应人为中小企业的，须提供《中小企业声明函》（样式附后）；联合体中的中小企业、签订《分包意向协议》的中小企业，均须提供《中小企业声明函》（样式附后）；响应人为残疾人福利性单位的，须提供《残疾人福利性单位声明函》（样式附后）；响应人为监狱企业的，须提供由省级以上监狱管理局、戒毒管理局（含新疆生产建设兵团）出具的属于监狱企业的证明文件（扫描件）。</w:t>
      </w:r>
    </w:p>
    <w:bookmarkEnd w:id="312"/>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未按要求提供的，评审时不予考虑。</w:t>
      </w:r>
    </w:p>
    <w:p>
      <w:pPr>
        <w:pStyle w:val="14"/>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bCs/>
          <w:color w:val="auto"/>
          <w:sz w:val="32"/>
          <w:szCs w:val="30"/>
        </w:rPr>
      </w:pPr>
      <w:r>
        <w:rPr>
          <w:rFonts w:hint="eastAsia" w:ascii="宋体" w:hAnsi="宋体" w:cs="宋体"/>
          <w:b/>
          <w:bCs/>
          <w:color w:val="auto"/>
          <w:sz w:val="32"/>
          <w:szCs w:val="30"/>
        </w:rPr>
        <w:t>中小企业声明函（工程、服务）</w:t>
      </w:r>
    </w:p>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ind w:firstLine="480" w:firstLineChars="200"/>
        <w:rPr>
          <w:rFonts w:ascii="宋体" w:hAnsi="宋体" w:cs="宋体"/>
          <w:color w:val="auto"/>
          <w:sz w:val="24"/>
          <w:szCs w:val="24"/>
        </w:rPr>
      </w:pPr>
      <w:bookmarkStart w:id="313" w:name="_Hlk104472376"/>
      <w:bookmarkEnd w:id="313"/>
      <w:r>
        <w:rPr>
          <w:rFonts w:hint="eastAsia" w:ascii="宋体" w:hAnsi="宋体" w:cs="宋体"/>
          <w:color w:val="auto"/>
          <w:sz w:val="24"/>
          <w:szCs w:val="24"/>
        </w:rPr>
        <w:t>本公司（联合体）郑重声明，根据《政府采购促进中小企业发展管理办法》（财库〔2020〕46号）的规定，本公司（联合体）参加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w:t>
      </w:r>
      <w:r>
        <w:rPr>
          <w:rFonts w:hint="eastAsia" w:ascii="宋体" w:hAnsi="宋体" w:cs="宋体"/>
          <w:color w:val="auto"/>
          <w:sz w:val="24"/>
          <w:szCs w:val="24"/>
        </w:rPr>
        <w:t>人，营业收入为</w:t>
      </w:r>
      <w:r>
        <w:rPr>
          <w:rFonts w:hint="eastAsia" w:ascii="宋体" w:hAnsi="宋体" w:cs="宋体"/>
          <w:color w:val="auto"/>
          <w:sz w:val="24"/>
          <w:szCs w:val="24"/>
          <w:u w:val="single"/>
        </w:rPr>
        <w:t>　　</w:t>
      </w:r>
      <w:r>
        <w:rPr>
          <w:rFonts w:hint="eastAsia" w:ascii="宋体" w:hAnsi="宋体" w:cs="宋体"/>
          <w:color w:val="auto"/>
          <w:sz w:val="24"/>
          <w:szCs w:val="24"/>
        </w:rPr>
        <w:t>万元，资产总额为</w:t>
      </w:r>
      <w:r>
        <w:rPr>
          <w:rFonts w:hint="eastAsia" w:ascii="宋体" w:hAnsi="宋体" w:cs="宋体"/>
          <w:color w:val="auto"/>
          <w:sz w:val="24"/>
          <w:szCs w:val="24"/>
          <w:u w:val="single"/>
        </w:rPr>
        <w:t>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w:t>
      </w:r>
      <w:r>
        <w:rPr>
          <w:rFonts w:hint="eastAsia" w:ascii="宋体" w:hAnsi="宋体" w:cs="宋体"/>
          <w:color w:val="auto"/>
          <w:sz w:val="24"/>
          <w:szCs w:val="24"/>
        </w:rPr>
        <w:t>人，营业收入为</w:t>
      </w:r>
      <w:r>
        <w:rPr>
          <w:rFonts w:hint="eastAsia" w:ascii="宋体" w:hAnsi="宋体" w:cs="宋体"/>
          <w:color w:val="auto"/>
          <w:sz w:val="24"/>
          <w:szCs w:val="24"/>
          <w:u w:val="single"/>
        </w:rPr>
        <w:t>　　</w:t>
      </w:r>
      <w:r>
        <w:rPr>
          <w:rFonts w:hint="eastAsia" w:ascii="宋体" w:hAnsi="宋体" w:cs="宋体"/>
          <w:color w:val="auto"/>
          <w:sz w:val="24"/>
          <w:szCs w:val="24"/>
        </w:rPr>
        <w:t>万元，资产总额为</w:t>
      </w:r>
      <w:r>
        <w:rPr>
          <w:rFonts w:hint="eastAsia" w:ascii="宋体" w:hAnsi="宋体" w:cs="宋体"/>
          <w:color w:val="auto"/>
          <w:sz w:val="24"/>
          <w:szCs w:val="24"/>
          <w:u w:val="single"/>
        </w:rPr>
        <w:t>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wordWrap w:val="0"/>
        <w:spacing w:beforeAutospacing="0" w:afterAutospacing="0" w:line="360" w:lineRule="auto"/>
        <w:rPr>
          <w:rFonts w:ascii="宋体" w:hAnsi="宋体" w:cs="宋体"/>
          <w:color w:val="auto"/>
          <w:sz w:val="24"/>
          <w:szCs w:val="24"/>
        </w:rPr>
      </w:pPr>
    </w:p>
    <w:tbl>
      <w:tblPr>
        <w:tblStyle w:val="38"/>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企业名称（签章）：</w:t>
            </w:r>
          </w:p>
          <w:p>
            <w:pPr>
              <w:pStyle w:val="14"/>
              <w:wordWrap w:val="0"/>
              <w:spacing w:beforeAutospacing="0" w:afterAutospacing="0" w:line="360" w:lineRule="auto"/>
              <w:rPr>
                <w:color w:val="auto"/>
              </w:rPr>
            </w:pPr>
          </w:p>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olor w:val="auto"/>
                <w:sz w:val="24"/>
              </w:rPr>
              <w:t>　　　年　　月　　日</w:t>
            </w:r>
          </w:p>
        </w:tc>
      </w:tr>
    </w:tbl>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rPr>
          <w:rFonts w:ascii="宋体" w:hAnsi="宋体" w:cs="宋体"/>
          <w:color w:val="auto"/>
          <w:sz w:val="24"/>
          <w:szCs w:val="24"/>
        </w:rPr>
      </w:pPr>
    </w:p>
    <w:p>
      <w:pPr>
        <w:pStyle w:val="14"/>
        <w:wordWrap w:val="0"/>
        <w:spacing w:beforeAutospacing="0" w:afterAutospacing="0" w:line="360" w:lineRule="auto"/>
        <w:rPr>
          <w:rFonts w:ascii="宋体" w:hAnsi="宋体"/>
          <w:color w:val="auto"/>
          <w:szCs w:val="24"/>
        </w:rPr>
      </w:pP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pPr>
        <w:wordWrap w:val="0"/>
        <w:spacing w:beforeAutospacing="0" w:afterAutospacing="0" w:line="360" w:lineRule="auto"/>
        <w:rPr>
          <w:rFonts w:ascii="宋体" w:hAnsi="宋体" w:cs="宋体"/>
          <w:b/>
          <w:bCs/>
          <w:color w:val="auto"/>
          <w:sz w:val="32"/>
          <w:szCs w:val="30"/>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color w:val="auto"/>
          <w:sz w:val="32"/>
          <w:szCs w:val="30"/>
        </w:rPr>
      </w:pPr>
      <w:r>
        <w:rPr>
          <w:rFonts w:hint="eastAsia" w:ascii="宋体" w:hAnsi="宋体" w:cs="宋体"/>
          <w:b/>
          <w:bCs/>
          <w:color w:val="auto"/>
          <w:sz w:val="32"/>
          <w:szCs w:val="30"/>
        </w:rPr>
        <w:t>中小企业声明函（货物）</w:t>
      </w:r>
    </w:p>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本公司（联合体）郑重声明，根据《政府采购促进中小企业发展管理办法》（财库〔2020〕46号）的规定，本公司（联合体）参加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采购活动，提供的货物全部由符合政策要求的中小企业制造。相关企业（含联合体中的中小企业、签订分包意向协议的中小企业）的具体情况如下：</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（采购文件中明确的所属行业）行业</w:t>
      </w:r>
      <w:r>
        <w:rPr>
          <w:rFonts w:hint="eastAsia" w:ascii="宋体" w:hAnsi="宋体" w:cs="宋体"/>
          <w:color w:val="auto"/>
          <w:sz w:val="24"/>
          <w:szCs w:val="24"/>
        </w:rPr>
        <w:t>；制造商为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w:t>
      </w:r>
      <w:r>
        <w:rPr>
          <w:rFonts w:hint="eastAsia" w:ascii="宋体" w:hAnsi="宋体" w:cs="宋体"/>
          <w:color w:val="auto"/>
          <w:sz w:val="24"/>
          <w:szCs w:val="24"/>
        </w:rPr>
        <w:t>人，营业收入为</w:t>
      </w:r>
      <w:r>
        <w:rPr>
          <w:rFonts w:hint="eastAsia" w:ascii="宋体" w:hAnsi="宋体" w:cs="宋体"/>
          <w:color w:val="auto"/>
          <w:sz w:val="24"/>
          <w:szCs w:val="24"/>
          <w:u w:val="single"/>
        </w:rPr>
        <w:t>　　</w:t>
      </w:r>
      <w:r>
        <w:rPr>
          <w:rFonts w:hint="eastAsia" w:ascii="宋体" w:hAnsi="宋体" w:cs="宋体"/>
          <w:color w:val="auto"/>
          <w:sz w:val="24"/>
          <w:szCs w:val="24"/>
        </w:rPr>
        <w:t>万元，资产总额为</w:t>
      </w:r>
      <w:r>
        <w:rPr>
          <w:rFonts w:hint="eastAsia" w:ascii="宋体" w:hAnsi="宋体" w:cs="宋体"/>
          <w:color w:val="auto"/>
          <w:sz w:val="24"/>
          <w:szCs w:val="24"/>
          <w:u w:val="single"/>
        </w:rPr>
        <w:t>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（采购文件中明确的所属行业）行业</w:t>
      </w:r>
      <w:r>
        <w:rPr>
          <w:rFonts w:hint="eastAsia" w:ascii="宋体" w:hAnsi="宋体" w:cs="宋体"/>
          <w:color w:val="auto"/>
          <w:sz w:val="24"/>
          <w:szCs w:val="24"/>
        </w:rPr>
        <w:t>；制造商为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w:t>
      </w:r>
      <w:r>
        <w:rPr>
          <w:rFonts w:hint="eastAsia" w:ascii="宋体" w:hAnsi="宋体" w:cs="宋体"/>
          <w:color w:val="auto"/>
          <w:sz w:val="24"/>
          <w:szCs w:val="24"/>
        </w:rPr>
        <w:t>人，营业收入为</w:t>
      </w:r>
      <w:r>
        <w:rPr>
          <w:rFonts w:hint="eastAsia" w:ascii="宋体" w:hAnsi="宋体" w:cs="宋体"/>
          <w:color w:val="auto"/>
          <w:sz w:val="24"/>
          <w:szCs w:val="24"/>
          <w:u w:val="single"/>
        </w:rPr>
        <w:t>　　</w:t>
      </w:r>
      <w:r>
        <w:rPr>
          <w:rFonts w:hint="eastAsia" w:ascii="宋体" w:hAnsi="宋体" w:cs="宋体"/>
          <w:color w:val="auto"/>
          <w:sz w:val="24"/>
          <w:szCs w:val="24"/>
        </w:rPr>
        <w:t>万元，资产总额为</w:t>
      </w:r>
      <w:r>
        <w:rPr>
          <w:rFonts w:hint="eastAsia" w:ascii="宋体" w:hAnsi="宋体" w:cs="宋体"/>
          <w:color w:val="auto"/>
          <w:sz w:val="24"/>
          <w:szCs w:val="24"/>
          <w:u w:val="single"/>
        </w:rPr>
        <w:t>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bookmarkStart w:id="314" w:name="_Hlk97297656"/>
      <w:bookmarkEnd w:id="314"/>
      <w:r>
        <w:rPr>
          <w:rFonts w:hint="eastAsia" w:ascii="宋体" w:hAnsi="宋体" w:cs="宋体"/>
          <w:color w:val="auto"/>
          <w:sz w:val="24"/>
          <w:szCs w:val="24"/>
        </w:rPr>
        <w:t>……</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wordWrap w:val="0"/>
        <w:spacing w:beforeAutospacing="0" w:afterAutospacing="0" w:line="360" w:lineRule="auto"/>
        <w:rPr>
          <w:color w:val="auto"/>
          <w:sz w:val="24"/>
          <w:szCs w:val="24"/>
        </w:rPr>
      </w:pP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企业名称（签章）：</w:t>
            </w:r>
          </w:p>
          <w:p>
            <w:pPr>
              <w:pStyle w:val="14"/>
              <w:wordWrap w:val="0"/>
              <w:spacing w:beforeAutospacing="0" w:afterAutospacing="0" w:line="360" w:lineRule="auto"/>
              <w:rPr>
                <w:color w:val="auto"/>
              </w:rPr>
            </w:pPr>
          </w:p>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olor w:val="auto"/>
                <w:sz w:val="24"/>
              </w:rPr>
              <w:t>　　　年　　月　　日</w:t>
            </w:r>
          </w:p>
        </w:tc>
      </w:tr>
    </w:tbl>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rPr>
          <w:rFonts w:ascii="宋体" w:hAnsi="宋体" w:cs="宋体"/>
          <w:color w:val="auto"/>
          <w:sz w:val="24"/>
          <w:szCs w:val="24"/>
        </w:rPr>
      </w:pPr>
    </w:p>
    <w:p>
      <w:pPr>
        <w:pStyle w:val="14"/>
        <w:wordWrap w:val="0"/>
        <w:spacing w:beforeAutospacing="0" w:afterAutospacing="0" w:line="360" w:lineRule="auto"/>
        <w:rPr>
          <w:rFonts w:ascii="宋体" w:hAnsi="宋体"/>
          <w:color w:val="auto"/>
          <w:szCs w:val="24"/>
        </w:rPr>
      </w:pPr>
    </w:p>
    <w:p>
      <w:pPr>
        <w:wordWrap w:val="0"/>
        <w:spacing w:beforeAutospacing="0" w:afterAutospacing="0" w:line="360" w:lineRule="auto"/>
        <w:rPr>
          <w:rFonts w:ascii="宋体" w:hAnsi="宋体"/>
          <w:color w:val="auto"/>
          <w:sz w:val="24"/>
          <w:szCs w:val="24"/>
        </w:rPr>
      </w:pPr>
    </w:p>
    <w:p>
      <w:pPr>
        <w:pStyle w:val="14"/>
        <w:wordWrap w:val="0"/>
        <w:spacing w:beforeAutospacing="0" w:afterAutospacing="0" w:line="360" w:lineRule="auto"/>
        <w:rPr>
          <w:rFonts w:ascii="宋体" w:hAnsi="宋体"/>
          <w:color w:val="auto"/>
          <w:szCs w:val="24"/>
        </w:rPr>
      </w:pP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rPr>
          <w:rFonts w:ascii="宋体" w:hAnsi="宋体" w:cs="宋体"/>
          <w:color w:val="auto"/>
          <w:sz w:val="24"/>
          <w:szCs w:val="24"/>
        </w:rPr>
      </w:pP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pPr>
        <w:pStyle w:val="14"/>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szCs w:val="24"/>
        </w:rPr>
      </w:pPr>
      <w:r>
        <w:rPr>
          <w:rFonts w:hint="eastAsia" w:ascii="宋体" w:hAnsi="宋体" w:cs="宋体"/>
          <w:b/>
          <w:color w:val="auto"/>
          <w:sz w:val="32"/>
          <w:szCs w:val="24"/>
        </w:rPr>
        <w:t>残疾人福利性单位声明函</w:t>
      </w:r>
    </w:p>
    <w:p>
      <w:pPr>
        <w:wordWrap w:val="0"/>
        <w:spacing w:beforeAutospacing="0" w:afterAutospacing="0" w:line="360" w:lineRule="auto"/>
        <w:ind w:firstLine="480" w:firstLineChars="200"/>
        <w:rPr>
          <w:rFonts w:ascii="宋体" w:hAnsi="宋体" w:cs="宋体"/>
          <w:color w:val="auto"/>
          <w:sz w:val="24"/>
          <w:szCs w:val="24"/>
        </w:rPr>
      </w:pP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u w:val="single"/>
        </w:rPr>
        <w:t>（采购人）</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pPr>
        <w:wordWrap w:val="0"/>
        <w:spacing w:beforeAutospacing="0" w:afterAutospacing="0" w:line="360" w:lineRule="auto"/>
        <w:rPr>
          <w:rFonts w:ascii="宋体" w:hAnsi="宋体"/>
          <w:color w:val="auto"/>
          <w:sz w:val="24"/>
        </w:rPr>
      </w:pPr>
    </w:p>
    <w:tbl>
      <w:tblPr>
        <w:tblStyle w:val="38"/>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单位名称（签章）：</w:t>
            </w:r>
          </w:p>
          <w:p>
            <w:pPr>
              <w:pStyle w:val="14"/>
              <w:wordWrap w:val="0"/>
              <w:spacing w:beforeAutospacing="0" w:afterAutospacing="0" w:line="360" w:lineRule="auto"/>
              <w:rPr>
                <w:color w:val="auto"/>
              </w:rPr>
            </w:pPr>
          </w:p>
          <w:p>
            <w:pPr>
              <w:wordWrap w:val="0"/>
              <w:spacing w:beforeAutospacing="0" w:afterAutospacing="0" w:line="360" w:lineRule="auto"/>
              <w:ind w:left="3150" w:leftChars="1500"/>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olor w:val="auto"/>
                <w:sz w:val="24"/>
              </w:rPr>
              <w:t>　　　年　　月　　日</w:t>
            </w:r>
          </w:p>
        </w:tc>
      </w:tr>
    </w:tbl>
    <w:p>
      <w:pPr>
        <w:pStyle w:val="14"/>
        <w:wordWrap w:val="0"/>
        <w:spacing w:beforeAutospacing="0" w:afterAutospacing="0" w:line="360" w:lineRule="auto"/>
        <w:rPr>
          <w:color w:val="auto"/>
        </w:rPr>
      </w:pPr>
    </w:p>
    <w:p>
      <w:pPr>
        <w:pStyle w:val="14"/>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rPr>
      </w:pPr>
      <w:bookmarkStart w:id="315" w:name="_Toc4698"/>
      <w:r>
        <w:rPr>
          <w:rFonts w:hint="eastAsia" w:ascii="宋体" w:hAnsi="宋体"/>
          <w:b/>
          <w:color w:val="auto"/>
          <w:sz w:val="24"/>
        </w:rPr>
        <w:t>6</w:t>
      </w:r>
      <w:r>
        <w:rPr>
          <w:rFonts w:ascii="宋体" w:hAnsi="宋体"/>
          <w:b/>
          <w:color w:val="auto"/>
          <w:sz w:val="24"/>
        </w:rPr>
        <w:t>.4.3</w:t>
      </w:r>
      <w:r>
        <w:rPr>
          <w:rFonts w:hint="eastAsia" w:ascii="宋体" w:hAnsi="宋体"/>
          <w:b/>
          <w:color w:val="auto"/>
          <w:sz w:val="24"/>
        </w:rPr>
        <w:t>　其他资格证明资料</w:t>
      </w:r>
      <w:bookmarkEnd w:id="315"/>
    </w:p>
    <w:p>
      <w:pPr>
        <w:wordWrap w:val="0"/>
        <w:spacing w:beforeAutospacing="0" w:afterAutospacing="0" w:line="360" w:lineRule="auto"/>
        <w:ind w:firstLine="480" w:firstLineChars="200"/>
        <w:rPr>
          <w:rFonts w:ascii="宋体" w:hAnsi="宋体"/>
          <w:color w:val="auto"/>
          <w:sz w:val="24"/>
        </w:rPr>
      </w:pPr>
      <w:r>
        <w:rPr>
          <w:rFonts w:hint="eastAsia" w:ascii="宋体" w:hAnsi="宋体"/>
          <w:color w:val="auto"/>
          <w:sz w:val="24"/>
        </w:rPr>
        <w:t>响应人认为与响应相关的其他资格证明资料。</w:t>
      </w:r>
    </w:p>
    <w:bookmarkEnd w:id="309"/>
    <w:p>
      <w:pPr>
        <w:wordWrap w:val="0"/>
        <w:spacing w:beforeAutospacing="0" w:afterAutospacing="0" w:line="360" w:lineRule="auto"/>
        <w:ind w:firstLine="480" w:firstLineChars="200"/>
        <w:outlineLvl w:val="1"/>
        <w:rPr>
          <w:rFonts w:ascii="宋体" w:hAnsi="宋体"/>
          <w:b/>
          <w:color w:val="auto"/>
          <w:sz w:val="24"/>
        </w:rPr>
      </w:pPr>
      <w:bookmarkStart w:id="316" w:name="_Toc15569"/>
      <w:r>
        <w:rPr>
          <w:rFonts w:ascii="宋体" w:hAnsi="宋体"/>
          <w:b/>
          <w:color w:val="auto"/>
          <w:sz w:val="24"/>
        </w:rPr>
        <w:t>6</w:t>
      </w:r>
      <w:r>
        <w:rPr>
          <w:rFonts w:hint="eastAsia" w:ascii="宋体" w:hAnsi="宋体"/>
          <w:b/>
          <w:color w:val="auto"/>
          <w:sz w:val="24"/>
        </w:rPr>
        <w:t>.5　综合评审响应材料</w:t>
      </w:r>
      <w:bookmarkEnd w:id="316"/>
    </w:p>
    <w:p>
      <w:pPr>
        <w:wordWrap w:val="0"/>
        <w:spacing w:beforeAutospacing="0" w:afterAutospacing="0" w:line="360" w:lineRule="auto"/>
        <w:ind w:firstLine="480" w:firstLineChars="200"/>
        <w:outlineLvl w:val="2"/>
        <w:rPr>
          <w:rFonts w:ascii="宋体" w:hAnsi="宋体"/>
          <w:b/>
          <w:color w:val="auto"/>
          <w:sz w:val="24"/>
        </w:rPr>
      </w:pPr>
      <w:bookmarkStart w:id="317" w:name="_Toc3179"/>
      <w:r>
        <w:rPr>
          <w:rFonts w:hint="eastAsia" w:ascii="宋体" w:hAnsi="宋体"/>
          <w:b/>
          <w:color w:val="auto"/>
          <w:sz w:val="24"/>
        </w:rPr>
        <w:t>6</w:t>
      </w:r>
      <w:r>
        <w:rPr>
          <w:rFonts w:ascii="宋体" w:hAnsi="宋体"/>
          <w:b/>
          <w:color w:val="auto"/>
          <w:sz w:val="24"/>
        </w:rPr>
        <w:t>.5.1</w:t>
      </w:r>
      <w:r>
        <w:rPr>
          <w:rFonts w:hint="eastAsia" w:ascii="宋体" w:hAnsi="宋体"/>
          <w:b/>
          <w:color w:val="auto"/>
          <w:sz w:val="24"/>
        </w:rPr>
        <w:t>　报价一览表</w:t>
      </w:r>
      <w:bookmarkEnd w:id="317"/>
    </w:p>
    <w:p>
      <w:pPr>
        <w:wordWrap w:val="0"/>
        <w:spacing w:beforeAutospacing="0" w:afterAutospacing="0" w:line="360" w:lineRule="auto"/>
        <w:ind w:firstLine="480" w:firstLineChars="200"/>
        <w:rPr>
          <w:rFonts w:ascii="宋体" w:hAnsi="宋体"/>
          <w:color w:val="auto"/>
          <w:sz w:val="24"/>
        </w:rPr>
      </w:pPr>
      <w:bookmarkStart w:id="318" w:name="_Hlk97897082"/>
      <w:bookmarkEnd w:id="318"/>
      <w:bookmarkStart w:id="319" w:name="_Hlk102138089"/>
      <w:bookmarkEnd w:id="319"/>
      <w:r>
        <w:rPr>
          <w:rFonts w:hint="eastAsia" w:ascii="宋体" w:hAnsi="宋体"/>
          <w:color w:val="auto"/>
          <w:sz w:val="24"/>
        </w:rPr>
        <w:t>响应磋商文件要求。《报价一览表》（样式附后）。</w:t>
      </w:r>
    </w:p>
    <w:p>
      <w:pPr>
        <w:pStyle w:val="14"/>
        <w:wordWrap w:val="0"/>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rPr>
      </w:pPr>
      <w:r>
        <w:rPr>
          <w:rFonts w:hint="eastAsia" w:ascii="宋体" w:hAnsi="宋体" w:cs="宋体"/>
          <w:b/>
          <w:color w:val="auto"/>
          <w:sz w:val="32"/>
        </w:rPr>
        <w:t>报价一览表</w:t>
      </w:r>
    </w:p>
    <w:tbl>
      <w:tblPr>
        <w:tblStyle w:val="37"/>
        <w:tblW w:w="5000" w:type="pct"/>
        <w:tblInd w:w="0" w:type="dxa"/>
        <w:tblLayout w:type="autofit"/>
        <w:tblCellMar>
          <w:top w:w="0" w:type="dxa"/>
          <w:left w:w="108" w:type="dxa"/>
          <w:bottom w:w="0" w:type="dxa"/>
          <w:right w:w="108" w:type="dxa"/>
        </w:tblCellMar>
      </w:tblPr>
      <w:tblGrid>
        <w:gridCol w:w="1810"/>
        <w:gridCol w:w="6718"/>
      </w:tblGrid>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 w:val="24"/>
                <w:szCs w:val="24"/>
                <w:u w:val="single"/>
              </w:rPr>
            </w:pPr>
            <w:r>
              <w:rPr>
                <w:rFonts w:hint="eastAsia" w:ascii="宋体" w:hAnsi="宋体" w:cs="宋体"/>
                <w:b/>
                <w:color w:val="auto"/>
                <w:sz w:val="24"/>
                <w:szCs w:val="24"/>
              </w:rPr>
              <w:t>项目信息</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hint="eastAsia" w:ascii="宋体" w:hAnsi="宋体" w:cs="宋体"/>
                <w:color w:val="auto"/>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hint="eastAsia" w:ascii="宋体" w:hAnsi="宋体" w:cs="宋体"/>
                <w:color w:val="auto"/>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hint="eastAsia" w:ascii="宋体" w:hAnsi="宋体" w:cs="宋体"/>
                <w:color w:val="auto"/>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hint="eastAsia" w:ascii="宋体" w:hAnsi="宋体" w:cs="宋体"/>
                <w:color w:val="auto"/>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hint="eastAsia" w:ascii="宋体" w:hAnsi="宋体" w:cs="宋体"/>
                <w:color w:val="auto"/>
                <w:sz w:val="24"/>
                <w:szCs w:val="24"/>
              </w:rPr>
              <w:t>响应人名称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u w:val="single"/>
              </w:rPr>
            </w:pPr>
          </w:p>
        </w:tc>
      </w:tr>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 w:val="24"/>
                <w:szCs w:val="24"/>
              </w:rPr>
            </w:pPr>
            <w:r>
              <w:rPr>
                <w:rFonts w:hint="eastAsia" w:ascii="宋体" w:hAnsi="宋体" w:cs="宋体"/>
                <w:b/>
                <w:color w:val="auto"/>
                <w:sz w:val="24"/>
                <w:szCs w:val="24"/>
              </w:rPr>
              <w:t>响应报价</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ascii="宋体" w:hAnsi="宋体" w:cs="宋体"/>
                <w:color w:val="auto"/>
                <w:sz w:val="24"/>
                <w:szCs w:val="24"/>
              </w:rPr>
              <w:t>大写</w:t>
            </w:r>
            <w:r>
              <w:rPr>
                <w:rFonts w:hint="eastAsia" w:ascii="宋体" w:hAnsi="宋体" w:cs="宋体"/>
                <w:color w:val="auto"/>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 w:val="24"/>
                <w:szCs w:val="24"/>
              </w:rPr>
            </w:pPr>
            <w:r>
              <w:rPr>
                <w:rFonts w:ascii="宋体" w:hAnsi="宋体" w:cs="宋体"/>
                <w:color w:val="auto"/>
                <w:sz w:val="24"/>
                <w:szCs w:val="24"/>
              </w:rPr>
              <w:t>小写</w:t>
            </w:r>
            <w:r>
              <w:rPr>
                <w:rFonts w:hint="eastAsia" w:ascii="宋体" w:hAnsi="宋体" w:cs="宋体"/>
                <w:color w:val="auto"/>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color w:val="auto"/>
                <w:sz w:val="24"/>
                <w:szCs w:val="24"/>
              </w:rPr>
            </w:pPr>
          </w:p>
        </w:tc>
      </w:tr>
    </w:tbl>
    <w:p>
      <w:pPr>
        <w:spacing w:beforeAutospacing="0" w:afterAutospacing="0" w:line="360" w:lineRule="auto"/>
        <w:rPr>
          <w:rFonts w:ascii="宋体" w:hAnsi="宋体"/>
          <w:b/>
          <w:color w:val="auto"/>
          <w:sz w:val="24"/>
          <w:szCs w:val="24"/>
        </w:rPr>
      </w:pPr>
    </w:p>
    <w:p>
      <w:pPr>
        <w:spacing w:beforeAutospacing="0" w:afterAutospacing="0" w:line="360" w:lineRule="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1.响应报价须包括本项目所需一切费用，否则视为无效。</w:t>
      </w:r>
    </w:p>
    <w:p>
      <w:pPr>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报价须与《响应明细表》中的合计总价一致。</w:t>
      </w:r>
    </w:p>
    <w:p>
      <w:pPr>
        <w:pStyle w:val="14"/>
        <w:spacing w:beforeAutospacing="0" w:afterAutospacing="0" w:line="360" w:lineRule="auto"/>
        <w:ind w:firstLine="480" w:firstLineChars="200"/>
        <w:rPr>
          <w:rFonts w:ascii="宋体" w:hAnsi="宋体"/>
          <w:color w:val="auto"/>
          <w:szCs w:val="24"/>
        </w:rPr>
      </w:pPr>
      <w:r>
        <w:rPr>
          <w:rFonts w:ascii="宋体" w:hAnsi="宋体"/>
          <w:color w:val="auto"/>
          <w:szCs w:val="24"/>
        </w:rPr>
        <w:t>3</w:t>
      </w:r>
      <w:r>
        <w:rPr>
          <w:rFonts w:hint="eastAsia" w:ascii="宋体" w:hAnsi="宋体"/>
          <w:color w:val="auto"/>
          <w:szCs w:val="24"/>
        </w:rPr>
        <w:t>.只能按一种方案报价，否则视为无效。</w:t>
      </w:r>
    </w:p>
    <w:p>
      <w:pPr>
        <w:spacing w:beforeAutospacing="0" w:afterAutospacing="0" w:line="360" w:lineRule="auto"/>
        <w:rPr>
          <w:color w:val="auto"/>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响应人名称（签章）：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法定代表人（或授权代表）（签章）：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日期：　　　年　　月　　日</w:t>
            </w:r>
          </w:p>
        </w:tc>
      </w:tr>
    </w:tbl>
    <w:p>
      <w:pPr>
        <w:pStyle w:val="14"/>
        <w:wordWrap w:val="0"/>
        <w:spacing w:beforeAutospacing="0" w:afterAutospacing="0" w:line="360" w:lineRule="auto"/>
        <w:rPr>
          <w:color w:val="auto"/>
        </w:rPr>
      </w:pPr>
    </w:p>
    <w:p>
      <w:pPr>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rPr>
      </w:pPr>
      <w:bookmarkStart w:id="320" w:name="_Toc23821"/>
      <w:r>
        <w:rPr>
          <w:rFonts w:hint="eastAsia" w:ascii="宋体" w:hAnsi="宋体"/>
          <w:b/>
          <w:color w:val="auto"/>
          <w:sz w:val="24"/>
        </w:rPr>
        <w:t>6</w:t>
      </w:r>
      <w:r>
        <w:rPr>
          <w:rFonts w:ascii="宋体" w:hAnsi="宋体"/>
          <w:b/>
          <w:color w:val="auto"/>
          <w:sz w:val="24"/>
        </w:rPr>
        <w:t>.5.2</w:t>
      </w:r>
      <w:r>
        <w:rPr>
          <w:rFonts w:hint="eastAsia" w:ascii="宋体" w:hAnsi="宋体"/>
          <w:b/>
          <w:color w:val="auto"/>
          <w:sz w:val="24"/>
        </w:rPr>
        <w:t>　响应明细表</w:t>
      </w:r>
      <w:bookmarkEnd w:id="320"/>
    </w:p>
    <w:p>
      <w:pPr>
        <w:pStyle w:val="14"/>
        <w:spacing w:beforeAutospacing="0" w:afterAutospacing="0" w:line="360" w:lineRule="auto"/>
        <w:ind w:firstLine="480" w:firstLineChars="200"/>
        <w:rPr>
          <w:color w:val="auto"/>
        </w:rPr>
      </w:pPr>
      <w:r>
        <w:rPr>
          <w:rFonts w:hint="eastAsia"/>
          <w:color w:val="auto"/>
        </w:rPr>
        <w:t>响应磋商文件要求。《响应明细表》（样式附后），响应人可根据项目具体情况自行编制。</w:t>
      </w:r>
    </w:p>
    <w:p>
      <w:pPr>
        <w:wordWrap w:val="0"/>
        <w:spacing w:beforeAutospacing="0" w:afterAutospacing="0" w:line="360" w:lineRule="auto"/>
        <w:jc w:val="center"/>
        <w:rPr>
          <w:rFonts w:ascii="宋体" w:hAnsi="宋体" w:cs="宋体"/>
          <w:b/>
          <w:color w:val="auto"/>
          <w:sz w:val="32"/>
          <w:szCs w:val="32"/>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szCs w:val="32"/>
        </w:rPr>
      </w:pPr>
      <w:r>
        <w:rPr>
          <w:rFonts w:hint="eastAsia" w:ascii="宋体" w:hAnsi="宋体" w:cs="宋体"/>
          <w:b/>
          <w:color w:val="auto"/>
          <w:sz w:val="32"/>
          <w:szCs w:val="32"/>
        </w:rPr>
        <w:t>响应明细表（货物类）</w:t>
      </w:r>
    </w:p>
    <w:tbl>
      <w:tblPr>
        <w:tblStyle w:val="37"/>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pPr>
              <w:rPr>
                <w:rFonts w:ascii="宋体" w:hAnsi="宋体" w:cs="宋体"/>
                <w:color w:val="auto"/>
                <w:szCs w:val="21"/>
              </w:rPr>
            </w:pPr>
            <w:r>
              <w:rPr>
                <w:rFonts w:hint="eastAsia" w:ascii="宋体" w:hAnsi="宋体" w:cs="宋体"/>
                <w:color w:val="auto"/>
                <w:szCs w:val="21"/>
              </w:rPr>
              <w:t>项目编号：</w:t>
            </w:r>
          </w:p>
          <w:p>
            <w:pPr>
              <w:wordWrap w:val="0"/>
              <w:rPr>
                <w:rFonts w:ascii="宋体" w:hAnsi="宋体" w:cs="宋体"/>
                <w:b/>
                <w:color w:val="auto"/>
                <w:szCs w:val="21"/>
              </w:rPr>
            </w:pPr>
            <w:r>
              <w:rPr>
                <w:rFonts w:hint="eastAsia" w:ascii="宋体" w:hAnsi="宋体" w:cs="宋体"/>
                <w:color w:val="auto"/>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color w:val="auto"/>
                <w:szCs w:val="21"/>
              </w:rPr>
            </w:pPr>
            <w:r>
              <w:rPr>
                <w:rFonts w:hint="eastAsia" w:ascii="宋体" w:hAnsi="宋体" w:cs="宋体"/>
                <w:color w:val="auto"/>
                <w:szCs w:val="21"/>
              </w:rPr>
              <w:t>项目名称：</w:t>
            </w:r>
          </w:p>
          <w:p>
            <w:pPr>
              <w:wordWrap w:val="0"/>
              <w:rPr>
                <w:rFonts w:ascii="宋体" w:hAnsi="宋体" w:cs="宋体"/>
                <w:b/>
                <w:color w:val="auto"/>
                <w:szCs w:val="21"/>
              </w:rPr>
            </w:pPr>
            <w:r>
              <w:rPr>
                <w:rFonts w:hint="eastAsia" w:ascii="宋体" w:hAnsi="宋体" w:cs="宋体"/>
                <w:color w:val="auto"/>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center"/>
          </w:tcPr>
          <w:p>
            <w:pPr>
              <w:jc w:val="right"/>
              <w:rPr>
                <w:rFonts w:ascii="宋体" w:hAnsi="宋体" w:cs="宋体"/>
                <w:color w:val="auto"/>
                <w:szCs w:val="21"/>
              </w:rPr>
            </w:pPr>
          </w:p>
          <w:p>
            <w:pPr>
              <w:jc w:val="right"/>
              <w:rPr>
                <w:rFonts w:ascii="宋体" w:hAnsi="宋体" w:cs="宋体"/>
                <w:color w:val="auto"/>
                <w:sz w:val="16"/>
                <w:szCs w:val="21"/>
              </w:rPr>
            </w:pPr>
            <w:r>
              <w:rPr>
                <w:rFonts w:hint="eastAsia" w:ascii="宋体" w:hAnsi="宋体" w:cs="宋体"/>
                <w:color w:val="auto"/>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序号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响应产品产地</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响应产品名称</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品牌</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型号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数量</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响应单价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响应总价</w:t>
            </w:r>
          </w:p>
        </w:tc>
        <w:tc>
          <w:tcPr>
            <w:tcW w:w="3004" w:type="dxa"/>
            <w:gridSpan w:val="6"/>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响应单价组成</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产品单价</w:t>
            </w:r>
          </w:p>
        </w:tc>
        <w:tc>
          <w:tcPr>
            <w:tcW w:w="501"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运费</w:t>
            </w:r>
          </w:p>
        </w:tc>
        <w:tc>
          <w:tcPr>
            <w:tcW w:w="501"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保险费</w:t>
            </w:r>
          </w:p>
        </w:tc>
        <w:tc>
          <w:tcPr>
            <w:tcW w:w="501"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安装调试费</w:t>
            </w:r>
          </w:p>
        </w:tc>
        <w:tc>
          <w:tcPr>
            <w:tcW w:w="500"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税金</w:t>
            </w:r>
          </w:p>
        </w:tc>
        <w:tc>
          <w:tcPr>
            <w:tcW w:w="501"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其他费用</w:t>
            </w:r>
          </w:p>
        </w:tc>
        <w:tc>
          <w:tcPr>
            <w:tcW w:w="501" w:type="dxa"/>
            <w:vMerge w:val="continue"/>
            <w:vAlign w:val="center"/>
          </w:tcPr>
          <w:p>
            <w:pPr>
              <w:wordWrap w:val="0"/>
              <w:jc w:val="center"/>
              <w:rPr>
                <w:rFonts w:ascii="宋体" w:hAnsi="宋体" w:cs="宋体"/>
                <w:color w:val="auto"/>
                <w:szCs w:val="21"/>
              </w:rPr>
            </w:pPr>
          </w:p>
        </w:tc>
        <w:tc>
          <w:tcPr>
            <w:tcW w:w="501" w:type="dxa"/>
            <w:vMerge w:val="continue"/>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2</w:t>
            </w: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3</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6</w:t>
            </w: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7</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8</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9</w:t>
            </w: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10</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11</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12</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13</w:t>
            </w: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14</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15</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16</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2</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3</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4"/>
              </w:rPr>
              <w:t>……</w:t>
            </w: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0"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c>
          <w:tcPr>
            <w:tcW w:w="501" w:type="dxa"/>
            <w:tcMar>
              <w:top w:w="15" w:type="dxa"/>
              <w:left w:w="15" w:type="dxa"/>
              <w:bottom w:w="0" w:type="dxa"/>
              <w:right w:w="15" w:type="dxa"/>
            </w:tcMar>
            <w:vAlign w:val="center"/>
          </w:tcPr>
          <w:p>
            <w:pPr>
              <w:wordWrap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合计总价</w:t>
            </w:r>
          </w:p>
        </w:tc>
        <w:tc>
          <w:tcPr>
            <w:tcW w:w="8513" w:type="dxa"/>
            <w:gridSpan w:val="17"/>
            <w:tcMar>
              <w:top w:w="15" w:type="dxa"/>
              <w:left w:w="15" w:type="dxa"/>
              <w:bottom w:w="0" w:type="dxa"/>
              <w:right w:w="15" w:type="dxa"/>
            </w:tcMar>
            <w:vAlign w:val="center"/>
          </w:tcPr>
          <w:p>
            <w:pPr>
              <w:wordWrap w:val="0"/>
              <w:jc w:val="center"/>
              <w:rPr>
                <w:rFonts w:ascii="宋体" w:hAnsi="宋体" w:cs="宋体"/>
                <w:color w:val="auto"/>
                <w:szCs w:val="21"/>
              </w:rPr>
            </w:pPr>
          </w:p>
        </w:tc>
      </w:tr>
    </w:tbl>
    <w:p>
      <w:pPr>
        <w:wordWrap w:val="0"/>
        <w:spacing w:beforeAutospacing="0" w:afterAutospacing="0" w:line="360" w:lineRule="auto"/>
        <w:rPr>
          <w:rFonts w:ascii="宋体" w:hAnsi="宋体" w:cs="宋体"/>
          <w:color w:val="auto"/>
          <w:sz w:val="24"/>
          <w:szCs w:val="32"/>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响应人名称（签章）：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法定代表人（或授权代表）（签章）：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日期：　　　年　　月　　日</w:t>
            </w:r>
          </w:p>
        </w:tc>
      </w:tr>
    </w:tbl>
    <w:p>
      <w:pPr>
        <w:pStyle w:val="14"/>
        <w:spacing w:beforeAutospacing="0" w:afterAutospacing="0" w:line="360" w:lineRule="auto"/>
        <w:rPr>
          <w:rFonts w:ascii="仿宋" w:hAnsi="仿宋" w:eastAsia="仿宋"/>
          <w:color w:val="auto"/>
        </w:rPr>
      </w:pPr>
    </w:p>
    <w:p>
      <w:pPr>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24"/>
        </w:rPr>
      </w:pPr>
      <w:r>
        <w:rPr>
          <w:rFonts w:hint="eastAsia" w:ascii="宋体" w:hAnsi="宋体" w:cs="宋体"/>
          <w:b/>
          <w:color w:val="auto"/>
          <w:sz w:val="32"/>
          <w:szCs w:val="32"/>
        </w:rPr>
        <w:t>响应明细表（服务类）</w:t>
      </w:r>
    </w:p>
    <w:tbl>
      <w:tblPr>
        <w:tblStyle w:val="37"/>
        <w:tblW w:w="8955" w:type="dxa"/>
        <w:jc w:val="center"/>
        <w:tblLayout w:type="fixed"/>
        <w:tblCellMar>
          <w:top w:w="0" w:type="dxa"/>
          <w:left w:w="108" w:type="dxa"/>
          <w:bottom w:w="0" w:type="dxa"/>
          <w:right w:w="108" w:type="dxa"/>
        </w:tblCellMar>
      </w:tblPr>
      <w:tblGrid>
        <w:gridCol w:w="734"/>
        <w:gridCol w:w="2962"/>
        <w:gridCol w:w="2963"/>
        <w:gridCol w:w="1148"/>
        <w:gridCol w:w="1148"/>
      </w:tblGrid>
      <w:tr>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pPr>
              <w:rPr>
                <w:rFonts w:ascii="宋体" w:hAnsi="宋体" w:cs="宋体"/>
                <w:color w:val="auto"/>
                <w:szCs w:val="21"/>
              </w:rPr>
            </w:pPr>
            <w:r>
              <w:rPr>
                <w:rFonts w:hint="eastAsia" w:ascii="宋体" w:hAnsi="宋体" w:cs="宋体"/>
                <w:color w:val="auto"/>
                <w:szCs w:val="21"/>
              </w:rPr>
              <w:t>项目编号：</w:t>
            </w:r>
          </w:p>
          <w:p>
            <w:pPr>
              <w:wordWrap w:val="0"/>
              <w:rPr>
                <w:rFonts w:ascii="宋体" w:hAnsi="宋体" w:cs="宋体"/>
                <w:b/>
                <w:color w:val="auto"/>
                <w:szCs w:val="21"/>
              </w:rPr>
            </w:pPr>
            <w:r>
              <w:rPr>
                <w:rFonts w:hint="eastAsia"/>
                <w:color w:val="auto"/>
              </w:rPr>
              <w:t>分包</w:t>
            </w:r>
            <w:r>
              <w:rPr>
                <w:rFonts w:hint="eastAsia" w:ascii="宋体" w:hAnsi="宋体" w:cs="宋体"/>
                <w:color w:val="auto"/>
                <w:szCs w:val="21"/>
              </w:rPr>
              <w:t>编号</w:t>
            </w:r>
            <w:r>
              <w:rPr>
                <w:rFonts w:hint="eastAsia"/>
                <w:color w:val="auto"/>
              </w:rPr>
              <w:t>：</w:t>
            </w:r>
          </w:p>
        </w:tc>
        <w:tc>
          <w:tcPr>
            <w:tcW w:w="4111" w:type="dxa"/>
            <w:gridSpan w:val="2"/>
            <w:tcBorders>
              <w:top w:val="nil"/>
              <w:left w:val="nil"/>
              <w:bottom w:val="single" w:color="auto" w:sz="4" w:space="0"/>
              <w:right w:val="nil"/>
            </w:tcBorders>
            <w:vAlign w:val="center"/>
          </w:tcPr>
          <w:p>
            <w:pPr>
              <w:rPr>
                <w:rFonts w:ascii="宋体" w:hAnsi="宋体" w:cs="宋体"/>
                <w:color w:val="auto"/>
                <w:szCs w:val="21"/>
              </w:rPr>
            </w:pPr>
            <w:r>
              <w:rPr>
                <w:rFonts w:hint="eastAsia" w:ascii="宋体" w:hAnsi="宋体" w:cs="宋体"/>
                <w:color w:val="auto"/>
                <w:szCs w:val="21"/>
              </w:rPr>
              <w:t>项目名称：</w:t>
            </w:r>
          </w:p>
          <w:p>
            <w:pPr>
              <w:wordWrap w:val="0"/>
              <w:rPr>
                <w:rFonts w:ascii="宋体" w:hAnsi="宋体" w:cs="宋体"/>
                <w:b/>
                <w:color w:val="auto"/>
                <w:szCs w:val="21"/>
              </w:rPr>
            </w:pPr>
            <w:r>
              <w:rPr>
                <w:rFonts w:hint="eastAsia" w:ascii="宋体" w:hAnsi="宋体" w:cs="宋体"/>
                <w:color w:val="auto"/>
                <w:szCs w:val="21"/>
              </w:rPr>
              <w:t>分包</w:t>
            </w:r>
            <w:r>
              <w:rPr>
                <w:rFonts w:hint="eastAsia"/>
                <w:color w:val="auto"/>
              </w:rPr>
              <w:t>名称</w:t>
            </w:r>
            <w:r>
              <w:rPr>
                <w:rFonts w:hint="eastAsia" w:ascii="宋体" w:hAnsi="宋体" w:cs="宋体"/>
                <w:color w:val="auto"/>
                <w:szCs w:val="21"/>
              </w:rPr>
              <w:t>：</w:t>
            </w:r>
          </w:p>
        </w:tc>
        <w:tc>
          <w:tcPr>
            <w:tcW w:w="1148" w:type="dxa"/>
            <w:tcBorders>
              <w:top w:val="nil"/>
              <w:left w:val="nil"/>
              <w:bottom w:val="single" w:color="auto" w:sz="4" w:space="0"/>
              <w:right w:val="nil"/>
            </w:tcBorders>
            <w:vAlign w:val="bottom"/>
          </w:tcPr>
          <w:p>
            <w:pPr>
              <w:wordWrap w:val="0"/>
              <w:jc w:val="right"/>
              <w:rPr>
                <w:rFonts w:ascii="宋体" w:hAnsi="宋体" w:cs="宋体"/>
                <w:b/>
                <w:color w:val="auto"/>
                <w:szCs w:val="21"/>
              </w:rPr>
            </w:pPr>
            <w:r>
              <w:rPr>
                <w:rFonts w:hint="eastAsia" w:ascii="宋体" w:hAnsi="宋体" w:cs="宋体"/>
                <w:color w:val="auto"/>
                <w:szCs w:val="21"/>
              </w:rPr>
              <w:t>单位：元</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序号</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服务量</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响应总价</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1</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2</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3</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4"/>
              </w:rPr>
              <w:t>……</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color w:val="auto"/>
                <w:szCs w:val="21"/>
              </w:rPr>
            </w:pPr>
            <w:r>
              <w:rPr>
                <w:rFonts w:hint="eastAsia" w:ascii="宋体" w:hAnsi="宋体" w:cs="宋体"/>
                <w:b/>
                <w:color w:val="auto"/>
                <w:szCs w:val="21"/>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p>
        </w:tc>
      </w:tr>
    </w:tbl>
    <w:p>
      <w:pPr>
        <w:spacing w:beforeAutospacing="0" w:afterAutospacing="0" w:line="360" w:lineRule="auto"/>
        <w:rPr>
          <w:rFonts w:ascii="宋体" w:hAnsi="宋体" w:cs="宋体"/>
          <w:color w:val="auto"/>
          <w:sz w:val="24"/>
          <w:szCs w:val="32"/>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响应人名称（签章）：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法定代表人（或授权代表）（签章）：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日期：　　　年　　月　　日</w:t>
            </w:r>
          </w:p>
        </w:tc>
      </w:tr>
    </w:tbl>
    <w:p>
      <w:pPr>
        <w:spacing w:beforeAutospacing="0" w:afterAutospacing="0" w:line="360" w:lineRule="auto"/>
        <w:rPr>
          <w:color w:val="auto"/>
        </w:rPr>
      </w:pPr>
    </w:p>
    <w:p>
      <w:pPr>
        <w:tabs>
          <w:tab w:val="left" w:pos="2940"/>
        </w:tabs>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szCs w:val="24"/>
        </w:rPr>
      </w:pPr>
      <w:bookmarkStart w:id="321" w:name="_Toc26504"/>
      <w:r>
        <w:rPr>
          <w:rFonts w:hint="eastAsia" w:ascii="宋体" w:hAnsi="宋体"/>
          <w:b/>
          <w:color w:val="auto"/>
          <w:sz w:val="24"/>
          <w:szCs w:val="24"/>
        </w:rPr>
        <w:t>6</w:t>
      </w:r>
      <w:r>
        <w:rPr>
          <w:rFonts w:ascii="宋体" w:hAnsi="宋体"/>
          <w:b/>
          <w:color w:val="auto"/>
          <w:sz w:val="24"/>
          <w:szCs w:val="24"/>
        </w:rPr>
        <w:t>.5.3</w:t>
      </w:r>
      <w:r>
        <w:rPr>
          <w:rFonts w:hint="eastAsia" w:ascii="宋体" w:hAnsi="宋体"/>
          <w:b/>
          <w:color w:val="auto"/>
          <w:sz w:val="24"/>
          <w:szCs w:val="24"/>
        </w:rPr>
        <w:t>　商务部分响应资料</w:t>
      </w:r>
      <w:bookmarkEnd w:id="321"/>
    </w:p>
    <w:p>
      <w:pPr>
        <w:wordWrap w:val="0"/>
        <w:spacing w:beforeAutospacing="0" w:afterAutospacing="0" w:line="360" w:lineRule="auto"/>
        <w:ind w:firstLine="480" w:firstLineChars="200"/>
        <w:rPr>
          <w:color w:val="auto"/>
          <w:sz w:val="24"/>
        </w:rPr>
      </w:pPr>
      <w:r>
        <w:rPr>
          <w:rFonts w:hint="eastAsia"/>
          <w:color w:val="auto"/>
          <w:sz w:val="24"/>
        </w:rPr>
        <w:t>响应磋商文件要求。内容自行编制。</w:t>
      </w:r>
    </w:p>
    <w:p>
      <w:pPr>
        <w:wordWrap w:val="0"/>
        <w:spacing w:beforeAutospacing="0" w:afterAutospacing="0" w:line="360" w:lineRule="auto"/>
        <w:ind w:firstLine="480" w:firstLineChars="200"/>
        <w:outlineLvl w:val="2"/>
        <w:rPr>
          <w:rFonts w:ascii="宋体" w:hAnsi="宋体"/>
          <w:b/>
          <w:color w:val="auto"/>
          <w:sz w:val="24"/>
          <w:szCs w:val="24"/>
        </w:rPr>
      </w:pPr>
      <w:bookmarkStart w:id="322" w:name="_Toc25311"/>
      <w:r>
        <w:rPr>
          <w:rFonts w:hint="eastAsia" w:ascii="宋体" w:hAnsi="宋体"/>
          <w:b/>
          <w:color w:val="auto"/>
          <w:sz w:val="24"/>
          <w:szCs w:val="24"/>
        </w:rPr>
        <w:t>6</w:t>
      </w:r>
      <w:r>
        <w:rPr>
          <w:rFonts w:ascii="宋体" w:hAnsi="宋体"/>
          <w:b/>
          <w:color w:val="auto"/>
          <w:sz w:val="24"/>
          <w:szCs w:val="24"/>
        </w:rPr>
        <w:t>.5.4</w:t>
      </w:r>
      <w:r>
        <w:rPr>
          <w:rFonts w:hint="eastAsia" w:ascii="宋体" w:hAnsi="宋体"/>
          <w:b/>
          <w:color w:val="auto"/>
          <w:sz w:val="24"/>
          <w:szCs w:val="24"/>
        </w:rPr>
        <w:t>　技术部分响应资料</w:t>
      </w:r>
      <w:bookmarkEnd w:id="322"/>
    </w:p>
    <w:p>
      <w:pPr>
        <w:wordWrap w:val="0"/>
        <w:spacing w:beforeAutospacing="0" w:afterAutospacing="0" w:line="360" w:lineRule="auto"/>
        <w:ind w:firstLine="480" w:firstLineChars="200"/>
        <w:rPr>
          <w:color w:val="auto"/>
          <w:sz w:val="24"/>
        </w:rPr>
      </w:pPr>
      <w:r>
        <w:rPr>
          <w:rFonts w:hint="eastAsia"/>
          <w:color w:val="auto"/>
          <w:sz w:val="24"/>
        </w:rPr>
        <w:t>响应磋商文件要求。内容自行编制。</w:t>
      </w:r>
    </w:p>
    <w:p>
      <w:pPr>
        <w:wordWrap w:val="0"/>
        <w:spacing w:beforeAutospacing="0" w:afterAutospacing="0" w:line="360" w:lineRule="auto"/>
        <w:ind w:firstLine="480" w:firstLineChars="200"/>
        <w:outlineLvl w:val="2"/>
        <w:rPr>
          <w:rFonts w:ascii="宋体" w:hAnsi="宋体"/>
          <w:b/>
          <w:color w:val="auto"/>
          <w:sz w:val="24"/>
          <w:szCs w:val="24"/>
        </w:rPr>
      </w:pPr>
      <w:bookmarkStart w:id="323" w:name="_Toc12472"/>
      <w:r>
        <w:rPr>
          <w:rFonts w:hint="eastAsia" w:ascii="宋体" w:hAnsi="宋体"/>
          <w:b/>
          <w:color w:val="auto"/>
          <w:sz w:val="24"/>
          <w:szCs w:val="24"/>
        </w:rPr>
        <w:t>6</w:t>
      </w:r>
      <w:r>
        <w:rPr>
          <w:rFonts w:ascii="宋体" w:hAnsi="宋体"/>
          <w:b/>
          <w:color w:val="auto"/>
          <w:sz w:val="24"/>
          <w:szCs w:val="24"/>
        </w:rPr>
        <w:t>.5.5</w:t>
      </w:r>
      <w:r>
        <w:rPr>
          <w:rFonts w:hint="eastAsia" w:ascii="宋体" w:hAnsi="宋体"/>
          <w:b/>
          <w:color w:val="auto"/>
          <w:sz w:val="24"/>
          <w:szCs w:val="24"/>
        </w:rPr>
        <w:t>　其他响应资料</w:t>
      </w:r>
      <w:bookmarkEnd w:id="323"/>
    </w:p>
    <w:p>
      <w:pPr>
        <w:wordWrap w:val="0"/>
        <w:spacing w:beforeAutospacing="0" w:afterAutospacing="0" w:line="360" w:lineRule="auto"/>
        <w:ind w:firstLine="480" w:firstLineChars="200"/>
        <w:rPr>
          <w:color w:val="auto"/>
          <w:sz w:val="24"/>
        </w:rPr>
      </w:pPr>
      <w:r>
        <w:rPr>
          <w:rFonts w:hint="eastAsia"/>
          <w:color w:val="auto"/>
          <w:sz w:val="24"/>
        </w:rPr>
        <w:t>响应磋商文件要求。内容自行编制。</w:t>
      </w:r>
    </w:p>
    <w:p>
      <w:pPr>
        <w:wordWrap w:val="0"/>
        <w:spacing w:beforeAutospacing="0" w:afterAutospacing="0" w:line="360" w:lineRule="auto"/>
        <w:ind w:firstLine="480" w:firstLineChars="200"/>
        <w:outlineLvl w:val="2"/>
        <w:rPr>
          <w:rFonts w:ascii="宋体" w:hAnsi="宋体"/>
          <w:b/>
          <w:color w:val="auto"/>
          <w:sz w:val="24"/>
          <w:szCs w:val="24"/>
        </w:rPr>
      </w:pPr>
      <w:bookmarkStart w:id="324" w:name="_Toc5894"/>
      <w:r>
        <w:rPr>
          <w:rFonts w:hint="eastAsia" w:ascii="宋体" w:hAnsi="宋体"/>
          <w:b/>
          <w:color w:val="auto"/>
          <w:sz w:val="24"/>
          <w:szCs w:val="24"/>
        </w:rPr>
        <w:t>6</w:t>
      </w:r>
      <w:r>
        <w:rPr>
          <w:rFonts w:ascii="宋体" w:hAnsi="宋体"/>
          <w:b/>
          <w:color w:val="auto"/>
          <w:sz w:val="24"/>
          <w:szCs w:val="24"/>
        </w:rPr>
        <w:t>.5.6</w:t>
      </w:r>
      <w:r>
        <w:rPr>
          <w:rFonts w:hint="eastAsia" w:ascii="宋体" w:hAnsi="宋体"/>
          <w:b/>
          <w:color w:val="auto"/>
          <w:sz w:val="24"/>
          <w:szCs w:val="24"/>
        </w:rPr>
        <w:t>　技术参数偏离表</w:t>
      </w:r>
      <w:bookmarkEnd w:id="324"/>
    </w:p>
    <w:p>
      <w:pPr>
        <w:wordWrap w:val="0"/>
        <w:spacing w:beforeAutospacing="0" w:afterAutospacing="0" w:line="360" w:lineRule="auto"/>
        <w:ind w:firstLine="480" w:firstLineChars="200"/>
        <w:rPr>
          <w:color w:val="auto"/>
          <w:sz w:val="24"/>
        </w:rPr>
      </w:pPr>
      <w:r>
        <w:rPr>
          <w:rFonts w:hint="eastAsia"/>
          <w:color w:val="auto"/>
          <w:sz w:val="24"/>
        </w:rPr>
        <w:t>响应磋商文件要求。《技术参数偏离表》</w:t>
      </w:r>
      <w:r>
        <w:rPr>
          <w:rFonts w:hint="eastAsia" w:ascii="宋体" w:hAnsi="宋体"/>
          <w:color w:val="auto"/>
          <w:sz w:val="24"/>
          <w:szCs w:val="24"/>
        </w:rPr>
        <w:t>样式附后。</w:t>
      </w:r>
    </w:p>
    <w:p>
      <w:pPr>
        <w:wordWrap w:val="0"/>
        <w:spacing w:beforeAutospacing="0" w:afterAutospacing="0" w:line="360" w:lineRule="auto"/>
        <w:jc w:val="center"/>
        <w:rPr>
          <w:rFonts w:ascii="宋体" w:hAnsi="宋体" w:cs="宋体"/>
          <w:b/>
          <w:color w:val="auto"/>
          <w:sz w:val="32"/>
          <w:szCs w:val="28"/>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cs="宋体"/>
          <w:b/>
          <w:color w:val="auto"/>
          <w:sz w:val="32"/>
          <w:szCs w:val="28"/>
        </w:rPr>
      </w:pPr>
      <w:bookmarkStart w:id="325" w:name="_Toc91323638"/>
      <w:r>
        <w:rPr>
          <w:rFonts w:hint="eastAsia" w:ascii="宋体" w:hAnsi="宋体" w:cs="宋体"/>
          <w:b/>
          <w:color w:val="auto"/>
          <w:sz w:val="32"/>
          <w:szCs w:val="28"/>
        </w:rPr>
        <w:t>技术参数偏离表</w:t>
      </w:r>
    </w:p>
    <w:tbl>
      <w:tblPr>
        <w:tblStyle w:val="37"/>
        <w:tblpPr w:leftFromText="180" w:rightFromText="180" w:vertAnchor="text" w:horzAnchor="page" w:tblpXSpec="center" w:tblpY="165"/>
        <w:tblOverlap w:val="never"/>
        <w:tblW w:w="8925" w:type="dxa"/>
        <w:tblInd w:w="0" w:type="dxa"/>
        <w:tblLayout w:type="fixed"/>
        <w:tblCellMar>
          <w:top w:w="0" w:type="dxa"/>
          <w:left w:w="0" w:type="dxa"/>
          <w:bottom w:w="0" w:type="dxa"/>
          <w:right w:w="0" w:type="dxa"/>
        </w:tblCellMar>
      </w:tblPr>
      <w:tblGrid>
        <w:gridCol w:w="850"/>
        <w:gridCol w:w="3331"/>
        <w:gridCol w:w="3331"/>
        <w:gridCol w:w="1413"/>
      </w:tblGrid>
      <w:tr>
        <w:tblPrEx>
          <w:tblCellMar>
            <w:top w:w="0" w:type="dxa"/>
            <w:left w:w="0" w:type="dxa"/>
            <w:bottom w:w="0" w:type="dxa"/>
            <w:right w:w="0" w:type="dxa"/>
          </w:tblCellMar>
        </w:tblPrEx>
        <w:trPr>
          <w:cantSplit/>
          <w:trHeight w:val="794" w:hRule="atLeast"/>
        </w:trPr>
        <w:tc>
          <w:tcPr>
            <w:tcW w:w="4182"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color w:val="auto"/>
                <w:szCs w:val="21"/>
              </w:rPr>
            </w:pPr>
            <w:r>
              <w:rPr>
                <w:rFonts w:hint="eastAsia" w:ascii="宋体" w:hAnsi="宋体" w:cs="宋体"/>
                <w:bCs/>
                <w:color w:val="auto"/>
                <w:szCs w:val="21"/>
              </w:rPr>
              <w:t>项目编号：</w:t>
            </w:r>
          </w:p>
          <w:p>
            <w:pPr>
              <w:wordWrap w:val="0"/>
              <w:rPr>
                <w:rFonts w:ascii="宋体" w:hAnsi="宋体" w:cs="宋体"/>
                <w:b/>
                <w:color w:val="auto"/>
                <w:szCs w:val="21"/>
              </w:rPr>
            </w:pPr>
            <w:r>
              <w:rPr>
                <w:rFonts w:hint="eastAsia" w:ascii="宋体" w:hAnsi="宋体"/>
                <w:color w:val="auto"/>
                <w:szCs w:val="21"/>
              </w:rPr>
              <w:t>分包</w:t>
            </w:r>
            <w:r>
              <w:rPr>
                <w:rFonts w:hint="eastAsia" w:ascii="宋体" w:hAnsi="宋体" w:cs="宋体"/>
                <w:bCs/>
                <w:color w:val="auto"/>
                <w:szCs w:val="21"/>
              </w:rPr>
              <w:t>编号</w:t>
            </w:r>
            <w:r>
              <w:rPr>
                <w:rFonts w:hint="eastAsia" w:ascii="宋体" w:hAnsi="宋体"/>
                <w:color w:val="auto"/>
                <w:szCs w:val="21"/>
              </w:rPr>
              <w:t>：</w:t>
            </w:r>
          </w:p>
        </w:tc>
        <w:tc>
          <w:tcPr>
            <w:tcW w:w="4744"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color w:val="auto"/>
                <w:szCs w:val="21"/>
              </w:rPr>
            </w:pPr>
            <w:r>
              <w:rPr>
                <w:rFonts w:hint="eastAsia" w:ascii="宋体" w:hAnsi="宋体" w:cs="宋体"/>
                <w:bCs/>
                <w:color w:val="auto"/>
                <w:szCs w:val="21"/>
              </w:rPr>
              <w:t>项目名称：</w:t>
            </w:r>
          </w:p>
          <w:p>
            <w:pPr>
              <w:wordWrap w:val="0"/>
              <w:rPr>
                <w:rFonts w:ascii="宋体" w:hAnsi="宋体" w:cs="宋体"/>
                <w:b/>
                <w:color w:val="auto"/>
                <w:szCs w:val="21"/>
              </w:rPr>
            </w:pPr>
            <w:r>
              <w:rPr>
                <w:rFonts w:hint="eastAsia" w:ascii="宋体" w:hAnsi="宋体" w:cs="宋体"/>
                <w:bCs/>
                <w:color w:val="auto"/>
                <w:szCs w:val="21"/>
              </w:rPr>
              <w:t>分包名称：</w:t>
            </w:r>
          </w:p>
        </w:tc>
      </w:tr>
      <w:tr>
        <w:tblPrEx>
          <w:tblCellMar>
            <w:top w:w="0" w:type="dxa"/>
            <w:left w:w="0" w:type="dxa"/>
            <w:bottom w:w="0" w:type="dxa"/>
            <w:right w:w="0" w:type="dxa"/>
          </w:tblCellMar>
        </w:tblPrEx>
        <w:trPr>
          <w:cantSplit/>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r>
              <w:rPr>
                <w:rFonts w:hint="eastAsia" w:ascii="宋体" w:hAnsi="宋体" w:cs="宋体"/>
                <w:b/>
                <w:color w:val="auto"/>
                <w:szCs w:val="21"/>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bookmarkStart w:id="326" w:name="_Hlk140833394"/>
            <w:bookmarkEnd w:id="326"/>
            <w:r>
              <w:rPr>
                <w:rFonts w:hint="eastAsia" w:ascii="宋体" w:hAnsi="宋体" w:cs="宋体"/>
                <w:b/>
                <w:color w:val="auto"/>
                <w:szCs w:val="21"/>
              </w:rPr>
              <w:t>技术参数要求</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b/>
                <w:color w:val="auto"/>
                <w:szCs w:val="21"/>
              </w:rPr>
            </w:pPr>
            <w:bookmarkStart w:id="327" w:name="_Hlk140831808"/>
            <w:bookmarkEnd w:id="327"/>
            <w:r>
              <w:rPr>
                <w:rFonts w:hint="eastAsia" w:ascii="宋体" w:hAnsi="宋体"/>
                <w:b/>
                <w:color w:val="auto"/>
                <w:szCs w:val="21"/>
              </w:rPr>
              <w:t>响应技术参数</w:t>
            </w: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color w:val="auto"/>
                <w:szCs w:val="21"/>
              </w:rPr>
            </w:pPr>
            <w:bookmarkStart w:id="328" w:name="_Hlk140831728"/>
            <w:bookmarkEnd w:id="328"/>
            <w:r>
              <w:rPr>
                <w:rFonts w:hint="eastAsia" w:ascii="宋体" w:hAnsi="宋体" w:cs="宋体"/>
                <w:b/>
                <w:color w:val="auto"/>
                <w:szCs w:val="21"/>
              </w:rPr>
              <w:t>偏离情况</w:t>
            </w: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r>
              <w:rPr>
                <w:rFonts w:hint="eastAsia" w:ascii="宋体" w:hAnsi="宋体" w:cs="宋体"/>
                <w:color w:val="auto"/>
                <w:szCs w:val="24"/>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color w:val="auto"/>
                <w:szCs w:val="21"/>
              </w:rPr>
            </w:pPr>
          </w:p>
        </w:tc>
      </w:tr>
    </w:tbl>
    <w:p>
      <w:pPr>
        <w:spacing w:beforeAutospacing="0" w:afterAutospacing="0" w:line="360" w:lineRule="auto"/>
        <w:rPr>
          <w:rFonts w:ascii="宋体" w:hAnsi="宋体"/>
          <w:color w:val="auto"/>
          <w:sz w:val="24"/>
        </w:rPr>
      </w:pPr>
    </w:p>
    <w:p>
      <w:pPr>
        <w:pStyle w:val="14"/>
        <w:spacing w:beforeAutospacing="0" w:afterAutospacing="0" w:line="360" w:lineRule="auto"/>
        <w:rPr>
          <w:rFonts w:ascii="宋体" w:hAnsi="宋体"/>
          <w:color w:val="auto"/>
        </w:rPr>
      </w:pPr>
      <w:r>
        <w:rPr>
          <w:rFonts w:hint="eastAsia" w:ascii="宋体" w:hAnsi="宋体"/>
          <w:b/>
          <w:color w:val="auto"/>
        </w:rPr>
        <w:t>注：</w:t>
      </w:r>
      <w:r>
        <w:rPr>
          <w:rFonts w:hint="eastAsia" w:ascii="宋体" w:hAnsi="宋体"/>
          <w:color w:val="auto"/>
        </w:rPr>
        <w:t>1.“技术参数要求”栏应逐项列明磋商文件要求的各项技术参数。</w:t>
      </w:r>
    </w:p>
    <w:p>
      <w:pPr>
        <w:pStyle w:val="14"/>
        <w:spacing w:beforeAutospacing="0" w:afterAutospacing="0" w:line="360" w:lineRule="auto"/>
        <w:ind w:firstLine="480" w:firstLineChars="200"/>
        <w:rPr>
          <w:rFonts w:ascii="宋体" w:hAnsi="宋体"/>
          <w:color w:val="auto"/>
        </w:rPr>
      </w:pPr>
      <w:r>
        <w:rPr>
          <w:rFonts w:hint="eastAsia" w:ascii="宋体" w:hAnsi="宋体"/>
          <w:color w:val="auto"/>
        </w:rPr>
        <w:t>2.“响应技术参数”栏应对应填写响应产品的实际技术参数。</w:t>
      </w:r>
    </w:p>
    <w:p>
      <w:pPr>
        <w:pStyle w:val="14"/>
        <w:spacing w:beforeAutospacing="0" w:afterAutospacing="0" w:line="360" w:lineRule="auto"/>
        <w:ind w:firstLine="480" w:firstLineChars="200"/>
        <w:rPr>
          <w:rFonts w:ascii="宋体" w:hAnsi="宋体"/>
          <w:color w:val="auto"/>
        </w:rPr>
      </w:pPr>
      <w:r>
        <w:rPr>
          <w:rFonts w:hint="eastAsia" w:ascii="宋体" w:hAnsi="宋体"/>
          <w:color w:val="auto"/>
        </w:rPr>
        <w:t>3.“偏离情况”栏应如实填写正偏离、负偏离或无偏离。</w:t>
      </w:r>
    </w:p>
    <w:p>
      <w:pPr>
        <w:pStyle w:val="14"/>
        <w:spacing w:beforeAutospacing="0" w:afterAutospacing="0" w:line="360" w:lineRule="auto"/>
        <w:ind w:firstLine="480" w:firstLineChars="200"/>
        <w:rPr>
          <w:rFonts w:ascii="宋体" w:hAnsi="宋体"/>
          <w:color w:val="auto"/>
        </w:rPr>
      </w:pPr>
      <w:bookmarkStart w:id="329" w:name="_Hlk140841482"/>
      <w:bookmarkEnd w:id="329"/>
      <w:r>
        <w:rPr>
          <w:rFonts w:hint="eastAsia" w:ascii="宋体" w:hAnsi="宋体"/>
          <w:color w:val="auto"/>
        </w:rPr>
        <w:t>4.响应人应提供所填响应技术参数的相应佐证资料，以供审查。</w:t>
      </w:r>
    </w:p>
    <w:p>
      <w:pPr>
        <w:pStyle w:val="14"/>
        <w:spacing w:beforeAutospacing="0" w:afterAutospacing="0" w:line="360" w:lineRule="auto"/>
        <w:ind w:firstLine="480" w:firstLineChars="200"/>
        <w:rPr>
          <w:rFonts w:ascii="宋体" w:hAnsi="宋体"/>
          <w:color w:val="auto"/>
        </w:rPr>
      </w:pPr>
      <w:r>
        <w:rPr>
          <w:rFonts w:hint="eastAsia" w:ascii="宋体" w:hAnsi="宋体"/>
          <w:color w:val="auto"/>
        </w:rPr>
        <w:t>5.响应人所填响应技术参数完全复制技术参数要求的，视为无效响应。</w:t>
      </w:r>
    </w:p>
    <w:p>
      <w:pPr>
        <w:spacing w:beforeAutospacing="0" w:afterAutospacing="0" w:line="360" w:lineRule="auto"/>
        <w:rPr>
          <w:color w:val="auto"/>
          <w:sz w:val="24"/>
        </w:rPr>
      </w:pPr>
    </w:p>
    <w:tbl>
      <w:tblPr>
        <w:tblStyle w:val="37"/>
        <w:tblW w:w="5000" w:type="pct"/>
        <w:jc w:val="center"/>
        <w:tblLayout w:type="autofit"/>
        <w:tblCellMar>
          <w:top w:w="0" w:type="dxa"/>
          <w:left w:w="108" w:type="dxa"/>
          <w:bottom w:w="0" w:type="dxa"/>
          <w:right w:w="108" w:type="dxa"/>
        </w:tblCellMar>
      </w:tblPr>
      <w:tblGrid>
        <w:gridCol w:w="8528"/>
      </w:tblGrid>
      <w:tr>
        <w:trPr>
          <w:trHeight w:val="567" w:hRule="atLeast"/>
          <w:jc w:val="center"/>
        </w:trPr>
        <w:tc>
          <w:tcPr>
            <w:tcW w:w="5000" w:type="pct"/>
            <w:vAlign w:val="center"/>
          </w:tcPr>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响应人名称（签章）：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法定代表人（或授权代表）（签章）：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日期：　　　年　　月　　日</w:t>
            </w:r>
          </w:p>
        </w:tc>
      </w:tr>
    </w:tbl>
    <w:p>
      <w:pPr>
        <w:spacing w:beforeAutospacing="0" w:afterAutospacing="0" w:line="360" w:lineRule="auto"/>
        <w:rPr>
          <w:rFonts w:ascii="宋体" w:hAnsi="宋体"/>
          <w:color w:val="auto"/>
          <w:sz w:val="24"/>
        </w:rPr>
      </w:pPr>
    </w:p>
    <w:p>
      <w:pPr>
        <w:pStyle w:val="14"/>
        <w:rPr>
          <w:color w:val="auto"/>
        </w:rPr>
        <w:sectPr>
          <w:pgSz w:w="11906" w:h="16838"/>
          <w:pgMar w:top="1440" w:right="1797" w:bottom="1440" w:left="1797" w:header="851" w:footer="992" w:gutter="0"/>
          <w:cols w:space="720" w:num="1"/>
          <w:docGrid w:type="linesAndChars" w:linePitch="319" w:charSpace="0"/>
        </w:sectPr>
      </w:pPr>
    </w:p>
    <w:bookmarkEnd w:id="325"/>
    <w:p>
      <w:pPr>
        <w:wordWrap w:val="0"/>
        <w:spacing w:beforeAutospacing="0" w:afterAutospacing="0" w:line="360" w:lineRule="auto"/>
        <w:ind w:firstLine="480" w:firstLineChars="200"/>
        <w:outlineLvl w:val="1"/>
        <w:rPr>
          <w:rFonts w:ascii="宋体" w:hAnsi="宋体"/>
          <w:b/>
          <w:color w:val="auto"/>
          <w:sz w:val="24"/>
          <w:szCs w:val="24"/>
        </w:rPr>
      </w:pPr>
      <w:bookmarkStart w:id="330" w:name="_Hlk97906270"/>
      <w:bookmarkEnd w:id="330"/>
      <w:bookmarkStart w:id="331" w:name="_Toc1602"/>
      <w:r>
        <w:rPr>
          <w:rFonts w:ascii="宋体" w:hAnsi="宋体"/>
          <w:b/>
          <w:color w:val="auto"/>
          <w:sz w:val="24"/>
          <w:szCs w:val="24"/>
        </w:rPr>
        <w:t>6</w:t>
      </w:r>
      <w:r>
        <w:rPr>
          <w:rFonts w:hint="eastAsia" w:ascii="宋体" w:hAnsi="宋体"/>
          <w:b/>
          <w:color w:val="auto"/>
          <w:sz w:val="24"/>
          <w:szCs w:val="24"/>
        </w:rPr>
        <w:t>.6　其他必要材料</w:t>
      </w:r>
      <w:bookmarkEnd w:id="331"/>
    </w:p>
    <w:p>
      <w:pPr>
        <w:wordWrap w:val="0"/>
        <w:spacing w:beforeAutospacing="0" w:afterAutospacing="0" w:line="360" w:lineRule="auto"/>
        <w:ind w:firstLine="480" w:firstLineChars="200"/>
        <w:outlineLvl w:val="2"/>
        <w:rPr>
          <w:rFonts w:ascii="宋体" w:hAnsi="宋体"/>
          <w:b/>
          <w:color w:val="auto"/>
          <w:sz w:val="24"/>
          <w:szCs w:val="24"/>
        </w:rPr>
      </w:pPr>
      <w:bookmarkStart w:id="332" w:name="_Toc23819"/>
      <w:r>
        <w:rPr>
          <w:rFonts w:hint="eastAsia" w:ascii="宋体" w:hAnsi="宋体"/>
          <w:b/>
          <w:color w:val="auto"/>
          <w:sz w:val="24"/>
          <w:szCs w:val="24"/>
        </w:rPr>
        <w:t>6</w:t>
      </w:r>
      <w:r>
        <w:rPr>
          <w:rFonts w:ascii="宋体" w:hAnsi="宋体"/>
          <w:b/>
          <w:color w:val="auto"/>
          <w:sz w:val="24"/>
          <w:szCs w:val="24"/>
        </w:rPr>
        <w:t>.6.1</w:t>
      </w:r>
      <w:r>
        <w:rPr>
          <w:rFonts w:hint="eastAsia" w:ascii="宋体" w:hAnsi="宋体"/>
          <w:b/>
          <w:color w:val="auto"/>
          <w:sz w:val="24"/>
          <w:szCs w:val="24"/>
        </w:rPr>
        <w:t>　响应保证金相关资料</w:t>
      </w:r>
      <w:bookmarkEnd w:id="332"/>
    </w:p>
    <w:p>
      <w:pPr>
        <w:wordWrap w:val="0"/>
        <w:spacing w:beforeAutospacing="0" w:afterAutospacing="0" w:line="360" w:lineRule="auto"/>
        <w:ind w:firstLine="480" w:firstLineChars="200"/>
        <w:rPr>
          <w:rFonts w:ascii="宋体" w:hAnsi="宋体"/>
          <w:color w:val="auto"/>
          <w:sz w:val="24"/>
          <w:szCs w:val="24"/>
        </w:rPr>
      </w:pPr>
      <w:bookmarkStart w:id="333" w:name="_Hlk100939265"/>
      <w:bookmarkEnd w:id="333"/>
      <w:r>
        <w:rPr>
          <w:rFonts w:hint="eastAsia" w:ascii="宋体" w:hAnsi="宋体"/>
          <w:color w:val="auto"/>
          <w:sz w:val="24"/>
          <w:szCs w:val="24"/>
        </w:rPr>
        <w:t>本项目响应保证金见《响应人须知前附表》。若有，须提供。</w:t>
      </w:r>
    </w:p>
    <w:p>
      <w:pPr>
        <w:wordWrap w:val="0"/>
        <w:spacing w:beforeAutospacing="0" w:afterAutospacing="0" w:line="360" w:lineRule="auto"/>
        <w:ind w:firstLine="480" w:firstLineChars="200"/>
        <w:outlineLvl w:val="2"/>
        <w:rPr>
          <w:rFonts w:ascii="宋体" w:hAnsi="宋体"/>
          <w:b/>
          <w:color w:val="auto"/>
          <w:sz w:val="24"/>
          <w:szCs w:val="24"/>
        </w:rPr>
      </w:pPr>
      <w:bookmarkStart w:id="334" w:name="_Toc2660"/>
      <w:r>
        <w:rPr>
          <w:rFonts w:hint="eastAsia" w:ascii="宋体" w:hAnsi="宋体"/>
          <w:b/>
          <w:color w:val="auto"/>
          <w:sz w:val="24"/>
          <w:szCs w:val="24"/>
        </w:rPr>
        <w:t>6</w:t>
      </w:r>
      <w:r>
        <w:rPr>
          <w:rFonts w:ascii="宋体" w:hAnsi="宋体"/>
          <w:b/>
          <w:color w:val="auto"/>
          <w:sz w:val="24"/>
          <w:szCs w:val="24"/>
        </w:rPr>
        <w:t>.6.2</w:t>
      </w:r>
      <w:r>
        <w:rPr>
          <w:rFonts w:hint="eastAsia" w:ascii="宋体" w:hAnsi="宋体"/>
          <w:b/>
          <w:color w:val="auto"/>
          <w:sz w:val="24"/>
          <w:szCs w:val="24"/>
        </w:rPr>
        <w:t>　节能产品相关资料</w:t>
      </w:r>
      <w:bookmarkEnd w:id="334"/>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节能产品是指财政部、国家发展和改革委员会公布的现行《节能产品政府采购品目清单》内的产品，其中，</w:t>
      </w:r>
      <w:r>
        <w:rPr>
          <w:rFonts w:hint="eastAsia"/>
          <w:color w:val="auto"/>
          <w:sz w:val="24"/>
          <w:szCs w:val="24"/>
        </w:rPr>
        <w:t>“★”标注的为政府强制采购产品，非“★”标注的为政府优先采购产品。</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若有，须按下列要求提供：</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（1）国家确定的认证机构出具的、处于有效期之内的节能产品认证证书。</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2</w:t>
      </w:r>
      <w:r>
        <w:rPr>
          <w:rFonts w:hint="eastAsia" w:ascii="宋体" w:hAnsi="宋体"/>
          <w:color w:val="auto"/>
          <w:szCs w:val="24"/>
        </w:rPr>
        <w:t>）提供《节能产品政府采购品目清单》中相关内容页，并对相关内容作圈记。</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未按要求提供的，评审时不予考虑。</w:t>
      </w:r>
    </w:p>
    <w:p>
      <w:pPr>
        <w:wordWrap w:val="0"/>
        <w:spacing w:beforeAutospacing="0" w:afterAutospacing="0" w:line="360" w:lineRule="auto"/>
        <w:ind w:firstLine="480" w:firstLineChars="200"/>
        <w:outlineLvl w:val="2"/>
        <w:rPr>
          <w:rFonts w:ascii="宋体" w:hAnsi="宋体"/>
          <w:b/>
          <w:color w:val="auto"/>
          <w:sz w:val="24"/>
          <w:szCs w:val="24"/>
        </w:rPr>
      </w:pPr>
      <w:bookmarkStart w:id="335" w:name="_Toc20393"/>
      <w:r>
        <w:rPr>
          <w:rFonts w:hint="eastAsia" w:ascii="宋体" w:hAnsi="宋体"/>
          <w:b/>
          <w:color w:val="auto"/>
          <w:sz w:val="24"/>
          <w:szCs w:val="24"/>
        </w:rPr>
        <w:t>6</w:t>
      </w:r>
      <w:r>
        <w:rPr>
          <w:rFonts w:ascii="宋体" w:hAnsi="宋体"/>
          <w:b/>
          <w:color w:val="auto"/>
          <w:sz w:val="24"/>
          <w:szCs w:val="24"/>
        </w:rPr>
        <w:t>.6.3</w:t>
      </w:r>
      <w:r>
        <w:rPr>
          <w:rFonts w:hint="eastAsia" w:ascii="宋体" w:hAnsi="宋体"/>
          <w:b/>
          <w:color w:val="auto"/>
          <w:sz w:val="24"/>
          <w:szCs w:val="24"/>
        </w:rPr>
        <w:t>　环境标志产品相关资料</w:t>
      </w:r>
      <w:bookmarkEnd w:id="335"/>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环境标志产品是指财政部、环境保护部公布的现行《环境标志产品政府采购品目清单》内的产品，</w:t>
      </w:r>
      <w:r>
        <w:rPr>
          <w:rFonts w:hint="eastAsia"/>
          <w:color w:val="auto"/>
          <w:szCs w:val="24"/>
        </w:rPr>
        <w:t>为政府优先采购产品</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若有，须按下列要求提供：</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（1）国家确定的认证机构出具的、处于有效期之内的环境标志产品认证证书。</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2</w:t>
      </w:r>
      <w:r>
        <w:rPr>
          <w:rFonts w:hint="eastAsia" w:ascii="宋体" w:hAnsi="宋体"/>
          <w:color w:val="auto"/>
          <w:szCs w:val="24"/>
        </w:rPr>
        <w:t>）提供《环境标志产品政府采购品目清单》中相关内容页，并对相关内容作圈记。</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未按要求提供的，评审时不予考虑。</w:t>
      </w:r>
    </w:p>
    <w:p>
      <w:pPr>
        <w:wordWrap w:val="0"/>
        <w:spacing w:beforeAutospacing="0" w:afterAutospacing="0" w:line="360" w:lineRule="auto"/>
        <w:ind w:firstLine="480" w:firstLineChars="200"/>
        <w:outlineLvl w:val="2"/>
        <w:rPr>
          <w:rFonts w:ascii="宋体" w:hAnsi="宋体"/>
          <w:b/>
          <w:color w:val="auto"/>
          <w:sz w:val="24"/>
          <w:szCs w:val="24"/>
        </w:rPr>
      </w:pPr>
      <w:bookmarkStart w:id="336" w:name="_Toc12445"/>
      <w:r>
        <w:rPr>
          <w:rFonts w:hint="eastAsia" w:ascii="宋体" w:hAnsi="宋体"/>
          <w:b/>
          <w:color w:val="auto"/>
          <w:sz w:val="24"/>
          <w:szCs w:val="24"/>
        </w:rPr>
        <w:t>6</w:t>
      </w:r>
      <w:r>
        <w:rPr>
          <w:rFonts w:ascii="宋体" w:hAnsi="宋体"/>
          <w:b/>
          <w:color w:val="auto"/>
          <w:sz w:val="24"/>
          <w:szCs w:val="24"/>
        </w:rPr>
        <w:t>.6.4</w:t>
      </w:r>
      <w:r>
        <w:rPr>
          <w:rFonts w:hint="eastAsia" w:ascii="宋体" w:hAnsi="宋体"/>
          <w:b/>
          <w:color w:val="auto"/>
          <w:sz w:val="24"/>
          <w:szCs w:val="24"/>
        </w:rPr>
        <w:t>　授权委托书</w:t>
      </w:r>
      <w:bookmarkEnd w:id="336"/>
    </w:p>
    <w:p>
      <w:pPr>
        <w:spacing w:beforeAutospacing="0" w:afterAutospacing="0" w:line="360" w:lineRule="auto"/>
        <w:ind w:firstLine="480" w:firstLineChars="200"/>
        <w:rPr>
          <w:rFonts w:ascii="宋体" w:hAnsi="宋体"/>
          <w:color w:val="auto"/>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color w:val="auto"/>
          <w:sz w:val="24"/>
          <w:szCs w:val="24"/>
        </w:rPr>
        <w:t>若有，须提供。样式附后。</w:t>
      </w:r>
    </w:p>
    <w:p>
      <w:pPr>
        <w:pStyle w:val="14"/>
        <w:spacing w:beforeAutospacing="0" w:afterAutospacing="0" w:line="360" w:lineRule="auto"/>
        <w:jc w:val="center"/>
        <w:rPr>
          <w:rFonts w:ascii="宋体" w:hAnsi="宋体"/>
          <w:b/>
          <w:color w:val="auto"/>
          <w:sz w:val="32"/>
          <w:szCs w:val="24"/>
        </w:rPr>
      </w:pPr>
      <w:r>
        <w:rPr>
          <w:rFonts w:hint="eastAsia" w:ascii="宋体" w:hAnsi="宋体"/>
          <w:b/>
          <w:color w:val="auto"/>
          <w:sz w:val="32"/>
          <w:szCs w:val="24"/>
        </w:rPr>
        <w:t>授权委托书</w:t>
      </w:r>
    </w:p>
    <w:p>
      <w:pPr>
        <w:spacing w:beforeAutospacing="0" w:afterAutospacing="0" w:line="360" w:lineRule="auto"/>
        <w:rPr>
          <w:rFonts w:ascii="宋体" w:hAnsi="宋体" w:cs="宋体"/>
          <w:color w:val="auto"/>
          <w:sz w:val="24"/>
        </w:rPr>
      </w:pPr>
    </w:p>
    <w:p>
      <w:pPr>
        <w:spacing w:beforeAutospacing="0" w:afterAutospacing="0"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w:t>
      </w:r>
      <w:r>
        <w:rPr>
          <w:rFonts w:hint="eastAsia" w:ascii="宋体" w:hAnsi="宋体" w:cs="宋体"/>
          <w:color w:val="auto"/>
          <w:sz w:val="24"/>
        </w:rPr>
        <w:t>及</w:t>
      </w:r>
      <w:r>
        <w:rPr>
          <w:rFonts w:hint="eastAsia" w:ascii="宋体" w:hAnsi="宋体" w:cs="宋体"/>
          <w:color w:val="auto"/>
          <w:sz w:val="24"/>
          <w:u w:val="single"/>
        </w:rPr>
        <w:t>（采购代理机构）</w:t>
      </w:r>
      <w:r>
        <w:rPr>
          <w:rFonts w:hint="eastAsia" w:ascii="宋体" w:hAnsi="宋体" w:cs="宋体"/>
          <w:color w:val="auto"/>
          <w:sz w:val="24"/>
        </w:rPr>
        <w:t>：</w:t>
      </w:r>
    </w:p>
    <w:p>
      <w:pPr>
        <w:spacing w:beforeAutospacing="0" w:afterAutospacing="0" w:line="360" w:lineRule="auto"/>
        <w:ind w:firstLine="480" w:firstLineChars="200"/>
        <w:rPr>
          <w:rFonts w:ascii="宋体" w:hAnsi="宋体" w:cs="宋体"/>
          <w:color w:val="auto"/>
          <w:sz w:val="24"/>
        </w:rPr>
      </w:pPr>
      <w:bookmarkStart w:id="337" w:name="_Hlk103173019"/>
      <w:bookmarkEnd w:id="337"/>
      <w:r>
        <w:rPr>
          <w:rFonts w:hint="eastAsia" w:ascii="宋体" w:hAnsi="宋体" w:cs="宋体"/>
          <w:color w:val="auto"/>
          <w:sz w:val="24"/>
        </w:rPr>
        <w:t>我方决定参加项目编号为</w:t>
      </w:r>
      <w:r>
        <w:rPr>
          <w:rFonts w:hint="eastAsia" w:ascii="宋体" w:hAnsi="宋体" w:cs="宋体"/>
          <w:color w:val="auto"/>
          <w:sz w:val="24"/>
          <w:u w:val="single"/>
        </w:rPr>
        <w:t>（项目编号）</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的政府采购活动，并在本次政府采购活动中，对授权代表作出如下授权：</w:t>
      </w:r>
    </w:p>
    <w:p>
      <w:pPr>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一、代表法定代表人签署响应文件、合同和其他具有法律意义的任何文件、凭证等。</w:t>
      </w:r>
    </w:p>
    <w:p>
      <w:pPr>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二、代表法定代表人全权处理响应、磋商、报价等与之有关的一切事务。</w:t>
      </w:r>
    </w:p>
    <w:p>
      <w:pPr>
        <w:spacing w:beforeAutospacing="0" w:afterAutospacing="0" w:line="360" w:lineRule="auto"/>
        <w:ind w:firstLine="480" w:firstLineChars="200"/>
        <w:rPr>
          <w:rFonts w:ascii="宋体" w:hAnsi="宋体" w:cs="宋体"/>
          <w:color w:val="auto"/>
          <w:sz w:val="24"/>
        </w:rPr>
      </w:pPr>
      <w:r>
        <w:rPr>
          <w:rFonts w:hint="eastAsia" w:ascii="宋体" w:hAnsi="宋体" w:cs="宋体"/>
          <w:color w:val="auto"/>
          <w:sz w:val="24"/>
        </w:rPr>
        <w:t>三、授权代表在授权范围内所做出的承诺、签署的文件等，法定代表人均予以承认，并承担由此产生的法律后果。</w:t>
      </w:r>
    </w:p>
    <w:p>
      <w:pPr>
        <w:pStyle w:val="14"/>
        <w:spacing w:beforeAutospacing="0" w:afterAutospacing="0" w:line="360" w:lineRule="auto"/>
        <w:rPr>
          <w:color w:val="auto"/>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pPr>
              <w:spacing w:beforeAutospacing="0" w:afterAutospacing="0" w:line="480" w:lineRule="auto"/>
              <w:jc w:val="center"/>
              <w:rPr>
                <w:rFonts w:ascii="宋体" w:hAnsi="宋体" w:cs="宋体"/>
                <w:b/>
                <w:color w:val="auto"/>
                <w:sz w:val="24"/>
              </w:rPr>
            </w:pPr>
            <w:bookmarkStart w:id="338" w:name="_Hlk103173404"/>
            <w:bookmarkEnd w:id="338"/>
            <w:r>
              <w:rPr>
                <w:rFonts w:hint="eastAsia" w:ascii="宋体" w:hAnsi="宋体" w:cs="宋体"/>
                <w:b/>
                <w:color w:val="auto"/>
                <w:sz w:val="24"/>
              </w:rPr>
              <w:t>法定代表人</w:t>
            </w:r>
          </w:p>
        </w:tc>
        <w:tc>
          <w:tcPr>
            <w:tcW w:w="4264" w:type="dxa"/>
            <w:gridSpan w:val="2"/>
          </w:tcPr>
          <w:p>
            <w:pPr>
              <w:spacing w:beforeAutospacing="0" w:afterAutospacing="0" w:line="480" w:lineRule="auto"/>
              <w:jc w:val="center"/>
              <w:rPr>
                <w:rFonts w:ascii="宋体" w:hAnsi="宋体" w:cs="宋体"/>
                <w:b/>
                <w:color w:val="auto"/>
                <w:sz w:val="24"/>
              </w:rPr>
            </w:pPr>
            <w:r>
              <w:rPr>
                <w:rFonts w:hint="eastAsia" w:ascii="宋体" w:hAnsi="宋体" w:cs="宋体"/>
                <w:b/>
                <w:color w:val="auto"/>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姓名</w:t>
            </w:r>
          </w:p>
        </w:tc>
        <w:tc>
          <w:tcPr>
            <w:tcW w:w="3022" w:type="dxa"/>
          </w:tcPr>
          <w:p>
            <w:pPr>
              <w:spacing w:beforeAutospacing="0" w:afterAutospacing="0" w:line="480" w:lineRule="auto"/>
              <w:rPr>
                <w:rFonts w:ascii="宋体" w:hAnsi="宋体" w:cs="宋体"/>
                <w:color w:val="auto"/>
                <w:sz w:val="24"/>
              </w:rPr>
            </w:pPr>
          </w:p>
        </w:tc>
        <w:tc>
          <w:tcPr>
            <w:tcW w:w="1231"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姓名</w:t>
            </w:r>
          </w:p>
        </w:tc>
        <w:tc>
          <w:tcPr>
            <w:tcW w:w="3033" w:type="dxa"/>
          </w:tcPr>
          <w:p>
            <w:pPr>
              <w:spacing w:beforeAutospacing="0" w:afterAutospacing="0"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身份证号</w:t>
            </w:r>
          </w:p>
        </w:tc>
        <w:tc>
          <w:tcPr>
            <w:tcW w:w="3022" w:type="dxa"/>
          </w:tcPr>
          <w:p>
            <w:pPr>
              <w:spacing w:beforeAutospacing="0" w:afterAutospacing="0" w:line="480" w:lineRule="auto"/>
              <w:rPr>
                <w:rFonts w:ascii="宋体" w:hAnsi="宋体" w:cs="宋体"/>
                <w:color w:val="auto"/>
                <w:sz w:val="24"/>
              </w:rPr>
            </w:pPr>
          </w:p>
        </w:tc>
        <w:tc>
          <w:tcPr>
            <w:tcW w:w="1231"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身份证号</w:t>
            </w:r>
          </w:p>
        </w:tc>
        <w:tc>
          <w:tcPr>
            <w:tcW w:w="3033" w:type="dxa"/>
          </w:tcPr>
          <w:p>
            <w:pPr>
              <w:spacing w:beforeAutospacing="0" w:afterAutospacing="0"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单位名称</w:t>
            </w:r>
          </w:p>
        </w:tc>
        <w:tc>
          <w:tcPr>
            <w:tcW w:w="3022" w:type="dxa"/>
          </w:tcPr>
          <w:p>
            <w:pPr>
              <w:spacing w:beforeAutospacing="0" w:afterAutospacing="0" w:line="480" w:lineRule="auto"/>
              <w:rPr>
                <w:rFonts w:ascii="宋体" w:hAnsi="宋体" w:cs="宋体"/>
                <w:color w:val="auto"/>
                <w:sz w:val="24"/>
              </w:rPr>
            </w:pPr>
          </w:p>
        </w:tc>
        <w:tc>
          <w:tcPr>
            <w:tcW w:w="1231"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单位名称</w:t>
            </w:r>
          </w:p>
        </w:tc>
        <w:tc>
          <w:tcPr>
            <w:tcW w:w="3033" w:type="dxa"/>
          </w:tcPr>
          <w:p>
            <w:pPr>
              <w:spacing w:beforeAutospacing="0" w:afterAutospacing="0"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工作职务</w:t>
            </w:r>
          </w:p>
        </w:tc>
        <w:tc>
          <w:tcPr>
            <w:tcW w:w="3022" w:type="dxa"/>
          </w:tcPr>
          <w:p>
            <w:pPr>
              <w:spacing w:beforeAutospacing="0" w:afterAutospacing="0" w:line="480" w:lineRule="auto"/>
              <w:rPr>
                <w:rFonts w:ascii="宋体" w:hAnsi="宋体" w:cs="宋体"/>
                <w:color w:val="auto"/>
                <w:sz w:val="24"/>
              </w:rPr>
            </w:pPr>
          </w:p>
        </w:tc>
        <w:tc>
          <w:tcPr>
            <w:tcW w:w="1231" w:type="dxa"/>
          </w:tcPr>
          <w:p>
            <w:pPr>
              <w:spacing w:beforeAutospacing="0" w:afterAutospacing="0" w:line="480" w:lineRule="auto"/>
              <w:jc w:val="center"/>
              <w:rPr>
                <w:rFonts w:ascii="宋体" w:hAnsi="宋体" w:cs="宋体"/>
                <w:color w:val="auto"/>
                <w:sz w:val="24"/>
              </w:rPr>
            </w:pPr>
            <w:r>
              <w:rPr>
                <w:rFonts w:hint="eastAsia" w:ascii="宋体" w:hAnsi="宋体" w:cs="宋体"/>
                <w:color w:val="auto"/>
                <w:sz w:val="24"/>
              </w:rPr>
              <w:t>工作职务</w:t>
            </w:r>
          </w:p>
        </w:tc>
        <w:tc>
          <w:tcPr>
            <w:tcW w:w="3033" w:type="dxa"/>
          </w:tcPr>
          <w:p>
            <w:pPr>
              <w:spacing w:beforeAutospacing="0" w:afterAutospacing="0" w:line="480" w:lineRule="auto"/>
              <w:rPr>
                <w:rFonts w:ascii="宋体" w:hAnsi="宋体" w:cs="宋体"/>
                <w:color w:val="auto"/>
                <w:sz w:val="24"/>
              </w:rPr>
            </w:pPr>
          </w:p>
        </w:tc>
      </w:tr>
    </w:tbl>
    <w:p>
      <w:pPr>
        <w:spacing w:beforeAutospacing="0" w:afterAutospacing="0" w:line="360" w:lineRule="auto"/>
        <w:rPr>
          <w:rFonts w:ascii="宋体" w:hAnsi="宋体" w:cs="宋体"/>
          <w:color w:val="auto"/>
          <w:sz w:val="24"/>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响应人名称（签章）：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法定代表人（签章）：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授权代表（签章）：</w:t>
            </w:r>
          </w:p>
          <w:p>
            <w:pPr>
              <w:wordWrap w:val="0"/>
              <w:spacing w:beforeAutospacing="0" w:afterAutospacing="0" w:line="360" w:lineRule="auto"/>
              <w:rPr>
                <w:rFonts w:ascii="宋体" w:hAnsi="宋体"/>
                <w:color w:val="auto"/>
                <w:sz w:val="24"/>
                <w:szCs w:val="24"/>
              </w:rPr>
            </w:pPr>
          </w:p>
          <w:p>
            <w:pPr>
              <w:wordWrap w:val="0"/>
              <w:spacing w:beforeAutospacing="0" w:afterAutospacing="0" w:line="360" w:lineRule="auto"/>
              <w:ind w:left="3150" w:leftChars="1500"/>
              <w:rPr>
                <w:rFonts w:ascii="宋体" w:hAnsi="宋体"/>
                <w:color w:val="auto"/>
                <w:sz w:val="24"/>
                <w:szCs w:val="24"/>
              </w:rPr>
            </w:pPr>
            <w:r>
              <w:rPr>
                <w:rFonts w:hint="eastAsia" w:ascii="宋体" w:hAnsi="宋体"/>
                <w:color w:val="auto"/>
                <w:sz w:val="24"/>
                <w:szCs w:val="24"/>
              </w:rPr>
              <w:t>日期：　　　年　　月　　日</w:t>
            </w:r>
          </w:p>
        </w:tc>
      </w:tr>
    </w:tbl>
    <w:p>
      <w:pPr>
        <w:pStyle w:val="14"/>
        <w:spacing w:beforeAutospacing="0" w:afterAutospacing="0" w:line="360" w:lineRule="auto"/>
        <w:rPr>
          <w:color w:val="auto"/>
        </w:rPr>
      </w:pPr>
    </w:p>
    <w:p>
      <w:pPr>
        <w:wordWrap w:val="0"/>
        <w:spacing w:beforeAutospacing="0" w:afterAutospacing="0" w:line="360" w:lineRule="auto"/>
        <w:rPr>
          <w:rFonts w:ascii="宋体" w:hAnsi="宋体"/>
          <w:color w:val="auto"/>
          <w:sz w:val="24"/>
          <w:szCs w:val="24"/>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szCs w:val="24"/>
        </w:rPr>
      </w:pPr>
      <w:bookmarkStart w:id="339" w:name="_Toc29027"/>
      <w:r>
        <w:rPr>
          <w:rFonts w:hint="eastAsia" w:ascii="宋体" w:hAnsi="宋体"/>
          <w:b/>
          <w:color w:val="auto"/>
          <w:sz w:val="24"/>
          <w:szCs w:val="24"/>
        </w:rPr>
        <w:t>6</w:t>
      </w:r>
      <w:r>
        <w:rPr>
          <w:rFonts w:ascii="宋体" w:hAnsi="宋体"/>
          <w:b/>
          <w:color w:val="auto"/>
          <w:sz w:val="24"/>
          <w:szCs w:val="24"/>
        </w:rPr>
        <w:t>.6.5</w:t>
      </w:r>
      <w:r>
        <w:rPr>
          <w:rFonts w:hint="eastAsia" w:ascii="宋体" w:hAnsi="宋体"/>
          <w:b/>
          <w:color w:val="auto"/>
          <w:sz w:val="24"/>
          <w:szCs w:val="24"/>
        </w:rPr>
        <w:t>　联合体响应协议</w:t>
      </w:r>
      <w:bookmarkEnd w:id="339"/>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本项目是否接受联合体响应见《响应人须知前附表》。</w:t>
      </w:r>
    </w:p>
    <w:p>
      <w:pPr>
        <w:wordWrap w:val="0"/>
        <w:spacing w:beforeAutospacing="0" w:afterAutospacing="0" w:line="360" w:lineRule="auto"/>
        <w:ind w:firstLine="480" w:firstLineChars="200"/>
        <w:rPr>
          <w:rFonts w:ascii="宋体" w:hAnsi="宋体"/>
          <w:color w:val="auto"/>
          <w:sz w:val="24"/>
          <w:szCs w:val="24"/>
        </w:rPr>
      </w:pPr>
      <w:bookmarkStart w:id="340" w:name="_Hlk104472088"/>
      <w:bookmarkEnd w:id="340"/>
      <w:r>
        <w:rPr>
          <w:rFonts w:hint="eastAsia" w:ascii="宋体" w:hAnsi="宋体"/>
          <w:color w:val="auto"/>
          <w:sz w:val="24"/>
          <w:szCs w:val="24"/>
        </w:rPr>
        <w:t>采取联合体响应的，须提供《联合体响应协议》，样式附后。</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未按要求提供的，评审时不予考虑。</w:t>
      </w:r>
    </w:p>
    <w:p>
      <w:pPr>
        <w:wordWrap w:val="0"/>
        <w:spacing w:beforeAutospacing="0" w:afterAutospacing="0" w:line="360" w:lineRule="auto"/>
        <w:rPr>
          <w:rFonts w:ascii="宋体" w:hAnsi="宋体"/>
          <w:color w:val="auto"/>
          <w:sz w:val="24"/>
          <w:szCs w:val="24"/>
        </w:rPr>
        <w:sectPr>
          <w:pgSz w:w="11906" w:h="16838"/>
          <w:pgMar w:top="1440" w:right="1797" w:bottom="1440" w:left="1797" w:header="851" w:footer="992" w:gutter="0"/>
          <w:cols w:space="720" w:num="1"/>
          <w:docGrid w:type="linesAndChars" w:linePitch="319" w:charSpace="0"/>
        </w:sectPr>
      </w:pPr>
    </w:p>
    <w:p>
      <w:pPr>
        <w:pStyle w:val="14"/>
        <w:wordWrap w:val="0"/>
        <w:spacing w:beforeAutospacing="0" w:afterAutospacing="0" w:line="360" w:lineRule="auto"/>
        <w:jc w:val="center"/>
        <w:rPr>
          <w:rFonts w:ascii="宋体" w:hAnsi="宋体"/>
          <w:b/>
          <w:color w:val="auto"/>
          <w:sz w:val="32"/>
          <w:szCs w:val="24"/>
        </w:rPr>
      </w:pPr>
      <w:r>
        <w:rPr>
          <w:rFonts w:hint="eastAsia" w:ascii="宋体" w:hAnsi="宋体"/>
          <w:b/>
          <w:color w:val="auto"/>
          <w:sz w:val="32"/>
          <w:szCs w:val="24"/>
        </w:rPr>
        <w:t>联合体响应协议</w:t>
      </w:r>
    </w:p>
    <w:p>
      <w:pPr>
        <w:pStyle w:val="14"/>
        <w:wordWrap w:val="0"/>
        <w:spacing w:beforeAutospacing="0" w:afterAutospacing="0" w:line="360" w:lineRule="auto"/>
        <w:rPr>
          <w:rFonts w:ascii="宋体" w:hAnsi="宋体"/>
          <w:color w:val="auto"/>
          <w:szCs w:val="24"/>
        </w:rPr>
      </w:pPr>
    </w:p>
    <w:p>
      <w:pPr>
        <w:pStyle w:val="14"/>
        <w:wordWrap w:val="0"/>
        <w:spacing w:beforeAutospacing="0" w:afterAutospacing="0" w:line="360" w:lineRule="auto"/>
        <w:rPr>
          <w:rFonts w:ascii="宋体" w:hAnsi="宋体"/>
          <w:color w:val="auto"/>
          <w:szCs w:val="24"/>
        </w:rPr>
      </w:pPr>
      <w:r>
        <w:rPr>
          <w:rFonts w:hint="eastAsia" w:ascii="宋体" w:hAnsi="宋体"/>
          <w:color w:val="auto"/>
          <w:szCs w:val="24"/>
          <w:u w:val="single"/>
        </w:rPr>
        <w:t>致（采购人）</w:t>
      </w:r>
      <w:r>
        <w:rPr>
          <w:rFonts w:hint="eastAsia" w:ascii="宋体" w:hAnsi="宋体"/>
          <w:color w:val="auto"/>
          <w:szCs w:val="24"/>
        </w:rPr>
        <w:t>及</w:t>
      </w:r>
      <w:r>
        <w:rPr>
          <w:rFonts w:hint="eastAsia" w:ascii="宋体" w:hAnsi="宋体"/>
          <w:color w:val="auto"/>
          <w:szCs w:val="24"/>
          <w:u w:val="single"/>
        </w:rPr>
        <w:t>（采购代理机构）</w:t>
      </w:r>
      <w:r>
        <w:rPr>
          <w:rFonts w:hint="eastAsia" w:ascii="宋体" w:hAnsi="宋体"/>
          <w:color w:val="auto"/>
          <w:szCs w:val="24"/>
        </w:rPr>
        <w:t>：</w:t>
      </w:r>
    </w:p>
    <w:p>
      <w:pPr>
        <w:pStyle w:val="14"/>
        <w:wordWrap w:val="0"/>
        <w:spacing w:beforeAutospacing="0" w:afterAutospacing="0" w:line="360" w:lineRule="auto"/>
        <w:ind w:firstLine="480" w:firstLineChars="200"/>
        <w:rPr>
          <w:color w:val="auto"/>
          <w:szCs w:val="24"/>
        </w:rPr>
      </w:pPr>
      <w:r>
        <w:rPr>
          <w:rFonts w:hint="eastAsia"/>
          <w:color w:val="auto"/>
          <w:szCs w:val="24"/>
        </w:rPr>
        <w:t>经研究，我们决定自愿组成联合体</w:t>
      </w:r>
      <w:r>
        <w:rPr>
          <w:rFonts w:hint="eastAsia"/>
          <w:color w:val="auto"/>
          <w:szCs w:val="24"/>
          <w:u w:val="single"/>
        </w:rPr>
        <w:t>（联合体名称）</w:t>
      </w:r>
      <w:r>
        <w:rPr>
          <w:rFonts w:hint="eastAsia"/>
          <w:color w:val="auto"/>
          <w:szCs w:val="24"/>
        </w:rPr>
        <w:t>，共同申请参加项目编号为</w:t>
      </w:r>
      <w:r>
        <w:rPr>
          <w:rFonts w:hint="eastAsia"/>
          <w:color w:val="auto"/>
          <w:szCs w:val="24"/>
          <w:u w:val="single"/>
        </w:rPr>
        <w:t>（项目编号）</w:t>
      </w:r>
      <w:r>
        <w:rPr>
          <w:rFonts w:hint="eastAsia"/>
          <w:color w:val="auto"/>
          <w:szCs w:val="24"/>
        </w:rPr>
        <w:t>的</w:t>
      </w:r>
      <w:r>
        <w:rPr>
          <w:rFonts w:hint="eastAsia"/>
          <w:color w:val="auto"/>
          <w:szCs w:val="24"/>
          <w:u w:val="single"/>
        </w:rPr>
        <w:t>（项目名称）</w:t>
      </w:r>
      <w:r>
        <w:rPr>
          <w:rFonts w:hint="eastAsia"/>
          <w:color w:val="auto"/>
          <w:szCs w:val="24"/>
        </w:rPr>
        <w:t>的政府采购活动。现就联合体事宜订立如下协议：</w:t>
      </w:r>
    </w:p>
    <w:p>
      <w:pPr>
        <w:pStyle w:val="14"/>
        <w:wordWrap w:val="0"/>
        <w:spacing w:beforeAutospacing="0" w:afterAutospacing="0" w:line="360" w:lineRule="auto"/>
        <w:ind w:firstLine="480" w:firstLineChars="200"/>
        <w:rPr>
          <w:color w:val="auto"/>
          <w:szCs w:val="24"/>
        </w:rPr>
      </w:pPr>
      <w:r>
        <w:rPr>
          <w:rFonts w:hint="eastAsia"/>
          <w:color w:val="auto"/>
          <w:szCs w:val="24"/>
        </w:rPr>
        <w:t>一、联合体基本信息：</w:t>
      </w:r>
      <w:r>
        <w:rPr>
          <w:rFonts w:hint="eastAsia"/>
          <w:color w:val="auto"/>
          <w:szCs w:val="24"/>
          <w:u w:val="single"/>
        </w:rPr>
        <w:t>（各方公司名称、地址、营业执照、法定代表人姓名）</w:t>
      </w:r>
      <w:r>
        <w:rPr>
          <w:rFonts w:hint="eastAsia"/>
          <w:color w:val="auto"/>
          <w:szCs w:val="24"/>
        </w:rPr>
        <w:t>。</w:t>
      </w:r>
    </w:p>
    <w:p>
      <w:pPr>
        <w:pStyle w:val="14"/>
        <w:wordWrap w:val="0"/>
        <w:spacing w:beforeAutospacing="0" w:afterAutospacing="0" w:line="360" w:lineRule="auto"/>
        <w:ind w:firstLine="480" w:firstLineChars="200"/>
        <w:rPr>
          <w:color w:val="auto"/>
          <w:szCs w:val="24"/>
        </w:rPr>
      </w:pPr>
      <w:r>
        <w:rPr>
          <w:rFonts w:hint="eastAsia"/>
          <w:color w:val="auto"/>
          <w:szCs w:val="24"/>
        </w:rPr>
        <w:t>二、</w:t>
      </w:r>
      <w:r>
        <w:rPr>
          <w:rFonts w:hint="eastAsia"/>
          <w:color w:val="auto"/>
          <w:szCs w:val="24"/>
          <w:u w:val="single"/>
        </w:rPr>
        <w:t>（某成员单位名称）</w:t>
      </w:r>
      <w:r>
        <w:rPr>
          <w:rFonts w:hint="eastAsia"/>
          <w:color w:val="auto"/>
          <w:szCs w:val="24"/>
        </w:rPr>
        <w:t>为</w:t>
      </w:r>
      <w:r>
        <w:rPr>
          <w:rFonts w:hint="eastAsia"/>
          <w:color w:val="auto"/>
          <w:szCs w:val="24"/>
          <w:u w:val="single"/>
        </w:rPr>
        <w:t>（联合体名称）</w:t>
      </w:r>
      <w:r>
        <w:rPr>
          <w:rFonts w:hint="eastAsia"/>
          <w:color w:val="auto"/>
          <w:szCs w:val="24"/>
        </w:rPr>
        <w:t>牵头人。</w:t>
      </w:r>
    </w:p>
    <w:p>
      <w:pPr>
        <w:pStyle w:val="14"/>
        <w:wordWrap w:val="0"/>
        <w:spacing w:beforeAutospacing="0" w:afterAutospacing="0" w:line="360" w:lineRule="auto"/>
        <w:ind w:firstLine="480" w:firstLineChars="200"/>
        <w:rPr>
          <w:color w:val="auto"/>
          <w:szCs w:val="24"/>
        </w:rPr>
      </w:pPr>
      <w:r>
        <w:rPr>
          <w:rFonts w:hint="eastAsia"/>
          <w:color w:val="auto"/>
          <w:szCs w:val="24"/>
        </w:rPr>
        <w:t>三、联合体牵头人合法代表联合体各成员负责本项目响应文件编制活动，代表联合体提交和接收相关的资料、信息及指示，并处理与响应和成交有关的一切事务；联合体成交后，联合体牵头人负责合同订立和合同实施阶段的主办、组织和协调工作。</w:t>
      </w:r>
    </w:p>
    <w:p>
      <w:pPr>
        <w:pStyle w:val="14"/>
        <w:wordWrap w:val="0"/>
        <w:spacing w:beforeAutospacing="0" w:afterAutospacing="0" w:line="360" w:lineRule="auto"/>
        <w:ind w:firstLine="480" w:firstLineChars="200"/>
        <w:rPr>
          <w:color w:val="auto"/>
          <w:szCs w:val="24"/>
        </w:rPr>
      </w:pPr>
      <w:r>
        <w:rPr>
          <w:rFonts w:hint="eastAsia"/>
          <w:color w:val="auto"/>
          <w:szCs w:val="24"/>
        </w:rPr>
        <w:t>四、联合体将严格按照磋商文件的各项要求，提交电子响应文件，参加响应，履行成交义务和成交后的合同，并向采购人承担连带责任。</w:t>
      </w:r>
    </w:p>
    <w:p>
      <w:pPr>
        <w:pStyle w:val="14"/>
        <w:wordWrap w:val="0"/>
        <w:spacing w:beforeAutospacing="0" w:afterAutospacing="0" w:line="360" w:lineRule="auto"/>
        <w:ind w:firstLine="480" w:firstLineChars="200"/>
        <w:rPr>
          <w:color w:val="auto"/>
          <w:szCs w:val="24"/>
        </w:rPr>
      </w:pPr>
      <w:r>
        <w:rPr>
          <w:rFonts w:hint="eastAsia"/>
          <w:color w:val="auto"/>
          <w:szCs w:val="24"/>
        </w:rPr>
        <w:t>五、联合体各成员单位内部的职责分工如下：</w:t>
      </w:r>
      <w:r>
        <w:rPr>
          <w:rFonts w:hint="eastAsia"/>
          <w:color w:val="auto"/>
          <w:szCs w:val="24"/>
          <w:u w:val="single"/>
        </w:rPr>
        <w:t>　　　　　　　　　　　</w:t>
      </w:r>
      <w:r>
        <w:rPr>
          <w:rFonts w:hint="eastAsia"/>
          <w:color w:val="auto"/>
          <w:szCs w:val="24"/>
        </w:rPr>
        <w:t>。</w:t>
      </w:r>
    </w:p>
    <w:p>
      <w:pPr>
        <w:pStyle w:val="14"/>
        <w:wordWrap w:val="0"/>
        <w:spacing w:beforeAutospacing="0" w:afterAutospacing="0" w:line="360" w:lineRule="auto"/>
        <w:ind w:firstLine="480" w:firstLineChars="200"/>
        <w:rPr>
          <w:color w:val="auto"/>
          <w:szCs w:val="24"/>
        </w:rPr>
      </w:pPr>
      <w:r>
        <w:rPr>
          <w:rFonts w:hint="eastAsia"/>
          <w:color w:val="auto"/>
          <w:szCs w:val="24"/>
        </w:rPr>
        <w:t>按照本条上述分工，联合体成员单位各自所承担的合同工作量比例如下：</w:t>
      </w:r>
      <w:r>
        <w:rPr>
          <w:rFonts w:hint="eastAsia"/>
          <w:color w:val="auto"/>
          <w:szCs w:val="24"/>
          <w:u w:val="single"/>
        </w:rPr>
        <w:t>　　　　　　　　　　　　　　　　　　　　　　　　　　　　　　</w:t>
      </w:r>
      <w:r>
        <w:rPr>
          <w:rFonts w:hint="eastAsia"/>
          <w:color w:val="auto"/>
          <w:szCs w:val="24"/>
        </w:rPr>
        <w:t>。</w:t>
      </w:r>
    </w:p>
    <w:p>
      <w:pPr>
        <w:pStyle w:val="14"/>
        <w:wordWrap w:val="0"/>
        <w:spacing w:beforeAutospacing="0" w:afterAutospacing="0" w:line="360" w:lineRule="auto"/>
        <w:ind w:firstLine="480" w:firstLineChars="200"/>
        <w:rPr>
          <w:color w:val="auto"/>
          <w:szCs w:val="24"/>
        </w:rPr>
      </w:pPr>
      <w:r>
        <w:rPr>
          <w:rFonts w:hint="eastAsia"/>
          <w:color w:val="auto"/>
          <w:szCs w:val="24"/>
        </w:rPr>
        <w:t>六、本协议书自签署之日起生效，合同履行完毕后自动失效。</w:t>
      </w:r>
    </w:p>
    <w:p>
      <w:pPr>
        <w:pStyle w:val="14"/>
        <w:wordWrap w:val="0"/>
        <w:spacing w:beforeAutospacing="0" w:afterAutospacing="0" w:line="360" w:lineRule="auto"/>
        <w:ind w:firstLine="480" w:firstLineChars="200"/>
        <w:rPr>
          <w:color w:val="auto"/>
          <w:szCs w:val="24"/>
        </w:rPr>
      </w:pPr>
      <w:r>
        <w:rPr>
          <w:rFonts w:hint="eastAsia"/>
          <w:color w:val="auto"/>
          <w:szCs w:val="24"/>
        </w:rPr>
        <w:t>七、本协议书一式</w:t>
      </w:r>
      <w:r>
        <w:rPr>
          <w:rFonts w:hint="eastAsia"/>
          <w:color w:val="auto"/>
          <w:szCs w:val="24"/>
          <w:u w:val="single"/>
        </w:rPr>
        <w:t>　　　</w:t>
      </w:r>
      <w:r>
        <w:rPr>
          <w:rFonts w:hint="eastAsia"/>
          <w:color w:val="auto"/>
          <w:szCs w:val="24"/>
        </w:rPr>
        <w:t>份，联合体成员和采购人各执一份。</w:t>
      </w:r>
    </w:p>
    <w:p>
      <w:pPr>
        <w:pStyle w:val="14"/>
        <w:wordWrap w:val="0"/>
        <w:spacing w:beforeAutospacing="0" w:afterAutospacing="0" w:line="360" w:lineRule="auto"/>
        <w:rPr>
          <w:color w:val="auto"/>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牵头人名称（签章）：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法定代表人（或授权代表）（签章）：</w:t>
            </w:r>
          </w:p>
          <w:p>
            <w:pPr>
              <w:pStyle w:val="19"/>
              <w:wordWrap w:val="0"/>
              <w:spacing w:beforeAutospacing="0" w:afterAutospacing="0" w:line="360" w:lineRule="auto"/>
              <w:rPr>
                <w:rFonts w:hAnsi="宋体" w:cs="宋体"/>
                <w:color w:val="auto"/>
                <w:spacing w:val="-22"/>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z w:val="24"/>
                <w:szCs w:val="24"/>
              </w:rPr>
              <w:t>日期：　　　年　　月　　日</w:t>
            </w:r>
          </w:p>
        </w:tc>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成员二名称（签章）：</w:t>
            </w:r>
          </w:p>
          <w:p>
            <w:pPr>
              <w:pStyle w:val="19"/>
              <w:wordWrap w:val="0"/>
              <w:spacing w:beforeAutospacing="0" w:afterAutospacing="0" w:line="360" w:lineRule="auto"/>
              <w:rPr>
                <w:rFonts w:hAnsi="宋体" w:cs="宋体"/>
                <w:color w:val="auto"/>
                <w:spacing w:val="-22"/>
                <w:sz w:val="24"/>
                <w:szCs w:val="24"/>
              </w:rPr>
            </w:pPr>
            <w:bookmarkStart w:id="341" w:name="_Hlk103162949"/>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法定代表人（或授权代表）（签章）：</w:t>
            </w:r>
          </w:p>
          <w:p>
            <w:pPr>
              <w:pStyle w:val="19"/>
              <w:wordWrap w:val="0"/>
              <w:spacing w:beforeAutospacing="0" w:afterAutospacing="0" w:line="360" w:lineRule="auto"/>
              <w:rPr>
                <w:rFonts w:hAnsi="宋体" w:cs="宋体"/>
                <w:color w:val="auto"/>
                <w:sz w:val="24"/>
                <w:szCs w:val="24"/>
              </w:rPr>
            </w:pPr>
          </w:p>
          <w:bookmarkEnd w:id="341"/>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日期：　　　年　　月　　日</w:t>
            </w:r>
          </w:p>
        </w:tc>
      </w:tr>
    </w:tbl>
    <w:p>
      <w:pPr>
        <w:wordWrap w:val="0"/>
        <w:spacing w:beforeAutospacing="0" w:afterAutospacing="0" w:line="360" w:lineRule="auto"/>
        <w:ind w:firstLine="480" w:firstLineChars="200"/>
        <w:rPr>
          <w:color w:val="auto"/>
          <w:sz w:val="24"/>
          <w:szCs w:val="24"/>
        </w:rPr>
      </w:pPr>
      <w:r>
        <w:rPr>
          <w:rStyle w:val="48"/>
          <w:rFonts w:hint="eastAsia" w:ascii="宋体" w:hAnsi="宋体" w:cs="宋体"/>
          <w:color w:val="auto"/>
          <w:sz w:val="24"/>
          <w:szCs w:val="24"/>
          <w:u w:val="single"/>
          <w:lang w:eastAsia="zh-CN"/>
        </w:rPr>
        <w:t>……</w:t>
      </w:r>
    </w:p>
    <w:p>
      <w:pPr>
        <w:pStyle w:val="14"/>
        <w:wordWrap w:val="0"/>
        <w:spacing w:beforeAutospacing="0" w:afterAutospacing="0" w:line="360" w:lineRule="auto"/>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szCs w:val="24"/>
        </w:rPr>
      </w:pPr>
      <w:bookmarkStart w:id="342" w:name="_Toc25181"/>
      <w:r>
        <w:rPr>
          <w:rFonts w:hint="eastAsia" w:ascii="宋体" w:hAnsi="宋体"/>
          <w:b/>
          <w:color w:val="auto"/>
          <w:sz w:val="24"/>
          <w:szCs w:val="24"/>
        </w:rPr>
        <w:t>6</w:t>
      </w:r>
      <w:r>
        <w:rPr>
          <w:rFonts w:ascii="宋体" w:hAnsi="宋体"/>
          <w:b/>
          <w:color w:val="auto"/>
          <w:sz w:val="24"/>
          <w:szCs w:val="24"/>
        </w:rPr>
        <w:t>.6.6</w:t>
      </w:r>
      <w:r>
        <w:rPr>
          <w:rFonts w:hint="eastAsia" w:ascii="宋体" w:hAnsi="宋体"/>
          <w:b/>
          <w:color w:val="auto"/>
          <w:sz w:val="24"/>
          <w:szCs w:val="24"/>
        </w:rPr>
        <w:t>　分包意向协议</w:t>
      </w:r>
      <w:bookmarkEnd w:id="342"/>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本项目是否同意成交供应商采取分包方式履行合同见《响应人须知前附表》。</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采取分包方式履行合同的，须提供《分包意向协议》，样式附后。</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未按要求提供的，评审时不予考虑。</w:t>
      </w:r>
    </w:p>
    <w:p>
      <w:pPr>
        <w:pStyle w:val="14"/>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jc w:val="center"/>
        <w:rPr>
          <w:rFonts w:ascii="宋体" w:hAnsi="宋体"/>
          <w:b/>
          <w:color w:val="auto"/>
          <w:sz w:val="32"/>
          <w:szCs w:val="24"/>
        </w:rPr>
      </w:pPr>
      <w:r>
        <w:rPr>
          <w:rFonts w:hint="eastAsia" w:ascii="宋体" w:hAnsi="宋体"/>
          <w:b/>
          <w:color w:val="auto"/>
          <w:sz w:val="32"/>
          <w:szCs w:val="24"/>
        </w:rPr>
        <w:t>分包意向协议</w:t>
      </w:r>
    </w:p>
    <w:p>
      <w:pPr>
        <w:wordWrap w:val="0"/>
        <w:spacing w:beforeAutospacing="0" w:afterAutospacing="0" w:line="360" w:lineRule="auto"/>
        <w:rPr>
          <w:rFonts w:ascii="宋体" w:hAnsi="宋体"/>
          <w:color w:val="auto"/>
        </w:rPr>
      </w:pPr>
    </w:p>
    <w:p>
      <w:pPr>
        <w:pStyle w:val="14"/>
        <w:wordWrap w:val="0"/>
        <w:spacing w:beforeAutospacing="0" w:afterAutospacing="0" w:line="360" w:lineRule="auto"/>
        <w:rPr>
          <w:rFonts w:ascii="宋体" w:hAnsi="宋体"/>
          <w:color w:val="auto"/>
          <w:szCs w:val="24"/>
        </w:rPr>
      </w:pPr>
      <w:r>
        <w:rPr>
          <w:rFonts w:hint="eastAsia" w:ascii="宋体" w:hAnsi="宋体"/>
          <w:color w:val="auto"/>
          <w:szCs w:val="24"/>
          <w:u w:val="single"/>
        </w:rPr>
        <w:t>致（采购人）</w:t>
      </w:r>
      <w:r>
        <w:rPr>
          <w:rFonts w:hint="eastAsia" w:ascii="宋体" w:hAnsi="宋体"/>
          <w:color w:val="auto"/>
          <w:szCs w:val="24"/>
        </w:rPr>
        <w:t>及</w:t>
      </w:r>
      <w:r>
        <w:rPr>
          <w:rFonts w:hint="eastAsia" w:ascii="宋体" w:hAnsi="宋体"/>
          <w:color w:val="auto"/>
          <w:szCs w:val="24"/>
          <w:u w:val="single"/>
        </w:rPr>
        <w:t>（采购代理机构）</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bookmarkStart w:id="343" w:name="_Hlk123654337"/>
      <w:bookmarkEnd w:id="343"/>
      <w:r>
        <w:rPr>
          <w:rFonts w:hint="eastAsia" w:ascii="宋体" w:hAnsi="宋体"/>
          <w:color w:val="auto"/>
          <w:sz w:val="24"/>
          <w:szCs w:val="24"/>
          <w:u w:val="single"/>
        </w:rPr>
        <w:t>（</w:t>
      </w:r>
      <w:r>
        <w:rPr>
          <w:rFonts w:hint="eastAsia" w:ascii="宋体" w:hAnsi="宋体" w:cs="宋体"/>
          <w:color w:val="auto"/>
          <w:sz w:val="24"/>
          <w:szCs w:val="24"/>
          <w:u w:val="single"/>
        </w:rPr>
        <w:t>响应人</w:t>
      </w:r>
      <w:r>
        <w:rPr>
          <w:rFonts w:hint="eastAsia" w:ascii="宋体" w:hAnsi="宋体"/>
          <w:color w:val="auto"/>
          <w:sz w:val="24"/>
          <w:szCs w:val="24"/>
          <w:u w:val="single"/>
        </w:rPr>
        <w:t>名称）</w:t>
      </w:r>
      <w:r>
        <w:rPr>
          <w:rFonts w:hint="eastAsia" w:ascii="宋体" w:hAnsi="宋体"/>
          <w:color w:val="auto"/>
          <w:sz w:val="24"/>
          <w:szCs w:val="24"/>
        </w:rPr>
        <w:t>若成为项目编号为</w:t>
      </w:r>
      <w:r>
        <w:rPr>
          <w:rFonts w:hint="eastAsia" w:ascii="宋体" w:hAnsi="宋体"/>
          <w:color w:val="auto"/>
          <w:sz w:val="24"/>
          <w:szCs w:val="24"/>
          <w:u w:val="single"/>
        </w:rPr>
        <w:t>（项目编号）</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的政府采购活动成交供应商，将依法采取分包方式履行合同。</w:t>
      </w:r>
      <w:r>
        <w:rPr>
          <w:rFonts w:hint="eastAsia" w:ascii="宋体" w:hAnsi="宋体"/>
          <w:color w:val="auto"/>
          <w:sz w:val="24"/>
          <w:szCs w:val="24"/>
          <w:u w:val="single"/>
        </w:rPr>
        <w:t>（</w:t>
      </w:r>
      <w:r>
        <w:rPr>
          <w:rFonts w:hint="eastAsia" w:ascii="宋体" w:hAnsi="宋体" w:cs="宋体"/>
          <w:color w:val="auto"/>
          <w:sz w:val="24"/>
          <w:szCs w:val="24"/>
          <w:u w:val="single"/>
        </w:rPr>
        <w:t>响应人</w:t>
      </w:r>
      <w:r>
        <w:rPr>
          <w:rFonts w:hint="eastAsia" w:ascii="宋体" w:hAnsi="宋体"/>
          <w:color w:val="auto"/>
          <w:sz w:val="24"/>
          <w:szCs w:val="24"/>
          <w:u w:val="single"/>
        </w:rPr>
        <w:t>名称）</w:t>
      </w:r>
      <w:r>
        <w:rPr>
          <w:rFonts w:hint="eastAsia" w:ascii="宋体" w:hAnsi="宋体"/>
          <w:color w:val="auto"/>
          <w:sz w:val="24"/>
          <w:szCs w:val="24"/>
        </w:rPr>
        <w:t>与</w:t>
      </w:r>
      <w:r>
        <w:rPr>
          <w:rFonts w:hint="eastAsia" w:ascii="宋体" w:hAnsi="宋体"/>
          <w:color w:val="auto"/>
          <w:sz w:val="24"/>
          <w:szCs w:val="24"/>
          <w:u w:val="single"/>
        </w:rPr>
        <w:t>（分包供应商一名称）……</w:t>
      </w:r>
      <w:r>
        <w:rPr>
          <w:rFonts w:hint="eastAsia" w:ascii="宋体" w:hAnsi="宋体"/>
          <w:color w:val="auto"/>
          <w:sz w:val="24"/>
          <w:szCs w:val="24"/>
        </w:rPr>
        <w:t>就分包意向事宜订立如下协议：</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一、分包履约标的：</w:t>
      </w:r>
      <w:r>
        <w:rPr>
          <w:rFonts w:hint="eastAsia" w:ascii="宋体" w:hAnsi="宋体"/>
          <w:color w:val="auto"/>
          <w:sz w:val="24"/>
          <w:szCs w:val="24"/>
          <w:u w:val="single"/>
        </w:rPr>
        <w:t>（</w:t>
      </w:r>
      <w:r>
        <w:rPr>
          <w:rFonts w:hint="eastAsia" w:ascii="宋体" w:hAnsi="宋体" w:cs="宋体"/>
          <w:color w:val="auto"/>
          <w:sz w:val="24"/>
          <w:szCs w:val="24"/>
          <w:u w:val="single"/>
        </w:rPr>
        <w:t>响应人</w:t>
      </w:r>
      <w:r>
        <w:rPr>
          <w:rFonts w:hint="eastAsia" w:ascii="宋体" w:hAnsi="宋体"/>
          <w:color w:val="auto"/>
          <w:sz w:val="24"/>
          <w:szCs w:val="24"/>
          <w:u w:val="single"/>
        </w:rPr>
        <w:t>名称）</w:t>
      </w:r>
      <w:r>
        <w:rPr>
          <w:rFonts w:hint="eastAsia" w:ascii="宋体" w:hAnsi="宋体"/>
          <w:color w:val="auto"/>
          <w:sz w:val="24"/>
          <w:szCs w:val="24"/>
        </w:rPr>
        <w:t>将</w:t>
      </w:r>
      <w:r>
        <w:rPr>
          <w:rFonts w:hint="eastAsia" w:ascii="宋体" w:hAnsi="宋体"/>
          <w:color w:val="auto"/>
          <w:szCs w:val="24"/>
          <w:u w:val="single"/>
        </w:rPr>
        <w:t>　　　　　　　　　　　</w:t>
      </w:r>
      <w:r>
        <w:rPr>
          <w:rFonts w:ascii="宋体" w:hAnsi="宋体"/>
          <w:color w:val="auto"/>
          <w:sz w:val="24"/>
          <w:szCs w:val="24"/>
        </w:rPr>
        <w:t>工作内容分包给</w:t>
      </w:r>
      <w:r>
        <w:rPr>
          <w:rFonts w:hint="eastAsia" w:ascii="宋体" w:hAnsi="宋体"/>
          <w:color w:val="auto"/>
          <w:sz w:val="24"/>
          <w:szCs w:val="24"/>
          <w:u w:val="single"/>
        </w:rPr>
        <w:t>（分包供应商一名称）</w:t>
      </w:r>
      <w:r>
        <w:rPr>
          <w:rFonts w:hint="eastAsia" w:ascii="宋体" w:hAnsi="宋体"/>
          <w:color w:val="auto"/>
          <w:sz w:val="24"/>
          <w:szCs w:val="24"/>
        </w:rPr>
        <w:t>进行履约</w:t>
      </w:r>
      <w:r>
        <w:rPr>
          <w:rFonts w:ascii="宋体" w:hAnsi="宋体"/>
          <w:color w:val="auto"/>
          <w:sz w:val="24"/>
          <w:szCs w:val="24"/>
        </w:rPr>
        <w:t>，</w:t>
      </w:r>
      <w:r>
        <w:rPr>
          <w:rFonts w:hint="eastAsia" w:ascii="宋体" w:hAnsi="宋体"/>
          <w:color w:val="auto"/>
          <w:sz w:val="24"/>
          <w:szCs w:val="24"/>
          <w:u w:val="single"/>
        </w:rPr>
        <w:t>（分包供应商一名称）</w:t>
      </w:r>
      <w:r>
        <w:rPr>
          <w:rFonts w:ascii="宋体" w:hAnsi="宋体"/>
          <w:color w:val="auto"/>
          <w:sz w:val="24"/>
          <w:szCs w:val="24"/>
        </w:rPr>
        <w:t>具备</w:t>
      </w:r>
      <w:r>
        <w:rPr>
          <w:rFonts w:hint="eastAsia" w:ascii="宋体" w:hAnsi="宋体"/>
          <w:color w:val="auto"/>
          <w:sz w:val="24"/>
          <w:szCs w:val="24"/>
        </w:rPr>
        <w:t>相应资质条件且不得再次分包。</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二、分包履约报酬：</w:t>
      </w:r>
      <w:r>
        <w:rPr>
          <w:rFonts w:hint="eastAsia" w:ascii="宋体" w:hAnsi="宋体"/>
          <w:color w:val="auto"/>
          <w:sz w:val="24"/>
          <w:szCs w:val="24"/>
          <w:u w:val="single"/>
        </w:rPr>
        <w:t>（分包供应商一名称）</w:t>
      </w:r>
      <w:r>
        <w:rPr>
          <w:rFonts w:hint="eastAsia" w:ascii="宋体" w:hAnsi="宋体"/>
          <w:color w:val="auto"/>
          <w:sz w:val="24"/>
          <w:szCs w:val="24"/>
        </w:rPr>
        <w:t>获得履约报酬</w:t>
      </w:r>
      <w:r>
        <w:rPr>
          <w:rFonts w:hint="eastAsia" w:ascii="宋体" w:hAnsi="宋体"/>
          <w:color w:val="auto"/>
          <w:sz w:val="24"/>
          <w:szCs w:val="24"/>
          <w:u w:val="single"/>
        </w:rPr>
        <w:t>　　　　　　</w:t>
      </w:r>
      <w:r>
        <w:rPr>
          <w:rFonts w:hint="eastAsia" w:ascii="宋体" w:hAnsi="宋体"/>
          <w:color w:val="auto"/>
          <w:sz w:val="24"/>
          <w:szCs w:val="24"/>
        </w:rPr>
        <w:t>，占合同总金额</w:t>
      </w:r>
      <w:r>
        <w:rPr>
          <w:rFonts w:hint="eastAsia" w:ascii="宋体" w:hAnsi="宋体"/>
          <w:color w:val="auto"/>
          <w:sz w:val="24"/>
          <w:szCs w:val="24"/>
          <w:u w:val="single"/>
        </w:rPr>
        <w:t>　　　　　　</w:t>
      </w:r>
      <w:r>
        <w:rPr>
          <w:rFonts w:hint="eastAsia" w:ascii="宋体" w:hAnsi="宋体"/>
          <w:color w:val="auto"/>
          <w:sz w:val="24"/>
          <w:szCs w:val="24"/>
        </w:rPr>
        <w:t>%。</w:t>
      </w:r>
    </w:p>
    <w:p>
      <w:pPr>
        <w:pStyle w:val="14"/>
        <w:wordWrap w:val="0"/>
        <w:spacing w:beforeAutospacing="0" w:afterAutospacing="0" w:line="360" w:lineRule="auto"/>
        <w:ind w:firstLine="480" w:firstLineChars="200"/>
        <w:rPr>
          <w:rFonts w:ascii="宋体" w:hAnsi="宋体"/>
          <w:color w:val="auto"/>
          <w:szCs w:val="24"/>
        </w:rPr>
      </w:pP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三、分包履约期限：</w:t>
      </w:r>
      <w:r>
        <w:rPr>
          <w:rFonts w:hint="eastAsia" w:ascii="宋体" w:hAnsi="宋体"/>
          <w:color w:val="auto"/>
          <w:szCs w:val="24"/>
          <w:u w:val="single"/>
        </w:rPr>
        <w:t>　　　　　　　　　　　　　　　　　　　　　　</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四、分包履约方式：</w:t>
      </w:r>
      <w:r>
        <w:rPr>
          <w:rFonts w:hint="eastAsia" w:ascii="宋体" w:hAnsi="宋体"/>
          <w:color w:val="auto"/>
          <w:szCs w:val="24"/>
          <w:u w:val="single"/>
        </w:rPr>
        <w:t>　　　　　　　　　　　　　　　　　　　　　　</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五、分包履约验收：</w:t>
      </w:r>
      <w:r>
        <w:rPr>
          <w:rFonts w:hint="eastAsia" w:ascii="宋体" w:hAnsi="宋体"/>
          <w:color w:val="auto"/>
          <w:szCs w:val="24"/>
          <w:u w:val="single"/>
        </w:rPr>
        <w:t>　　　　　　　　　　　　　　　　　　　　　　</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六、违约责任：</w:t>
      </w:r>
      <w:r>
        <w:rPr>
          <w:rFonts w:hint="eastAsia" w:ascii="宋体" w:hAnsi="宋体"/>
          <w:color w:val="auto"/>
          <w:szCs w:val="24"/>
          <w:u w:val="single"/>
        </w:rPr>
        <w:t>　　　　　　　　　　　　　　　　　　　　　　</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七、争议解决：</w:t>
      </w:r>
      <w:r>
        <w:rPr>
          <w:rFonts w:hint="eastAsia" w:ascii="宋体" w:hAnsi="宋体"/>
          <w:color w:val="auto"/>
          <w:szCs w:val="24"/>
          <w:u w:val="single"/>
        </w:rPr>
        <w:t>　　　　　　　　　　　　　　　　　　　　　　</w:t>
      </w:r>
      <w:r>
        <w:rPr>
          <w:rFonts w:hint="eastAsia" w:ascii="宋体" w:hAnsi="宋体"/>
          <w:color w:val="auto"/>
          <w:szCs w:val="24"/>
        </w:rPr>
        <w:t>。</w:t>
      </w:r>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八、其他：</w:t>
      </w:r>
      <w:r>
        <w:rPr>
          <w:rFonts w:hint="eastAsia" w:ascii="宋体" w:hAnsi="宋体"/>
          <w:color w:val="auto"/>
          <w:szCs w:val="24"/>
          <w:u w:val="single"/>
        </w:rPr>
        <w:t>　　　　　　　　　　　　　　　　　　　　　　</w:t>
      </w:r>
      <w:r>
        <w:rPr>
          <w:rFonts w:hint="eastAsia" w:ascii="宋体" w:hAnsi="宋体"/>
          <w:color w:val="auto"/>
          <w:szCs w:val="24"/>
        </w:rPr>
        <w:t>。</w:t>
      </w:r>
    </w:p>
    <w:p>
      <w:pPr>
        <w:pStyle w:val="14"/>
        <w:wordWrap w:val="0"/>
        <w:spacing w:beforeAutospacing="0" w:afterAutospacing="0" w:line="360" w:lineRule="auto"/>
        <w:rPr>
          <w:color w:val="auto"/>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19"/>
              <w:spacing w:beforeAutospacing="0" w:afterAutospacing="0" w:line="360" w:lineRule="auto"/>
              <w:rPr>
                <w:rFonts w:hAnsi="宋体" w:cs="宋体"/>
                <w:color w:val="auto"/>
                <w:sz w:val="24"/>
                <w:szCs w:val="24"/>
              </w:rPr>
            </w:pPr>
            <w:r>
              <w:rPr>
                <w:rFonts w:hint="eastAsia" w:hAnsi="宋体" w:cs="宋体"/>
                <w:color w:val="auto"/>
                <w:sz w:val="24"/>
                <w:szCs w:val="24"/>
              </w:rPr>
              <w:t>响应人名称（签章）：</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法定代表人（或授权代表）（签章）：</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日期：　　　年　　月　　日</w:t>
            </w:r>
          </w:p>
        </w:tc>
        <w:tc>
          <w:tcPr>
            <w:tcW w:w="4290" w:type="dxa"/>
          </w:tcPr>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分包供应商一名称（签章）：</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pacing w:val="-22"/>
                <w:sz w:val="24"/>
                <w:szCs w:val="24"/>
              </w:rPr>
            </w:pPr>
            <w:r>
              <w:rPr>
                <w:rFonts w:hint="eastAsia" w:hAnsi="宋体" w:cs="宋体"/>
                <w:color w:val="auto"/>
                <w:spacing w:val="-22"/>
                <w:sz w:val="24"/>
                <w:szCs w:val="24"/>
              </w:rPr>
              <w:t>法定代表人（或授权代表）（签章）：</w:t>
            </w:r>
          </w:p>
          <w:p>
            <w:pPr>
              <w:pStyle w:val="19"/>
              <w:wordWrap w:val="0"/>
              <w:spacing w:beforeAutospacing="0" w:afterAutospacing="0" w:line="360" w:lineRule="auto"/>
              <w:rPr>
                <w:rFonts w:hAnsi="宋体" w:cs="宋体"/>
                <w:color w:val="auto"/>
                <w:sz w:val="24"/>
                <w:szCs w:val="24"/>
              </w:rPr>
            </w:pPr>
          </w:p>
          <w:p>
            <w:pPr>
              <w:pStyle w:val="19"/>
              <w:wordWrap w:val="0"/>
              <w:spacing w:beforeAutospacing="0" w:afterAutospacing="0" w:line="360" w:lineRule="auto"/>
              <w:rPr>
                <w:rFonts w:hAnsi="宋体" w:cs="宋体"/>
                <w:color w:val="auto"/>
                <w:sz w:val="24"/>
                <w:szCs w:val="24"/>
              </w:rPr>
            </w:pPr>
            <w:r>
              <w:rPr>
                <w:rFonts w:hint="eastAsia" w:hAnsi="宋体" w:cs="宋体"/>
                <w:color w:val="auto"/>
                <w:sz w:val="24"/>
                <w:szCs w:val="24"/>
              </w:rPr>
              <w:t>日期：　　　年　　月　　日</w:t>
            </w:r>
          </w:p>
        </w:tc>
      </w:tr>
    </w:tbl>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w:t>
      </w:r>
    </w:p>
    <w:p>
      <w:pPr>
        <w:pStyle w:val="14"/>
        <w:rPr>
          <w:color w:val="auto"/>
        </w:rPr>
        <w:sectPr>
          <w:pgSz w:w="11906" w:h="16838"/>
          <w:pgMar w:top="1440" w:right="1797" w:bottom="1440" w:left="1797" w:header="851" w:footer="992" w:gutter="0"/>
          <w:cols w:space="720" w:num="1"/>
          <w:docGrid w:type="linesAndChars" w:linePitch="319" w:charSpace="0"/>
        </w:sectPr>
      </w:pPr>
    </w:p>
    <w:p>
      <w:pPr>
        <w:wordWrap w:val="0"/>
        <w:spacing w:beforeAutospacing="0" w:afterAutospacing="0" w:line="360" w:lineRule="auto"/>
        <w:ind w:firstLine="480" w:firstLineChars="200"/>
        <w:outlineLvl w:val="2"/>
        <w:rPr>
          <w:rFonts w:ascii="宋体" w:hAnsi="宋体"/>
          <w:b/>
          <w:color w:val="auto"/>
          <w:sz w:val="24"/>
          <w:szCs w:val="24"/>
        </w:rPr>
      </w:pPr>
      <w:bookmarkStart w:id="344" w:name="_Toc6912"/>
      <w:r>
        <w:rPr>
          <w:rFonts w:hint="eastAsia" w:ascii="宋体" w:hAnsi="宋体"/>
          <w:b/>
          <w:color w:val="auto"/>
          <w:sz w:val="24"/>
          <w:szCs w:val="24"/>
        </w:rPr>
        <w:t>6</w:t>
      </w:r>
      <w:r>
        <w:rPr>
          <w:rFonts w:ascii="宋体" w:hAnsi="宋体"/>
          <w:b/>
          <w:color w:val="auto"/>
          <w:sz w:val="24"/>
          <w:szCs w:val="24"/>
        </w:rPr>
        <w:t>.6.7</w:t>
      </w:r>
      <w:r>
        <w:rPr>
          <w:rFonts w:hint="eastAsia" w:ascii="宋体" w:hAnsi="宋体"/>
          <w:b/>
          <w:color w:val="auto"/>
          <w:sz w:val="24"/>
          <w:szCs w:val="24"/>
        </w:rPr>
        <w:t>　其他需要提供的资料</w:t>
      </w:r>
      <w:bookmarkEnd w:id="344"/>
    </w:p>
    <w:p>
      <w:pPr>
        <w:wordWrap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响应人认为与响应相关的其他需要提供的资料。</w:t>
      </w:r>
    </w:p>
    <w:p>
      <w:pPr>
        <w:wordWrap w:val="0"/>
        <w:spacing w:beforeAutospacing="0" w:afterAutospacing="0" w:line="360" w:lineRule="auto"/>
        <w:ind w:firstLine="480" w:firstLineChars="200"/>
        <w:rPr>
          <w:rFonts w:ascii="宋体" w:hAnsi="宋体"/>
          <w:color w:val="auto"/>
          <w:sz w:val="24"/>
        </w:rPr>
        <w:sectPr>
          <w:pgSz w:w="11906" w:h="16838"/>
          <w:pgMar w:top="1440" w:right="1797" w:bottom="1440" w:left="1797" w:header="851" w:footer="992" w:gutter="0"/>
          <w:cols w:space="720" w:num="1"/>
          <w:docGrid w:type="linesAndChars" w:linePitch="319" w:charSpace="0"/>
        </w:sectPr>
      </w:pPr>
    </w:p>
    <w:p>
      <w:pPr>
        <w:numPr>
          <w:ilvl w:val="0"/>
          <w:numId w:val="2"/>
        </w:numPr>
        <w:wordWrap w:val="0"/>
        <w:spacing w:beforeAutospacing="0" w:after="319" w:afterLines="100" w:afterAutospacing="0" w:line="360" w:lineRule="auto"/>
        <w:jc w:val="center"/>
        <w:outlineLvl w:val="0"/>
        <w:rPr>
          <w:rFonts w:hint="eastAsia" w:ascii="华文中宋" w:hAnsi="华文中宋" w:eastAsia="华文中宋"/>
          <w:color w:val="auto"/>
          <w:sz w:val="32"/>
          <w:szCs w:val="32"/>
        </w:rPr>
      </w:pPr>
      <w:bookmarkStart w:id="345" w:name="_Toc91323639"/>
      <w:bookmarkEnd w:id="345"/>
      <w:bookmarkStart w:id="346" w:name="_Hlk101433176"/>
      <w:bookmarkEnd w:id="346"/>
      <w:bookmarkStart w:id="347" w:name="_Toc7700"/>
      <w:r>
        <w:rPr>
          <w:rFonts w:hint="eastAsia" w:ascii="华文中宋" w:hAnsi="华文中宋" w:eastAsia="华文中宋"/>
          <w:color w:val="auto"/>
          <w:sz w:val="32"/>
          <w:szCs w:val="32"/>
        </w:rPr>
        <w:t>采购需求</w:t>
      </w:r>
      <w:bookmarkEnd w:id="347"/>
    </w:p>
    <w:p>
      <w:pPr>
        <w:numPr>
          <w:ilvl w:val="0"/>
          <w:numId w:val="0"/>
        </w:numPr>
        <w:wordWrap w:val="0"/>
        <w:spacing w:beforeAutospacing="0" w:after="319" w:afterLines="100" w:afterAutospacing="0" w:line="360" w:lineRule="auto"/>
        <w:jc w:val="center"/>
        <w:outlineLvl w:val="0"/>
        <w:rPr>
          <w:rFonts w:hint="eastAsia" w:ascii="华文中宋" w:hAnsi="华文中宋" w:eastAsia="华文中宋"/>
          <w:color w:val="auto"/>
          <w:sz w:val="32"/>
          <w:szCs w:val="32"/>
          <w:lang w:val="en-US" w:eastAsia="zh-CN"/>
        </w:rPr>
      </w:pPr>
      <w:bookmarkStart w:id="348" w:name="_Toc24266"/>
      <w:r>
        <w:rPr>
          <w:rFonts w:hint="eastAsia" w:ascii="华文中宋" w:hAnsi="华文中宋" w:eastAsia="华文中宋"/>
          <w:color w:val="auto"/>
          <w:sz w:val="32"/>
          <w:szCs w:val="32"/>
          <w:lang w:val="en-US" w:eastAsia="zh-CN"/>
        </w:rPr>
        <w:t>2025年度就业年龄段残疾人购买意外伤害商业保险</w:t>
      </w:r>
      <w:bookmarkEnd w:id="348"/>
    </w:p>
    <w:p>
      <w:pPr>
        <w:numPr>
          <w:ilvl w:val="0"/>
          <w:numId w:val="0"/>
        </w:numPr>
        <w:wordWrap w:val="0"/>
        <w:spacing w:beforeAutospacing="0" w:after="319" w:afterLines="100" w:afterAutospacing="0" w:line="360" w:lineRule="auto"/>
        <w:jc w:val="center"/>
        <w:outlineLvl w:val="0"/>
        <w:rPr>
          <w:rFonts w:hint="eastAsia" w:ascii="华文中宋" w:hAnsi="华文中宋" w:eastAsia="华文中宋"/>
          <w:color w:val="auto"/>
          <w:sz w:val="32"/>
          <w:szCs w:val="32"/>
        </w:rPr>
      </w:pPr>
      <w:bookmarkStart w:id="349" w:name="_Toc3076"/>
      <w:r>
        <w:rPr>
          <w:rFonts w:hint="eastAsia" w:ascii="华文中宋" w:hAnsi="华文中宋" w:eastAsia="华文中宋"/>
          <w:color w:val="auto"/>
          <w:sz w:val="32"/>
          <w:szCs w:val="32"/>
          <w:lang w:val="en-US" w:eastAsia="zh-CN"/>
        </w:rPr>
        <w:t>项目参数</w:t>
      </w:r>
      <w:bookmarkEnd w:id="349"/>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基本情况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0"/>
          <w:szCs w:val="30"/>
          <w:shd w:val="clear" w:fill="FFFFFF"/>
          <w:lang w:val="en-US" w:eastAsia="zh-CN"/>
        </w:rPr>
        <w:t>根据《中小企业划型标准规定》（工信部联企业〔2011〕300号）有关规定，本次采购标的对应的中小企业划分标准所属行业为其他未列明行业。</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二、详细参数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textAlignment w:val="auto"/>
        <w:rPr>
          <w:rFonts w:hint="eastAsia" w:ascii="楷体" w:hAnsi="楷体" w:eastAsia="楷体" w:cs="楷体"/>
          <w:i w:val="0"/>
          <w:iCs w:val="0"/>
          <w:caps w:val="0"/>
          <w:color w:val="333333"/>
          <w:spacing w:val="0"/>
          <w:sz w:val="30"/>
          <w:szCs w:val="30"/>
          <w:shd w:val="clear" w:fill="FFFFFF"/>
          <w:lang w:eastAsia="zh-CN"/>
        </w:rPr>
      </w:pPr>
      <w:r>
        <w:rPr>
          <w:rFonts w:hint="eastAsia" w:ascii="楷体" w:hAnsi="楷体" w:eastAsia="楷体" w:cs="楷体"/>
          <w:i w:val="0"/>
          <w:iCs w:val="0"/>
          <w:caps w:val="0"/>
          <w:color w:val="333333"/>
          <w:spacing w:val="0"/>
          <w:sz w:val="30"/>
          <w:szCs w:val="30"/>
          <w:shd w:val="clear" w:fill="FFFFFF"/>
          <w:lang w:eastAsia="zh-CN"/>
        </w:rPr>
        <w:t>（一）项目概况</w:t>
      </w:r>
    </w:p>
    <w:p>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rPr>
      </w:pPr>
      <w:r>
        <w:rPr>
          <w:rFonts w:hint="eastAsia" w:ascii="仿宋" w:hAnsi="仿宋" w:eastAsia="仿宋" w:cs="仿宋"/>
          <w:i w:val="0"/>
          <w:iCs w:val="0"/>
          <w:caps w:val="0"/>
          <w:color w:val="333333"/>
          <w:spacing w:val="0"/>
          <w:sz w:val="30"/>
          <w:szCs w:val="30"/>
          <w:shd w:val="clear" w:fill="FFFFFF"/>
        </w:rPr>
        <w:t>为全市</w:t>
      </w:r>
      <w:r>
        <w:rPr>
          <w:rFonts w:hint="eastAsia" w:ascii="仿宋" w:hAnsi="仿宋" w:eastAsia="仿宋" w:cs="仿宋"/>
          <w:i w:val="0"/>
          <w:iCs w:val="0"/>
          <w:caps w:val="0"/>
          <w:color w:val="333333"/>
          <w:spacing w:val="0"/>
          <w:sz w:val="30"/>
          <w:szCs w:val="30"/>
          <w:shd w:val="clear" w:fill="FFFFFF"/>
          <w:lang w:val="en-US" w:eastAsia="zh-CN"/>
        </w:rPr>
        <w:t>37535</w:t>
      </w:r>
      <w:r>
        <w:rPr>
          <w:rFonts w:hint="eastAsia" w:ascii="仿宋" w:hAnsi="仿宋" w:eastAsia="仿宋" w:cs="仿宋"/>
          <w:i w:val="0"/>
          <w:iCs w:val="0"/>
          <w:caps w:val="0"/>
          <w:color w:val="333333"/>
          <w:spacing w:val="0"/>
          <w:sz w:val="30"/>
          <w:szCs w:val="30"/>
          <w:shd w:val="clear" w:fill="FFFFFF"/>
        </w:rPr>
        <w:t>名（截止202</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年9月统计数据，不区分性别、残疾类别、残疾等级）持证就业年龄段（18至60周岁）残疾人购买202</w:t>
      </w:r>
      <w:r>
        <w:rPr>
          <w:rFonts w:hint="eastAsia" w:ascii="仿宋" w:hAnsi="仿宋" w:eastAsia="仿宋" w:cs="仿宋"/>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年度意外伤害商业保险</w:t>
      </w:r>
      <w:r>
        <w:rPr>
          <w:rFonts w:hint="eastAsia" w:ascii="仿宋" w:hAnsi="仿宋" w:eastAsia="仿宋" w:cs="仿宋"/>
          <w:i w:val="0"/>
          <w:iCs w:val="0"/>
          <w:caps w:val="0"/>
          <w:color w:val="333333"/>
          <w:spacing w:val="0"/>
          <w:sz w:val="30"/>
          <w:szCs w:val="30"/>
          <w:shd w:val="clear" w:fill="FFFFFF"/>
          <w:lang w:eastAsia="zh-CN"/>
        </w:rPr>
        <w:t>（保险期限：</w:t>
      </w:r>
      <w:r>
        <w:rPr>
          <w:rFonts w:hint="eastAsia" w:ascii="仿宋" w:hAnsi="仿宋" w:eastAsia="仿宋" w:cs="仿宋"/>
          <w:i w:val="0"/>
          <w:iCs w:val="0"/>
          <w:caps w:val="0"/>
          <w:color w:val="333333"/>
          <w:spacing w:val="0"/>
          <w:sz w:val="30"/>
          <w:szCs w:val="30"/>
          <w:shd w:val="clear" w:fill="FFFFFF"/>
          <w:lang w:val="en-US" w:eastAsia="zh-CN"/>
        </w:rPr>
        <w:t>1年</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，标准为1</w:t>
      </w:r>
      <w:r>
        <w:rPr>
          <w:rFonts w:hint="eastAsia" w:ascii="仿宋" w:hAnsi="仿宋" w:eastAsia="仿宋" w:cs="仿宋"/>
          <w:i w:val="0"/>
          <w:iCs w:val="0"/>
          <w:caps w:val="0"/>
          <w:color w:val="333333"/>
          <w:spacing w:val="0"/>
          <w:sz w:val="30"/>
          <w:szCs w:val="30"/>
          <w:shd w:val="clear" w:fill="FFFFFF"/>
          <w:lang w:val="en-US" w:eastAsia="zh-CN"/>
        </w:rPr>
        <w:t>9</w:t>
      </w:r>
      <w:r>
        <w:rPr>
          <w:rFonts w:hint="eastAsia" w:ascii="仿宋" w:hAnsi="仿宋" w:eastAsia="仿宋" w:cs="仿宋"/>
          <w:i w:val="0"/>
          <w:iCs w:val="0"/>
          <w:caps w:val="0"/>
          <w:color w:val="333333"/>
          <w:spacing w:val="0"/>
          <w:sz w:val="30"/>
          <w:szCs w:val="30"/>
          <w:shd w:val="clear" w:fill="FFFFFF"/>
        </w:rPr>
        <w:t>元/人/份/年，预算资金合计7</w:t>
      </w: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4万元。</w:t>
      </w:r>
      <w:r>
        <w:rPr>
          <w:rFonts w:hint="eastAsia" w:ascii="仿宋" w:hAnsi="仿宋" w:eastAsia="仿宋" w:cs="仿宋"/>
          <w:sz w:val="32"/>
          <w:szCs w:val="32"/>
          <w:lang w:val="en-US" w:eastAsia="zh-CN"/>
        </w:rPr>
        <w:t xml:space="preserve"> </w:t>
      </w:r>
    </w:p>
    <w:p>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rPr>
      </w:pPr>
      <w:r>
        <w:rPr>
          <w:rFonts w:hint="eastAsia" w:ascii="楷体" w:hAnsi="楷体" w:eastAsia="楷体" w:cs="楷体"/>
          <w:i w:val="0"/>
          <w:iCs w:val="0"/>
          <w:caps w:val="0"/>
          <w:color w:val="333333"/>
          <w:spacing w:val="0"/>
          <w:sz w:val="30"/>
          <w:szCs w:val="30"/>
          <w:shd w:val="clear" w:fill="FFFFFF"/>
          <w:lang w:val="zh-CN"/>
        </w:rPr>
        <w:t>（二）承保公司</w:t>
      </w:r>
    </w:p>
    <w:p>
      <w:pPr>
        <w:numPr>
          <w:ilvl w:val="0"/>
          <w:numId w:val="0"/>
        </w:numPr>
        <w:ind w:firstLine="616" w:firstLineChars="200"/>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b w:val="0"/>
          <w:bCs w:val="0"/>
          <w:spacing w:val="4"/>
          <w:kern w:val="2"/>
          <w:sz w:val="30"/>
          <w:szCs w:val="30"/>
          <w:lang w:val="en-US" w:eastAsia="en-US" w:bidi="ar-SA"/>
        </w:rPr>
        <w:t>经评标委员会综合评分，确定综合得分排名前</w:t>
      </w:r>
      <w:r>
        <w:rPr>
          <w:rFonts w:hint="eastAsia" w:ascii="仿宋" w:hAnsi="仿宋" w:eastAsia="仿宋" w:cs="仿宋"/>
          <w:b w:val="0"/>
          <w:bCs w:val="0"/>
          <w:spacing w:val="4"/>
          <w:kern w:val="2"/>
          <w:sz w:val="30"/>
          <w:szCs w:val="30"/>
          <w:lang w:val="en-US" w:eastAsia="zh-CN" w:bidi="ar-SA"/>
        </w:rPr>
        <w:t>1</w:t>
      </w:r>
      <w:r>
        <w:rPr>
          <w:rFonts w:hint="eastAsia" w:ascii="仿宋" w:hAnsi="仿宋" w:eastAsia="仿宋" w:cs="仿宋"/>
          <w:b w:val="0"/>
          <w:bCs w:val="0"/>
          <w:spacing w:val="4"/>
          <w:kern w:val="2"/>
          <w:sz w:val="30"/>
          <w:szCs w:val="30"/>
          <w:lang w:val="en-US" w:eastAsia="en-US" w:bidi="ar-SA"/>
        </w:rPr>
        <w:t>的保险公司作为本次保险服务的承保公司。</w:t>
      </w:r>
    </w:p>
    <w:p>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zh-CN" w:eastAsia="zh-CN"/>
        </w:rPr>
      </w:pPr>
      <w:r>
        <w:rPr>
          <w:rFonts w:hint="eastAsia" w:ascii="楷体" w:hAnsi="楷体" w:eastAsia="楷体" w:cs="楷体"/>
          <w:i w:val="0"/>
          <w:iCs w:val="0"/>
          <w:caps w:val="0"/>
          <w:color w:val="333333"/>
          <w:spacing w:val="0"/>
          <w:sz w:val="30"/>
          <w:szCs w:val="30"/>
          <w:shd w:val="clear" w:fill="FFFFFF"/>
          <w:lang w:val="zh-CN" w:eastAsia="zh-CN"/>
        </w:rPr>
        <w:t>（</w:t>
      </w:r>
      <w:r>
        <w:rPr>
          <w:rFonts w:hint="eastAsia" w:ascii="楷体" w:hAnsi="楷体" w:eastAsia="楷体" w:cs="楷体"/>
          <w:i w:val="0"/>
          <w:iCs w:val="0"/>
          <w:caps w:val="0"/>
          <w:color w:val="333333"/>
          <w:spacing w:val="0"/>
          <w:sz w:val="30"/>
          <w:szCs w:val="30"/>
          <w:shd w:val="clear" w:fill="FFFFFF"/>
          <w:lang w:val="en-US" w:eastAsia="zh-CN"/>
        </w:rPr>
        <w:t>三</w:t>
      </w:r>
      <w:r>
        <w:rPr>
          <w:rFonts w:hint="eastAsia" w:ascii="楷体" w:hAnsi="楷体" w:eastAsia="楷体" w:cs="楷体"/>
          <w:i w:val="0"/>
          <w:iCs w:val="0"/>
          <w:caps w:val="0"/>
          <w:color w:val="333333"/>
          <w:spacing w:val="0"/>
          <w:sz w:val="30"/>
          <w:szCs w:val="30"/>
          <w:shd w:val="clear" w:fill="FFFFFF"/>
          <w:lang w:val="zh-CN" w:eastAsia="zh-CN"/>
        </w:rPr>
        <w:t>）保险方案</w:t>
      </w:r>
    </w:p>
    <w:p>
      <w:pPr>
        <w:pStyle w:val="2"/>
        <w:spacing w:before="80" w:line="360" w:lineRule="auto"/>
        <w:ind w:firstLine="616" w:firstLineChars="200"/>
        <w:rPr>
          <w:rFonts w:hint="eastAsia" w:ascii="仿宋" w:hAnsi="仿宋" w:eastAsia="仿宋" w:cs="仿宋"/>
          <w:sz w:val="30"/>
          <w:szCs w:val="30"/>
        </w:rPr>
      </w:pPr>
      <w:r>
        <w:rPr>
          <w:rFonts w:hint="eastAsia" w:ascii="仿宋" w:hAnsi="仿宋" w:eastAsia="仿宋" w:cs="仿宋"/>
          <w:b w:val="0"/>
          <w:bCs w:val="0"/>
          <w:sz w:val="30"/>
          <w:szCs w:val="30"/>
        </w:rPr>
        <w:t>1、</w:t>
      </w:r>
      <w:r>
        <w:rPr>
          <w:rFonts w:hint="eastAsia" w:ascii="仿宋" w:hAnsi="仿宋" w:eastAsia="仿宋" w:cs="仿宋"/>
          <w:sz w:val="30"/>
          <w:szCs w:val="30"/>
        </w:rPr>
        <w:t>团体意外伤害保险（因外来的、突发的、非本意的客观事件导致身故、残疾）：10 万元/人/年；</w:t>
      </w:r>
    </w:p>
    <w:p>
      <w:pPr>
        <w:pStyle w:val="2"/>
        <w:spacing w:before="80" w:line="360" w:lineRule="auto"/>
        <w:ind w:firstLine="616" w:firstLineChars="200"/>
        <w:rPr>
          <w:rFonts w:hint="eastAsia" w:ascii="仿宋" w:hAnsi="仿宋" w:eastAsia="仿宋" w:cs="仿宋"/>
          <w:sz w:val="30"/>
          <w:szCs w:val="30"/>
        </w:rPr>
      </w:pPr>
      <w:r>
        <w:rPr>
          <w:rFonts w:hint="eastAsia" w:ascii="仿宋" w:hAnsi="仿宋" w:eastAsia="仿宋" w:cs="仿宋"/>
          <w:b w:val="0"/>
          <w:bCs w:val="0"/>
          <w:sz w:val="30"/>
          <w:szCs w:val="30"/>
        </w:rPr>
        <w:t>2、</w:t>
      </w:r>
      <w:r>
        <w:rPr>
          <w:rFonts w:hint="eastAsia" w:ascii="仿宋" w:hAnsi="仿宋" w:eastAsia="仿宋" w:cs="仿宋"/>
          <w:sz w:val="30"/>
          <w:szCs w:val="30"/>
        </w:rPr>
        <w:t>意外伤害住院医疗保险(因外来的、突发的、非本意的客观事件导致产生住院医疗费用的):1万元/人/年；</w:t>
      </w:r>
    </w:p>
    <w:p>
      <w:pPr>
        <w:pStyle w:val="2"/>
        <w:spacing w:before="80" w:line="360" w:lineRule="auto"/>
        <w:ind w:firstLine="616" w:firstLineChars="200"/>
        <w:rPr>
          <w:rFonts w:hint="eastAsia" w:ascii="仿宋" w:hAnsi="仿宋" w:eastAsia="仿宋" w:cs="仿宋"/>
          <w:sz w:val="30"/>
          <w:szCs w:val="30"/>
          <w:lang w:eastAsia="zh-CN"/>
        </w:rPr>
      </w:pPr>
      <w:r>
        <w:rPr>
          <w:rFonts w:hint="eastAsia" w:ascii="仿宋" w:hAnsi="仿宋" w:eastAsia="仿宋" w:cs="仿宋"/>
          <w:b w:val="0"/>
          <w:bCs w:val="0"/>
          <w:sz w:val="30"/>
          <w:szCs w:val="30"/>
        </w:rPr>
        <w:t>3、</w:t>
      </w:r>
      <w:r>
        <w:rPr>
          <w:rFonts w:hint="eastAsia" w:ascii="仿宋" w:hAnsi="仿宋" w:eastAsia="仿宋" w:cs="仿宋"/>
          <w:sz w:val="30"/>
          <w:szCs w:val="30"/>
        </w:rPr>
        <w:t>意外伤害住院津贴</w:t>
      </w:r>
      <w:r>
        <w:rPr>
          <w:rFonts w:hint="eastAsia" w:ascii="仿宋" w:hAnsi="仿宋" w:eastAsia="仿宋" w:cs="仿宋"/>
          <w:sz w:val="30"/>
          <w:szCs w:val="30"/>
          <w:lang w:val="en-US" w:eastAsia="zh-CN"/>
        </w:rPr>
        <w:t>1</w:t>
      </w:r>
      <w:r>
        <w:rPr>
          <w:rFonts w:hint="eastAsia" w:ascii="仿宋" w:hAnsi="仿宋" w:eastAsia="仿宋" w:cs="仿宋"/>
          <w:sz w:val="30"/>
          <w:szCs w:val="30"/>
        </w:rPr>
        <w:t>50 元/人/天（因外来的、突发的、非本意的客观事件导致住院的津贴）：（免赔3天，每人最高180天）</w:t>
      </w:r>
      <w:r>
        <w:rPr>
          <w:rFonts w:hint="eastAsia" w:ascii="仿宋" w:hAnsi="仿宋" w:eastAsia="仿宋" w:cs="仿宋"/>
          <w:sz w:val="30"/>
          <w:szCs w:val="30"/>
          <w:lang w:eastAsia="zh-CN"/>
        </w:rPr>
        <w:t>；</w:t>
      </w:r>
    </w:p>
    <w:p>
      <w:pPr>
        <w:pStyle w:val="2"/>
        <w:numPr>
          <w:ilvl w:val="0"/>
          <w:numId w:val="0"/>
        </w:numPr>
        <w:spacing w:before="80" w:line="360" w:lineRule="auto"/>
        <w:ind w:leftChars="0" w:firstLine="616" w:firstLineChars="200"/>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4、</w:t>
      </w:r>
      <w:r>
        <w:rPr>
          <w:rFonts w:hint="eastAsia" w:ascii="仿宋" w:hAnsi="仿宋" w:eastAsia="仿宋" w:cs="仿宋"/>
          <w:sz w:val="30"/>
          <w:szCs w:val="30"/>
        </w:rPr>
        <w:t>突发急性疾病身故保险（因急性疾病导致身故）：2万元/人/年</w:t>
      </w:r>
      <w:r>
        <w:rPr>
          <w:rFonts w:hint="eastAsia" w:ascii="仿宋" w:hAnsi="仿宋" w:eastAsia="仿宋" w:cs="仿宋"/>
          <w:sz w:val="30"/>
          <w:szCs w:val="30"/>
          <w:lang w:eastAsia="zh-CN"/>
        </w:rPr>
        <w:t>；</w:t>
      </w:r>
    </w:p>
    <w:p>
      <w:pPr>
        <w:spacing w:before="80" w:line="360" w:lineRule="auto"/>
        <w:ind w:firstLine="600" w:firstLineChars="200"/>
        <w:jc w:val="left"/>
        <w:rPr>
          <w:rFonts w:hint="eastAsia" w:ascii="仿宋" w:hAnsi="仿宋" w:eastAsia="仿宋" w:cs="仿宋"/>
          <w:b w:val="0"/>
          <w:bCs w:val="0"/>
          <w:sz w:val="30"/>
          <w:szCs w:val="30"/>
          <w:lang w:eastAsia="zh-CN"/>
        </w:rPr>
      </w:pPr>
      <w:r>
        <w:rPr>
          <w:rFonts w:hint="eastAsia" w:ascii="仿宋" w:hAnsi="仿宋" w:eastAsia="仿宋" w:cs="仿宋"/>
          <w:b w:val="0"/>
          <w:bCs/>
          <w:sz w:val="30"/>
          <w:szCs w:val="30"/>
        </w:rPr>
        <w:t>5、</w:t>
      </w:r>
      <w:r>
        <w:rPr>
          <w:rFonts w:hint="eastAsia" w:ascii="仿宋" w:hAnsi="仿宋" w:eastAsia="仿宋" w:cs="仿宋"/>
          <w:sz w:val="30"/>
          <w:szCs w:val="30"/>
        </w:rPr>
        <w:t>家庭财产综合保险：其中房屋及室内附属设备</w:t>
      </w:r>
      <w:r>
        <w:rPr>
          <w:rFonts w:hint="eastAsia" w:ascii="仿宋" w:hAnsi="仿宋" w:eastAsia="仿宋" w:cs="仿宋"/>
          <w:b w:val="0"/>
          <w:bCs w:val="0"/>
          <w:sz w:val="30"/>
          <w:szCs w:val="30"/>
        </w:rPr>
        <w:t>3000元；室内财产：1000元；家庭生活用品1000元</w:t>
      </w:r>
      <w:r>
        <w:rPr>
          <w:rFonts w:hint="eastAsia" w:ascii="仿宋" w:hAnsi="仿宋" w:eastAsia="仿宋" w:cs="仿宋"/>
          <w:b w:val="0"/>
          <w:bCs w:val="0"/>
          <w:sz w:val="30"/>
          <w:szCs w:val="30"/>
          <w:lang w:eastAsia="zh-CN"/>
        </w:rPr>
        <w:t>；</w:t>
      </w:r>
    </w:p>
    <w:p>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6、</w:t>
      </w:r>
      <w:r>
        <w:rPr>
          <w:rFonts w:hint="eastAsia" w:ascii="仿宋" w:hAnsi="仿宋" w:eastAsia="仿宋" w:cs="仿宋"/>
          <w:sz w:val="30"/>
          <w:szCs w:val="30"/>
          <w:lang w:val="zh-CN"/>
        </w:rPr>
        <w:t>承保基础：期内发生式；</w:t>
      </w:r>
    </w:p>
    <w:p>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7、</w:t>
      </w:r>
      <w:r>
        <w:rPr>
          <w:rFonts w:hint="eastAsia" w:ascii="仿宋" w:hAnsi="仿宋" w:eastAsia="仿宋" w:cs="仿宋"/>
          <w:sz w:val="30"/>
          <w:szCs w:val="30"/>
          <w:lang w:val="zh-CN"/>
        </w:rPr>
        <w:t>追溯期：</w:t>
      </w:r>
      <w:r>
        <w:rPr>
          <w:rFonts w:hint="eastAsia" w:ascii="仿宋" w:hAnsi="仿宋" w:eastAsia="仿宋" w:cs="仿宋"/>
          <w:sz w:val="30"/>
          <w:szCs w:val="30"/>
          <w:lang w:val="en-US" w:eastAsia="zh-CN"/>
        </w:rPr>
        <w:t>1</w:t>
      </w:r>
      <w:r>
        <w:rPr>
          <w:rFonts w:hint="eastAsia" w:ascii="仿宋" w:hAnsi="仿宋" w:eastAsia="仿宋" w:cs="仿宋"/>
          <w:sz w:val="30"/>
          <w:szCs w:val="30"/>
          <w:lang w:val="zh-CN"/>
        </w:rPr>
        <w:t>年；</w:t>
      </w:r>
    </w:p>
    <w:p>
      <w:pPr>
        <w:autoSpaceDE w:val="0"/>
        <w:autoSpaceDN w:val="0"/>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lang w:val="zh-CN"/>
        </w:rPr>
        <w:t>接报案：</w:t>
      </w:r>
      <w:r>
        <w:rPr>
          <w:rFonts w:hint="eastAsia" w:ascii="仿宋" w:hAnsi="仿宋" w:eastAsia="仿宋" w:cs="仿宋"/>
          <w:sz w:val="30"/>
          <w:szCs w:val="30"/>
        </w:rPr>
        <w:t>A.设立24小时保险服务专线电话，可全年365天随时接受被保险人的出险报案，并立即通知客户服务专员出险。B.被保险人因特殊情况无法在规定的时间内报案，出单公司应认可被保险人事后提供就诊医疗单位出具的有效证明材料或就诊记录，并视同为及时报案。</w:t>
      </w:r>
    </w:p>
    <w:p>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9、</w:t>
      </w:r>
      <w:r>
        <w:rPr>
          <w:rFonts w:hint="eastAsia" w:ascii="仿宋" w:hAnsi="仿宋" w:eastAsia="仿宋" w:cs="仿宋"/>
          <w:sz w:val="30"/>
          <w:szCs w:val="30"/>
          <w:lang w:val="zh-CN"/>
        </w:rPr>
        <w:t>理赔方式：</w:t>
      </w:r>
    </w:p>
    <w:p>
      <w:pPr>
        <w:autoSpaceDE w:val="0"/>
        <w:autoSpaceDN w:val="0"/>
        <w:adjustRightIn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A.保险公司理赔网点分配</w:t>
      </w:r>
      <w:r>
        <w:rPr>
          <w:rFonts w:hint="eastAsia" w:ascii="仿宋" w:hAnsi="仿宋" w:eastAsia="仿宋" w:cs="仿宋"/>
          <w:sz w:val="30"/>
          <w:szCs w:val="30"/>
          <w:lang w:eastAsia="zh-CN"/>
        </w:rPr>
        <w:t>。</w:t>
      </w:r>
      <w:r>
        <w:rPr>
          <w:rFonts w:hint="eastAsia" w:ascii="仿宋" w:hAnsi="仿宋" w:eastAsia="仿宋" w:cs="仿宋"/>
          <w:sz w:val="30"/>
          <w:szCs w:val="30"/>
        </w:rPr>
        <w:t>中标保险公司在所承保区域布设理赔服务网点，进行现场查勘、事故跟踪、以柜面或者快递的方式进行受理索赔、审核单证、日常咨询等工作。理赔网点建设与人员配备必须保证理赔服务的全面覆盖和时效性，同时将理赔服务质量纳入考核体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B.理赔原则</w:t>
      </w:r>
      <w:r>
        <w:rPr>
          <w:rFonts w:hint="eastAsia" w:ascii="仿宋" w:hAnsi="仿宋" w:eastAsia="仿宋" w:cs="仿宋"/>
          <w:sz w:val="30"/>
          <w:szCs w:val="30"/>
          <w:lang w:eastAsia="zh-CN"/>
        </w:rPr>
        <w:t>。被保险</w:t>
      </w:r>
      <w:r>
        <w:rPr>
          <w:rFonts w:hint="eastAsia" w:ascii="仿宋" w:hAnsi="仿宋" w:eastAsia="仿宋" w:cs="仿宋"/>
          <w:sz w:val="30"/>
          <w:szCs w:val="30"/>
        </w:rPr>
        <w:t>人发生意外伤害事件所产生的医疗费用，由社会医疗保险先行赔付，余额部分由</w:t>
      </w:r>
      <w:r>
        <w:rPr>
          <w:rFonts w:hint="eastAsia" w:ascii="仿宋" w:hAnsi="仿宋" w:eastAsia="仿宋" w:cs="仿宋"/>
          <w:sz w:val="30"/>
          <w:szCs w:val="30"/>
          <w:lang w:eastAsia="zh-CN"/>
        </w:rPr>
        <w:t>残疾</w:t>
      </w:r>
      <w:r>
        <w:rPr>
          <w:rFonts w:hint="eastAsia" w:ascii="仿宋" w:hAnsi="仿宋" w:eastAsia="仿宋" w:cs="仿宋"/>
          <w:sz w:val="30"/>
          <w:szCs w:val="30"/>
        </w:rPr>
        <w:t>人意外伤害保险按</w:t>
      </w:r>
      <w:r>
        <w:rPr>
          <w:rFonts w:hint="eastAsia" w:ascii="仿宋" w:hAnsi="仿宋" w:eastAsia="仿宋" w:cs="仿宋"/>
          <w:sz w:val="30"/>
          <w:szCs w:val="30"/>
          <w:lang w:eastAsia="zh-CN"/>
        </w:rPr>
        <w:t>保单约定</w:t>
      </w:r>
      <w:r>
        <w:rPr>
          <w:rFonts w:hint="eastAsia" w:ascii="仿宋" w:hAnsi="仿宋" w:eastAsia="仿宋" w:cs="仿宋"/>
          <w:sz w:val="30"/>
          <w:szCs w:val="30"/>
        </w:rPr>
        <w:t>予以理赔。</w:t>
      </w:r>
    </w:p>
    <w:p>
      <w:pPr>
        <w:autoSpaceDE w:val="0"/>
        <w:autoSpaceDN w:val="0"/>
        <w:adjustRightIn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en-US" w:eastAsia="zh-CN"/>
        </w:rPr>
        <w:t>10、</w:t>
      </w:r>
      <w:r>
        <w:rPr>
          <w:rFonts w:hint="eastAsia" w:ascii="仿宋" w:hAnsi="仿宋" w:eastAsia="仿宋" w:cs="仿宋"/>
          <w:sz w:val="30"/>
          <w:szCs w:val="30"/>
          <w:lang w:val="zh-CN"/>
        </w:rPr>
        <w:t>意外伤害伤残程度与保险金给付比例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hAnsi="仿宋" w:eastAsia="仿宋" w:cs="仿宋"/>
          <w:sz w:val="24"/>
          <w:highlight w:val="none"/>
          <w:lang w:val="zh-CN"/>
        </w:rPr>
        <w:t>序号</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伤残程度</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给付比例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1       </w:t>
      </w:r>
      <w:r>
        <w:rPr>
          <w:rFonts w:hint="eastAsia" w:ascii="仿宋" w:hAnsi="仿宋" w:eastAsia="仿宋" w:cs="仿宋"/>
          <w:sz w:val="24"/>
          <w:highlight w:val="none"/>
          <w:lang w:val="zh-CN"/>
        </w:rPr>
        <w:t>永久丧失工作能力或一级伤残</w:t>
      </w:r>
      <w:r>
        <w:rPr>
          <w:rFonts w:hint="eastAsia" w:ascii="仿宋" w:hAnsi="仿宋" w:eastAsia="仿宋" w:cs="仿宋"/>
          <w:sz w:val="24"/>
          <w:highlight w:val="none"/>
          <w:lang w:val="en-US" w:eastAsia="zh-CN"/>
        </w:rPr>
        <w:t xml:space="preserve">     </w:t>
      </w:r>
      <w:r>
        <w:rPr>
          <w:rFonts w:hint="eastAsia" w:ascii="仿宋" w:eastAsia="仿宋" w:cs="仿宋"/>
          <w:sz w:val="24"/>
          <w:highlight w:val="none"/>
          <w:lang w:val="en-US" w:eastAsia="zh-CN"/>
        </w:rPr>
        <w:t xml:space="preserve"> </w:t>
      </w:r>
      <w:r>
        <w:rPr>
          <w:rFonts w:hint="eastAsia" w:ascii="仿宋" w:hAnsi="仿宋" w:eastAsia="仿宋" w:cs="仿宋"/>
          <w:sz w:val="24"/>
          <w:highlight w:val="none"/>
          <w:lang w:val="zh-CN"/>
        </w:rPr>
        <w:t>100%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2            </w:t>
      </w:r>
      <w:r>
        <w:rPr>
          <w:rFonts w:hint="eastAsia" w:ascii="仿宋" w:hAnsi="仿宋" w:eastAsia="仿宋" w:cs="仿宋"/>
          <w:sz w:val="24"/>
          <w:highlight w:val="none"/>
          <w:lang w:val="zh-CN"/>
        </w:rPr>
        <w:t>二级伤残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90%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hAnsi="仿宋" w:eastAsia="仿宋" w:cs="仿宋"/>
          <w:sz w:val="24"/>
          <w:highlight w:val="none"/>
          <w:lang w:val="en-US" w:eastAsia="zh-CN"/>
        </w:rPr>
        <w:t xml:space="preserve">3            </w:t>
      </w:r>
      <w:r>
        <w:rPr>
          <w:rFonts w:hint="eastAsia" w:ascii="仿宋" w:hAnsi="仿宋" w:eastAsia="仿宋" w:cs="仿宋"/>
          <w:sz w:val="24"/>
          <w:highlight w:val="none"/>
          <w:lang w:val="zh-CN"/>
        </w:rPr>
        <w:t>三级伤残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80%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4            </w:t>
      </w:r>
      <w:r>
        <w:rPr>
          <w:rFonts w:hint="eastAsia" w:ascii="仿宋" w:hAnsi="仿宋" w:eastAsia="仿宋" w:cs="仿宋"/>
          <w:sz w:val="24"/>
          <w:highlight w:val="none"/>
          <w:lang w:val="zh-CN"/>
        </w:rPr>
        <w:t>四级伤残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70%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default" w:ascii="仿宋" w:eastAsia="仿宋" w:cs="仿宋"/>
          <w:sz w:val="24"/>
          <w:highlight w:val="none"/>
          <w:lang w:val="en-US" w:eastAsia="zh-CN"/>
        </w:rPr>
      </w:pPr>
      <w:r>
        <w:rPr>
          <w:rFonts w:hint="eastAsia" w:ascii="仿宋" w:eastAsia="仿宋" w:cs="仿宋"/>
          <w:sz w:val="24"/>
          <w:highlight w:val="none"/>
          <w:lang w:val="en-US" w:eastAsia="zh-CN"/>
        </w:rPr>
        <w:t xml:space="preserve">5            </w:t>
      </w:r>
      <w:r>
        <w:rPr>
          <w:rFonts w:hint="eastAsia" w:ascii="仿宋" w:hAnsi="仿宋" w:eastAsia="仿宋" w:cs="仿宋"/>
          <w:sz w:val="24"/>
          <w:highlight w:val="none"/>
          <w:lang w:val="zh-CN"/>
        </w:rPr>
        <w:t>五级伤残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60%</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textAlignment w:val="auto"/>
        <w:rPr>
          <w:rFonts w:hint="eastAsia" w:ascii="仿宋" w:hAnsi="仿宋" w:eastAsia="仿宋" w:cs="仿宋"/>
          <w:sz w:val="24"/>
          <w:highlight w:val="none"/>
          <w:lang w:val="zh-CN"/>
        </w:rPr>
      </w:pPr>
      <w:r>
        <w:rPr>
          <w:rFonts w:hint="eastAsia" w:ascii="仿宋" w:eastAsia="仿宋" w:cs="仿宋"/>
          <w:sz w:val="24"/>
          <w:highlight w:val="none"/>
          <w:lang w:val="en-US" w:eastAsia="zh-CN"/>
        </w:rPr>
        <w:t xml:space="preserve">6            </w:t>
      </w:r>
      <w:r>
        <w:rPr>
          <w:rFonts w:hint="eastAsia" w:ascii="仿宋" w:hAnsi="仿宋" w:eastAsia="仿宋" w:cs="仿宋"/>
          <w:sz w:val="24"/>
          <w:highlight w:val="none"/>
          <w:lang w:val="zh-CN"/>
        </w:rPr>
        <w:t>六级伤残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50%</w:t>
      </w:r>
    </w:p>
    <w:p>
      <w:pPr>
        <w:pStyle w:val="2"/>
        <w:keepNext w:val="0"/>
        <w:keepLines w:val="0"/>
        <w:pageBreakBefore w:val="0"/>
        <w:widowControl w:val="0"/>
        <w:kinsoku/>
        <w:wordWrap/>
        <w:overflowPunct/>
        <w:topLinePunct w:val="0"/>
        <w:bidi w:val="0"/>
        <w:spacing w:line="440" w:lineRule="exact"/>
        <w:ind w:firstLine="744"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w:t>
      </w:r>
      <w:r>
        <w:rPr>
          <w:rFonts w:hint="eastAsia" w:ascii="仿宋" w:hAnsi="仿宋" w:eastAsia="仿宋" w:cs="仿宋"/>
          <w:sz w:val="24"/>
          <w:highlight w:val="none"/>
          <w:lang w:val="zh-CN"/>
        </w:rPr>
        <w:t>七级伤残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40%</w:t>
      </w:r>
    </w:p>
    <w:p>
      <w:pPr>
        <w:pStyle w:val="3"/>
        <w:keepNext w:val="0"/>
        <w:keepLines w:val="0"/>
        <w:pageBreakBefore w:val="0"/>
        <w:widowControl w:val="0"/>
        <w:kinsoku/>
        <w:wordWrap/>
        <w:overflowPunct/>
        <w:topLinePunct w:val="0"/>
        <w:bidi w:val="0"/>
        <w:spacing w:line="440" w:lineRule="exact"/>
        <w:ind w:left="0" w:leftChars="0" w:firstLine="720"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w:t>
      </w:r>
      <w:r>
        <w:rPr>
          <w:rFonts w:hint="eastAsia" w:ascii="仿宋" w:hAnsi="仿宋" w:eastAsia="仿宋" w:cs="仿宋"/>
          <w:sz w:val="24"/>
          <w:highlight w:val="none"/>
          <w:lang w:val="zh-CN"/>
        </w:rPr>
        <w:t>八级伤残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30%</w:t>
      </w:r>
    </w:p>
    <w:p>
      <w:pPr>
        <w:keepNext w:val="0"/>
        <w:keepLines w:val="0"/>
        <w:pageBreakBefore w:val="0"/>
        <w:widowControl w:val="0"/>
        <w:kinsoku/>
        <w:wordWrap/>
        <w:overflowPunct/>
        <w:topLinePunct w:val="0"/>
        <w:bidi w:val="0"/>
        <w:spacing w:line="440" w:lineRule="exact"/>
        <w:ind w:firstLine="720" w:firstLineChars="3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9            </w:t>
      </w:r>
      <w:r>
        <w:rPr>
          <w:rFonts w:hint="eastAsia" w:ascii="仿宋" w:hAnsi="仿宋" w:eastAsia="仿宋" w:cs="仿宋"/>
          <w:sz w:val="24"/>
          <w:highlight w:val="none"/>
          <w:lang w:val="zh-CN"/>
        </w:rPr>
        <w:t>九级伤残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20%</w:t>
      </w:r>
    </w:p>
    <w:p>
      <w:pPr>
        <w:pStyle w:val="3"/>
        <w:keepNext w:val="0"/>
        <w:keepLines w:val="0"/>
        <w:pageBreakBefore w:val="0"/>
        <w:widowControl w:val="0"/>
        <w:kinsoku/>
        <w:wordWrap/>
        <w:overflowPunct/>
        <w:topLinePunct w:val="0"/>
        <w:bidi w:val="0"/>
        <w:spacing w:line="440" w:lineRule="exact"/>
        <w:ind w:left="0" w:leftChars="0" w:firstLine="720" w:firstLineChars="300"/>
        <w:textAlignment w:val="auto"/>
        <w:rPr>
          <w:rFonts w:hint="default" w:eastAsia="仿宋"/>
          <w:highlight w:val="none"/>
          <w:lang w:val="en-US" w:eastAsia="zh-CN"/>
        </w:rPr>
      </w:pPr>
      <w:r>
        <w:rPr>
          <w:rFonts w:hint="eastAsia" w:ascii="仿宋" w:hAnsi="仿宋" w:eastAsia="仿宋" w:cs="仿宋"/>
          <w:sz w:val="24"/>
          <w:highlight w:val="none"/>
          <w:lang w:val="en-US" w:eastAsia="zh-CN"/>
        </w:rPr>
        <w:t xml:space="preserve">10           </w:t>
      </w:r>
      <w:r>
        <w:rPr>
          <w:rFonts w:hint="eastAsia" w:ascii="仿宋" w:hAnsi="仿宋" w:eastAsia="仿宋" w:cs="仿宋"/>
          <w:sz w:val="24"/>
          <w:highlight w:val="none"/>
          <w:lang w:val="zh-CN"/>
        </w:rPr>
        <w:t>十级伤残</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10%</w:t>
      </w:r>
    </w:p>
    <w:p>
      <w:pPr>
        <w:autoSpaceDE w:val="0"/>
        <w:autoSpaceDN w:val="0"/>
        <w:adjustRightInd w:val="0"/>
        <w:spacing w:line="360" w:lineRule="auto"/>
        <w:ind w:firstLine="482"/>
        <w:rPr>
          <w:rFonts w:hint="eastAsia"/>
          <w:sz w:val="30"/>
          <w:szCs w:val="30"/>
          <w:lang w:val="zh-CN"/>
        </w:rPr>
      </w:pPr>
      <w:r>
        <w:rPr>
          <w:rFonts w:hint="eastAsia" w:ascii="仿宋" w:eastAsia="仿宋" w:cs="仿宋"/>
          <w:sz w:val="24"/>
          <w:lang w:val="zh-CN"/>
        </w:rPr>
        <w:t xml:space="preserve"> </w:t>
      </w:r>
      <w:r>
        <w:rPr>
          <w:rFonts w:hint="eastAsia" w:ascii="仿宋" w:eastAsia="仿宋" w:cs="仿宋"/>
          <w:sz w:val="24"/>
        </w:rPr>
        <w:t>注：伤残等级划分标准按照《劳动能力鉴定职工工伤与职业病致残等级》（中华人民共和国国家标准GB/T 16180-2014）的规定执行。</w:t>
      </w:r>
    </w:p>
    <w:p>
      <w:pPr>
        <w:numPr>
          <w:ilvl w:val="0"/>
          <w:numId w:val="0"/>
        </w:numPr>
        <w:ind w:firstLine="600" w:firstLineChars="200"/>
        <w:rPr>
          <w:rFonts w:hint="eastAsia" w:ascii="楷体" w:hAnsi="楷体" w:eastAsia="楷体" w:cs="楷体"/>
          <w:i w:val="0"/>
          <w:iCs w:val="0"/>
          <w:caps w:val="0"/>
          <w:color w:val="333333"/>
          <w:spacing w:val="0"/>
          <w:sz w:val="30"/>
          <w:szCs w:val="30"/>
          <w:shd w:val="clear" w:fill="FFFFFF"/>
          <w:lang w:val="en-US" w:eastAsia="zh-CN"/>
        </w:rPr>
      </w:pPr>
      <w:r>
        <w:rPr>
          <w:rFonts w:hint="eastAsia" w:ascii="楷体" w:hAnsi="楷体" w:eastAsia="楷体" w:cs="楷体"/>
          <w:i w:val="0"/>
          <w:iCs w:val="0"/>
          <w:caps w:val="0"/>
          <w:color w:val="333333"/>
          <w:spacing w:val="0"/>
          <w:sz w:val="30"/>
          <w:szCs w:val="30"/>
          <w:shd w:val="clear" w:fill="FFFFFF"/>
          <w:lang w:val="en-US" w:eastAsia="zh-CN"/>
        </w:rPr>
        <w:t>四、风险减量服务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响应</w:t>
      </w:r>
      <w:r>
        <w:rPr>
          <w:rFonts w:hint="eastAsia" w:ascii="仿宋" w:hAnsi="仿宋" w:eastAsia="仿宋" w:cs="仿宋"/>
          <w:sz w:val="30"/>
          <w:szCs w:val="30"/>
        </w:rPr>
        <w:t>人应当按照不低于含税保费总额的</w:t>
      </w:r>
      <w:r>
        <w:rPr>
          <w:rFonts w:hint="eastAsia" w:ascii="仿宋" w:hAnsi="仿宋" w:eastAsia="仿宋" w:cs="仿宋"/>
          <w:sz w:val="30"/>
          <w:szCs w:val="30"/>
          <w:lang w:val="en-US" w:eastAsia="zh-CN"/>
        </w:rPr>
        <w:t>10</w:t>
      </w:r>
      <w:r>
        <w:rPr>
          <w:rFonts w:hint="eastAsia" w:ascii="仿宋" w:hAnsi="仿宋" w:eastAsia="仿宋" w:cs="仿宋"/>
          <w:sz w:val="30"/>
          <w:szCs w:val="30"/>
        </w:rPr>
        <w:t>%提取风险减量费，编制风险减量</w:t>
      </w:r>
      <w:r>
        <w:rPr>
          <w:rFonts w:hint="eastAsia" w:ascii="仿宋" w:hAnsi="仿宋" w:eastAsia="仿宋" w:cs="仿宋"/>
          <w:sz w:val="30"/>
          <w:szCs w:val="30"/>
          <w:lang w:eastAsia="zh-CN"/>
        </w:rPr>
        <w:t>服务</w:t>
      </w:r>
      <w:r>
        <w:rPr>
          <w:rFonts w:hint="eastAsia" w:ascii="仿宋" w:hAnsi="仿宋" w:eastAsia="仿宋" w:cs="仿宋"/>
          <w:sz w:val="30"/>
          <w:szCs w:val="30"/>
        </w:rPr>
        <w:t>方案及经费使用计划，保证做到提取的费用专款专用，按相关规定据实列支，不得截留、挪用、挤占。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方案中至少包括以下内容：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,1)</w:instrText>
      </w:r>
      <w:r>
        <w:rPr>
          <w:rFonts w:hint="eastAsia" w:ascii="仿宋" w:hAnsi="仿宋" w:eastAsia="仿宋" w:cs="仿宋"/>
          <w:sz w:val="30"/>
          <w:szCs w:val="30"/>
        </w:rPr>
        <w:fldChar w:fldCharType="end"/>
      </w:r>
      <w:r>
        <w:rPr>
          <w:rFonts w:hint="eastAsia" w:ascii="仿宋" w:hAnsi="仿宋" w:eastAsia="仿宋" w:cs="仿宋"/>
          <w:sz w:val="30"/>
          <w:szCs w:val="30"/>
        </w:rPr>
        <w:t>安全生产和职业病防治宣传教育培训实施方案；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,2)</w:instrText>
      </w:r>
      <w:r>
        <w:rPr>
          <w:rFonts w:hint="eastAsia" w:ascii="仿宋" w:hAnsi="仿宋" w:eastAsia="仿宋" w:cs="仿宋"/>
          <w:sz w:val="30"/>
          <w:szCs w:val="30"/>
        </w:rPr>
        <w:fldChar w:fldCharType="end"/>
      </w:r>
      <w:r>
        <w:rPr>
          <w:rFonts w:hint="eastAsia" w:ascii="仿宋" w:hAnsi="仿宋" w:eastAsia="仿宋" w:cs="仿宋"/>
          <w:sz w:val="30"/>
          <w:szCs w:val="30"/>
        </w:rPr>
        <w:t>安全风险辨识、评估和安全评价实施方案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,3)</w:instrText>
      </w:r>
      <w:r>
        <w:rPr>
          <w:rFonts w:hint="eastAsia" w:ascii="仿宋" w:hAnsi="仿宋" w:eastAsia="仿宋" w:cs="仿宋"/>
          <w:sz w:val="30"/>
          <w:szCs w:val="30"/>
        </w:rPr>
        <w:fldChar w:fldCharType="end"/>
      </w:r>
      <w:r>
        <w:rPr>
          <w:rFonts w:hint="eastAsia" w:ascii="仿宋" w:hAnsi="仿宋" w:eastAsia="仿宋" w:cs="仿宋"/>
          <w:sz w:val="30"/>
          <w:szCs w:val="30"/>
        </w:rPr>
        <w:t>安全生产标准化建设实施方案；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,4)</w:instrText>
      </w:r>
      <w:r>
        <w:rPr>
          <w:rFonts w:hint="eastAsia" w:ascii="仿宋" w:hAnsi="仿宋" w:eastAsia="仿宋" w:cs="仿宋"/>
          <w:sz w:val="30"/>
          <w:szCs w:val="30"/>
        </w:rPr>
        <w:fldChar w:fldCharType="end"/>
      </w:r>
      <w:r>
        <w:rPr>
          <w:rFonts w:hint="eastAsia" w:ascii="仿宋" w:hAnsi="仿宋" w:eastAsia="仿宋" w:cs="仿宋"/>
          <w:sz w:val="30"/>
          <w:szCs w:val="30"/>
        </w:rPr>
        <w:t>生产安全事故隐患排查实施方案；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,5)</w:instrText>
      </w:r>
      <w:r>
        <w:rPr>
          <w:rFonts w:hint="eastAsia" w:ascii="仿宋" w:hAnsi="仿宋" w:eastAsia="仿宋" w:cs="仿宋"/>
          <w:sz w:val="30"/>
          <w:szCs w:val="30"/>
        </w:rPr>
        <w:fldChar w:fldCharType="end"/>
      </w:r>
      <w:r>
        <w:rPr>
          <w:rFonts w:hint="eastAsia" w:ascii="仿宋" w:hAnsi="仿宋" w:eastAsia="仿宋" w:cs="仿宋"/>
          <w:sz w:val="30"/>
          <w:szCs w:val="30"/>
        </w:rPr>
        <w:t>安全生产应急预案编制和应急救援演练实施方案；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,6)</w:instrText>
      </w:r>
      <w:r>
        <w:rPr>
          <w:rFonts w:hint="eastAsia" w:ascii="仿宋" w:hAnsi="仿宋" w:eastAsia="仿宋" w:cs="仿宋"/>
          <w:sz w:val="30"/>
          <w:szCs w:val="30"/>
        </w:rPr>
        <w:fldChar w:fldCharType="end"/>
      </w:r>
      <w:r>
        <w:rPr>
          <w:rFonts w:hint="eastAsia" w:ascii="仿宋" w:hAnsi="仿宋" w:eastAsia="仿宋" w:cs="仿宋"/>
          <w:sz w:val="30"/>
          <w:szCs w:val="30"/>
        </w:rPr>
        <w:t>安全生产科技推广应用实施方案；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eq \o\ac(</w:instrText>
      </w:r>
      <w:r>
        <w:rPr>
          <w:rFonts w:hint="eastAsia" w:ascii="仿宋" w:hAnsi="仿宋" w:eastAsia="仿宋" w:cs="仿宋"/>
          <w:position w:val="-6"/>
          <w:sz w:val="45"/>
          <w:szCs w:val="30"/>
        </w:rPr>
        <w:instrText xml:space="preserve">○</w:instrText>
      </w:r>
      <w:r>
        <w:rPr>
          <w:rFonts w:hint="eastAsia" w:ascii="仿宋" w:hAnsi="仿宋" w:eastAsia="仿宋" w:cs="仿宋"/>
          <w:position w:val="0"/>
          <w:sz w:val="30"/>
          <w:szCs w:val="30"/>
        </w:rPr>
        <w:instrText xml:space="preserve">,7)</w:instrText>
      </w:r>
      <w:r>
        <w:rPr>
          <w:rFonts w:hint="eastAsia" w:ascii="仿宋" w:hAnsi="仿宋" w:eastAsia="仿宋" w:cs="仿宋"/>
          <w:sz w:val="30"/>
          <w:szCs w:val="30"/>
        </w:rPr>
        <w:fldChar w:fldCharType="end"/>
      </w:r>
      <w:r>
        <w:rPr>
          <w:rFonts w:hint="eastAsia" w:ascii="仿宋" w:hAnsi="仿宋" w:eastAsia="仿宋" w:cs="仿宋"/>
          <w:sz w:val="30"/>
          <w:szCs w:val="30"/>
        </w:rPr>
        <w:t>其他有关事故预防工作。</w:t>
      </w:r>
    </w:p>
    <w:p>
      <w:pPr>
        <w:numPr>
          <w:ilvl w:val="0"/>
          <w:numId w:val="3"/>
        </w:numPr>
        <w:autoSpaceDE w:val="0"/>
        <w:autoSpaceDN w:val="0"/>
        <w:adjustRightInd w:val="0"/>
        <w:spacing w:line="360" w:lineRule="auto"/>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zh-CN"/>
        </w:rPr>
        <w:t>售后要求</w:t>
      </w:r>
      <w:r>
        <w:rPr>
          <w:rFonts w:hint="eastAsia" w:ascii="黑体" w:hAnsi="黑体" w:eastAsia="黑体" w:cs="黑体"/>
          <w:bCs/>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firstLine="560" w:firstLineChars="200"/>
        <w:jc w:val="left"/>
        <w:rPr>
          <w:rFonts w:hint="eastAsia" w:ascii="宋体" w:hAnsi="宋体" w:eastAsia="宋体" w:cs="宋体"/>
          <w:bCs/>
          <w:sz w:val="24"/>
          <w:szCs w:val="24"/>
        </w:rPr>
      </w:pPr>
      <w:r>
        <w:rPr>
          <w:rFonts w:hint="eastAsia" w:ascii="仿宋" w:eastAsia="仿宋" w:cs="仿宋"/>
          <w:color w:val="000000"/>
          <w:kern w:val="1"/>
          <w:sz w:val="28"/>
          <w:szCs w:val="28"/>
          <w:lang w:val="zh-CN"/>
        </w:rPr>
        <w:t>本次服务期限为</w:t>
      </w:r>
      <w:r>
        <w:rPr>
          <w:rFonts w:hint="eastAsia" w:ascii="仿宋" w:eastAsia="仿宋" w:cs="仿宋"/>
          <w:color w:val="000000"/>
          <w:kern w:val="1"/>
          <w:sz w:val="28"/>
          <w:szCs w:val="28"/>
          <w:lang w:val="en-US" w:eastAsia="zh-CN"/>
        </w:rPr>
        <w:t>1年。</w:t>
      </w:r>
    </w:p>
    <w:p>
      <w:pPr>
        <w:pStyle w:val="14"/>
        <w:wordWrap w:val="0"/>
        <w:spacing w:beforeAutospacing="0" w:afterAutospacing="0" w:line="360" w:lineRule="auto"/>
        <w:ind w:firstLine="480" w:firstLineChars="200"/>
        <w:rPr>
          <w:b/>
          <w:color w:val="auto"/>
        </w:rPr>
      </w:pPr>
    </w:p>
    <w:sectPr>
      <w:headerReference r:id="rId10" w:type="default"/>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8"/>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abstractNum w:abstractNumId="1">
    <w:nsid w:val="01E22CAB"/>
    <w:multiLevelType w:val="singleLevel"/>
    <w:tmpl w:val="01E22CAB"/>
    <w:lvl w:ilvl="0" w:tentative="0">
      <w:start w:val="3"/>
      <w:numFmt w:val="chineseCounting"/>
      <w:suff w:val="nothing"/>
      <w:lvlText w:val="%1、"/>
      <w:lvlJc w:val="left"/>
      <w:rPr>
        <w:rFonts w:hint="eastAsia"/>
      </w:rPr>
    </w:lvl>
  </w:abstractNum>
  <w:abstractNum w:abstractNumId="2">
    <w:nsid w:val="6A9C4DC8"/>
    <w:multiLevelType w:val="singleLevel"/>
    <w:tmpl w:val="6A9C4DC8"/>
    <w:lvl w:ilvl="0" w:tentative="0">
      <w:start w:val="7"/>
      <w:numFmt w:val="chineseCounting"/>
      <w:suff w:val="nothing"/>
      <w:lvlText w:val="第%1章　"/>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3MTU5ZGQ1YzdjN2EwYjhhNzExYTc4OWUwNGVkMDcifQ=="/>
  </w:docVars>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B8"/>
    <w:rsid w:val="000134DD"/>
    <w:rsid w:val="0001379C"/>
    <w:rsid w:val="0001401D"/>
    <w:rsid w:val="00014FE1"/>
    <w:rsid w:val="00015381"/>
    <w:rsid w:val="00015769"/>
    <w:rsid w:val="00015C70"/>
    <w:rsid w:val="00016F91"/>
    <w:rsid w:val="000202DD"/>
    <w:rsid w:val="00021011"/>
    <w:rsid w:val="00021258"/>
    <w:rsid w:val="000214C0"/>
    <w:rsid w:val="00022370"/>
    <w:rsid w:val="0002263C"/>
    <w:rsid w:val="00022DEB"/>
    <w:rsid w:val="00023CD6"/>
    <w:rsid w:val="00023D02"/>
    <w:rsid w:val="00023EB9"/>
    <w:rsid w:val="00023F0F"/>
    <w:rsid w:val="00023F18"/>
    <w:rsid w:val="0002577B"/>
    <w:rsid w:val="00030220"/>
    <w:rsid w:val="0003138B"/>
    <w:rsid w:val="00031EAB"/>
    <w:rsid w:val="00032CDA"/>
    <w:rsid w:val="00033C9C"/>
    <w:rsid w:val="00034D87"/>
    <w:rsid w:val="0003592D"/>
    <w:rsid w:val="00035F33"/>
    <w:rsid w:val="00036406"/>
    <w:rsid w:val="00036535"/>
    <w:rsid w:val="000375BE"/>
    <w:rsid w:val="00037B23"/>
    <w:rsid w:val="000401C8"/>
    <w:rsid w:val="00040AD9"/>
    <w:rsid w:val="00040B4E"/>
    <w:rsid w:val="00040DBA"/>
    <w:rsid w:val="00041421"/>
    <w:rsid w:val="00041C2D"/>
    <w:rsid w:val="00041D11"/>
    <w:rsid w:val="00042006"/>
    <w:rsid w:val="000422B6"/>
    <w:rsid w:val="000428BC"/>
    <w:rsid w:val="00043C55"/>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08"/>
    <w:rsid w:val="000567FB"/>
    <w:rsid w:val="00057517"/>
    <w:rsid w:val="00057DBE"/>
    <w:rsid w:val="0006087A"/>
    <w:rsid w:val="00060A03"/>
    <w:rsid w:val="00060D98"/>
    <w:rsid w:val="00060DF0"/>
    <w:rsid w:val="000621E0"/>
    <w:rsid w:val="0006275A"/>
    <w:rsid w:val="00062BEA"/>
    <w:rsid w:val="00063022"/>
    <w:rsid w:val="000639F8"/>
    <w:rsid w:val="000642D0"/>
    <w:rsid w:val="00064824"/>
    <w:rsid w:val="00064F0A"/>
    <w:rsid w:val="00065F2C"/>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6D"/>
    <w:rsid w:val="000858CD"/>
    <w:rsid w:val="0008599E"/>
    <w:rsid w:val="000876CD"/>
    <w:rsid w:val="00091D8B"/>
    <w:rsid w:val="000926A2"/>
    <w:rsid w:val="00093395"/>
    <w:rsid w:val="00093EAB"/>
    <w:rsid w:val="00094448"/>
    <w:rsid w:val="000951E6"/>
    <w:rsid w:val="00095A15"/>
    <w:rsid w:val="0009734C"/>
    <w:rsid w:val="000A03C8"/>
    <w:rsid w:val="000A0A05"/>
    <w:rsid w:val="000A0DA4"/>
    <w:rsid w:val="000A2556"/>
    <w:rsid w:val="000A269C"/>
    <w:rsid w:val="000A27A0"/>
    <w:rsid w:val="000A3353"/>
    <w:rsid w:val="000A3622"/>
    <w:rsid w:val="000A3FF1"/>
    <w:rsid w:val="000A5062"/>
    <w:rsid w:val="000A517C"/>
    <w:rsid w:val="000A5C02"/>
    <w:rsid w:val="000A6363"/>
    <w:rsid w:val="000A64D4"/>
    <w:rsid w:val="000A6BBD"/>
    <w:rsid w:val="000A725A"/>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FE"/>
    <w:rsid w:val="000C41A4"/>
    <w:rsid w:val="000C4812"/>
    <w:rsid w:val="000C4A96"/>
    <w:rsid w:val="000C52A0"/>
    <w:rsid w:val="000C5575"/>
    <w:rsid w:val="000C59FC"/>
    <w:rsid w:val="000C64B1"/>
    <w:rsid w:val="000C73BB"/>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04E"/>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1D29"/>
    <w:rsid w:val="0012233D"/>
    <w:rsid w:val="00122EEF"/>
    <w:rsid w:val="001231D7"/>
    <w:rsid w:val="001234EB"/>
    <w:rsid w:val="00123675"/>
    <w:rsid w:val="00123A0D"/>
    <w:rsid w:val="00125AD5"/>
    <w:rsid w:val="00126504"/>
    <w:rsid w:val="0012741B"/>
    <w:rsid w:val="00127D1E"/>
    <w:rsid w:val="00130DFE"/>
    <w:rsid w:val="00131253"/>
    <w:rsid w:val="00132976"/>
    <w:rsid w:val="00132DD3"/>
    <w:rsid w:val="0013339F"/>
    <w:rsid w:val="0013617C"/>
    <w:rsid w:val="00136199"/>
    <w:rsid w:val="00136662"/>
    <w:rsid w:val="0013705B"/>
    <w:rsid w:val="001371D7"/>
    <w:rsid w:val="0014091B"/>
    <w:rsid w:val="00140D19"/>
    <w:rsid w:val="00140EEA"/>
    <w:rsid w:val="00141D41"/>
    <w:rsid w:val="00141DD9"/>
    <w:rsid w:val="001420F1"/>
    <w:rsid w:val="001428B6"/>
    <w:rsid w:val="0014297C"/>
    <w:rsid w:val="00142E96"/>
    <w:rsid w:val="00144067"/>
    <w:rsid w:val="00146889"/>
    <w:rsid w:val="001502DF"/>
    <w:rsid w:val="00151819"/>
    <w:rsid w:val="00152465"/>
    <w:rsid w:val="001543A3"/>
    <w:rsid w:val="001556C8"/>
    <w:rsid w:val="0015680D"/>
    <w:rsid w:val="00156B63"/>
    <w:rsid w:val="001573CE"/>
    <w:rsid w:val="00157B66"/>
    <w:rsid w:val="00160737"/>
    <w:rsid w:val="00161EEC"/>
    <w:rsid w:val="00164F84"/>
    <w:rsid w:val="001661B6"/>
    <w:rsid w:val="001661EE"/>
    <w:rsid w:val="00167760"/>
    <w:rsid w:val="00170615"/>
    <w:rsid w:val="00171600"/>
    <w:rsid w:val="00171654"/>
    <w:rsid w:val="00172A27"/>
    <w:rsid w:val="00173BE3"/>
    <w:rsid w:val="00174961"/>
    <w:rsid w:val="00174B31"/>
    <w:rsid w:val="00174BDC"/>
    <w:rsid w:val="001754AE"/>
    <w:rsid w:val="00175513"/>
    <w:rsid w:val="00176093"/>
    <w:rsid w:val="00177112"/>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6FBB"/>
    <w:rsid w:val="001A023E"/>
    <w:rsid w:val="001A0605"/>
    <w:rsid w:val="001A0EAD"/>
    <w:rsid w:val="001A1183"/>
    <w:rsid w:val="001A1235"/>
    <w:rsid w:val="001A1914"/>
    <w:rsid w:val="001A1B2D"/>
    <w:rsid w:val="001A259A"/>
    <w:rsid w:val="001A2ACF"/>
    <w:rsid w:val="001A2D5C"/>
    <w:rsid w:val="001A30CB"/>
    <w:rsid w:val="001A3241"/>
    <w:rsid w:val="001A3F7D"/>
    <w:rsid w:val="001A449C"/>
    <w:rsid w:val="001A4664"/>
    <w:rsid w:val="001A4DFD"/>
    <w:rsid w:val="001A6655"/>
    <w:rsid w:val="001A6882"/>
    <w:rsid w:val="001A6A30"/>
    <w:rsid w:val="001A6A4A"/>
    <w:rsid w:val="001A6BF7"/>
    <w:rsid w:val="001A6DB4"/>
    <w:rsid w:val="001A6DDE"/>
    <w:rsid w:val="001B0C56"/>
    <w:rsid w:val="001B1907"/>
    <w:rsid w:val="001B1D34"/>
    <w:rsid w:val="001B2A07"/>
    <w:rsid w:val="001B3341"/>
    <w:rsid w:val="001B54EC"/>
    <w:rsid w:val="001B5638"/>
    <w:rsid w:val="001C0039"/>
    <w:rsid w:val="001C00D5"/>
    <w:rsid w:val="001C010C"/>
    <w:rsid w:val="001C0376"/>
    <w:rsid w:val="001C0AE5"/>
    <w:rsid w:val="001C0EA8"/>
    <w:rsid w:val="001C1081"/>
    <w:rsid w:val="001C1993"/>
    <w:rsid w:val="001C29B4"/>
    <w:rsid w:val="001C2A0B"/>
    <w:rsid w:val="001C2ABA"/>
    <w:rsid w:val="001C2C45"/>
    <w:rsid w:val="001C3372"/>
    <w:rsid w:val="001C4F02"/>
    <w:rsid w:val="001C5410"/>
    <w:rsid w:val="001C5AB0"/>
    <w:rsid w:val="001C5B6A"/>
    <w:rsid w:val="001C605A"/>
    <w:rsid w:val="001C61DD"/>
    <w:rsid w:val="001C7C64"/>
    <w:rsid w:val="001C7E94"/>
    <w:rsid w:val="001D154E"/>
    <w:rsid w:val="001D1C86"/>
    <w:rsid w:val="001D2311"/>
    <w:rsid w:val="001D263E"/>
    <w:rsid w:val="001D3075"/>
    <w:rsid w:val="001D3222"/>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77A9"/>
    <w:rsid w:val="001F0429"/>
    <w:rsid w:val="001F04C0"/>
    <w:rsid w:val="001F081D"/>
    <w:rsid w:val="001F08D4"/>
    <w:rsid w:val="001F22A9"/>
    <w:rsid w:val="001F2950"/>
    <w:rsid w:val="001F2E45"/>
    <w:rsid w:val="001F34F8"/>
    <w:rsid w:val="001F4E1D"/>
    <w:rsid w:val="001F6D3B"/>
    <w:rsid w:val="001F7412"/>
    <w:rsid w:val="001F76B0"/>
    <w:rsid w:val="001F77FC"/>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5920"/>
    <w:rsid w:val="002161A9"/>
    <w:rsid w:val="0021646F"/>
    <w:rsid w:val="00216BB2"/>
    <w:rsid w:val="0021775E"/>
    <w:rsid w:val="00220B43"/>
    <w:rsid w:val="002211DA"/>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44F"/>
    <w:rsid w:val="0025346F"/>
    <w:rsid w:val="0025437E"/>
    <w:rsid w:val="00255487"/>
    <w:rsid w:val="00256403"/>
    <w:rsid w:val="0025799C"/>
    <w:rsid w:val="0026004F"/>
    <w:rsid w:val="002604BE"/>
    <w:rsid w:val="002608C9"/>
    <w:rsid w:val="0026104C"/>
    <w:rsid w:val="00261569"/>
    <w:rsid w:val="00261981"/>
    <w:rsid w:val="00261E32"/>
    <w:rsid w:val="0026275E"/>
    <w:rsid w:val="00263411"/>
    <w:rsid w:val="002639EE"/>
    <w:rsid w:val="00263C27"/>
    <w:rsid w:val="00264663"/>
    <w:rsid w:val="00264919"/>
    <w:rsid w:val="00264DC3"/>
    <w:rsid w:val="002659D2"/>
    <w:rsid w:val="00266844"/>
    <w:rsid w:val="00267D0B"/>
    <w:rsid w:val="00267E01"/>
    <w:rsid w:val="00267F34"/>
    <w:rsid w:val="00270A85"/>
    <w:rsid w:val="00270C92"/>
    <w:rsid w:val="00270CCB"/>
    <w:rsid w:val="0027431D"/>
    <w:rsid w:val="002747D4"/>
    <w:rsid w:val="00274D53"/>
    <w:rsid w:val="002753C8"/>
    <w:rsid w:val="002755ED"/>
    <w:rsid w:val="00275FD0"/>
    <w:rsid w:val="0027686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7DD"/>
    <w:rsid w:val="002E434A"/>
    <w:rsid w:val="002E55DB"/>
    <w:rsid w:val="002E5625"/>
    <w:rsid w:val="002E5E66"/>
    <w:rsid w:val="002E7C63"/>
    <w:rsid w:val="002F00B8"/>
    <w:rsid w:val="002F0401"/>
    <w:rsid w:val="002F1E91"/>
    <w:rsid w:val="002F3AAD"/>
    <w:rsid w:val="002F6993"/>
    <w:rsid w:val="002F6B39"/>
    <w:rsid w:val="002F6CAF"/>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62B"/>
    <w:rsid w:val="003227A9"/>
    <w:rsid w:val="00323717"/>
    <w:rsid w:val="00323CDE"/>
    <w:rsid w:val="003264A6"/>
    <w:rsid w:val="0032690F"/>
    <w:rsid w:val="00327774"/>
    <w:rsid w:val="00331570"/>
    <w:rsid w:val="0033196E"/>
    <w:rsid w:val="0033287D"/>
    <w:rsid w:val="003328E8"/>
    <w:rsid w:val="0033358A"/>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177"/>
    <w:rsid w:val="00347AAC"/>
    <w:rsid w:val="00351A31"/>
    <w:rsid w:val="00352DD5"/>
    <w:rsid w:val="00354541"/>
    <w:rsid w:val="00354679"/>
    <w:rsid w:val="00355631"/>
    <w:rsid w:val="0035580C"/>
    <w:rsid w:val="003569D4"/>
    <w:rsid w:val="0035715E"/>
    <w:rsid w:val="00357A50"/>
    <w:rsid w:val="00360169"/>
    <w:rsid w:val="00360610"/>
    <w:rsid w:val="00360D97"/>
    <w:rsid w:val="003612F4"/>
    <w:rsid w:val="003616F9"/>
    <w:rsid w:val="00361C89"/>
    <w:rsid w:val="00362AE1"/>
    <w:rsid w:val="00363877"/>
    <w:rsid w:val="00364150"/>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6AB"/>
    <w:rsid w:val="003A2BCF"/>
    <w:rsid w:val="003A2E4B"/>
    <w:rsid w:val="003A37F2"/>
    <w:rsid w:val="003A4251"/>
    <w:rsid w:val="003A4D2E"/>
    <w:rsid w:val="003A55CF"/>
    <w:rsid w:val="003A5707"/>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573F"/>
    <w:rsid w:val="003B623C"/>
    <w:rsid w:val="003B6C76"/>
    <w:rsid w:val="003B7283"/>
    <w:rsid w:val="003C0B4D"/>
    <w:rsid w:val="003C0D37"/>
    <w:rsid w:val="003C207D"/>
    <w:rsid w:val="003C2C32"/>
    <w:rsid w:val="003C3337"/>
    <w:rsid w:val="003C4A34"/>
    <w:rsid w:val="003C7A00"/>
    <w:rsid w:val="003C7A23"/>
    <w:rsid w:val="003C7B8B"/>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CB8"/>
    <w:rsid w:val="003F4DA8"/>
    <w:rsid w:val="003F5474"/>
    <w:rsid w:val="003F567C"/>
    <w:rsid w:val="003F5963"/>
    <w:rsid w:val="003F63E9"/>
    <w:rsid w:val="003F6C4A"/>
    <w:rsid w:val="003F762C"/>
    <w:rsid w:val="003F7BF7"/>
    <w:rsid w:val="004003A9"/>
    <w:rsid w:val="0040132C"/>
    <w:rsid w:val="00401FE0"/>
    <w:rsid w:val="00402900"/>
    <w:rsid w:val="00403217"/>
    <w:rsid w:val="0040331A"/>
    <w:rsid w:val="00404E1B"/>
    <w:rsid w:val="00404FB8"/>
    <w:rsid w:val="00405071"/>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6ED"/>
    <w:rsid w:val="00433CEB"/>
    <w:rsid w:val="004340F7"/>
    <w:rsid w:val="0043511B"/>
    <w:rsid w:val="00435389"/>
    <w:rsid w:val="00436863"/>
    <w:rsid w:val="00436B13"/>
    <w:rsid w:val="00437822"/>
    <w:rsid w:val="004378FD"/>
    <w:rsid w:val="00441329"/>
    <w:rsid w:val="00442639"/>
    <w:rsid w:val="00442A44"/>
    <w:rsid w:val="00442D6D"/>
    <w:rsid w:val="00444B88"/>
    <w:rsid w:val="00444C14"/>
    <w:rsid w:val="004455D0"/>
    <w:rsid w:val="004467AC"/>
    <w:rsid w:val="00446806"/>
    <w:rsid w:val="00446EB2"/>
    <w:rsid w:val="0044751F"/>
    <w:rsid w:val="00450743"/>
    <w:rsid w:val="00450915"/>
    <w:rsid w:val="004511BA"/>
    <w:rsid w:val="00451366"/>
    <w:rsid w:val="004516DD"/>
    <w:rsid w:val="00452213"/>
    <w:rsid w:val="004545C6"/>
    <w:rsid w:val="00460B69"/>
    <w:rsid w:val="00460BA9"/>
    <w:rsid w:val="00461413"/>
    <w:rsid w:val="00461E7F"/>
    <w:rsid w:val="00462AAA"/>
    <w:rsid w:val="0046356E"/>
    <w:rsid w:val="004644A5"/>
    <w:rsid w:val="00464D6F"/>
    <w:rsid w:val="004664FB"/>
    <w:rsid w:val="00466639"/>
    <w:rsid w:val="0046695B"/>
    <w:rsid w:val="00467377"/>
    <w:rsid w:val="00470890"/>
    <w:rsid w:val="0047215D"/>
    <w:rsid w:val="00473193"/>
    <w:rsid w:val="00473887"/>
    <w:rsid w:val="004738E3"/>
    <w:rsid w:val="00473E79"/>
    <w:rsid w:val="00474746"/>
    <w:rsid w:val="00474BBE"/>
    <w:rsid w:val="00476159"/>
    <w:rsid w:val="00477A80"/>
    <w:rsid w:val="00480240"/>
    <w:rsid w:val="004809F5"/>
    <w:rsid w:val="00480DE0"/>
    <w:rsid w:val="00481467"/>
    <w:rsid w:val="004821D8"/>
    <w:rsid w:val="00482B0D"/>
    <w:rsid w:val="00482C59"/>
    <w:rsid w:val="004833E2"/>
    <w:rsid w:val="00483598"/>
    <w:rsid w:val="00484149"/>
    <w:rsid w:val="004849E8"/>
    <w:rsid w:val="004869B7"/>
    <w:rsid w:val="00487854"/>
    <w:rsid w:val="00491356"/>
    <w:rsid w:val="00491AA8"/>
    <w:rsid w:val="00491DF5"/>
    <w:rsid w:val="00492226"/>
    <w:rsid w:val="00493296"/>
    <w:rsid w:val="0049352B"/>
    <w:rsid w:val="00493D32"/>
    <w:rsid w:val="00493DA6"/>
    <w:rsid w:val="00493E78"/>
    <w:rsid w:val="004948E5"/>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192F"/>
    <w:rsid w:val="004B2525"/>
    <w:rsid w:val="004B28D6"/>
    <w:rsid w:val="004B34FD"/>
    <w:rsid w:val="004B5C00"/>
    <w:rsid w:val="004B62EC"/>
    <w:rsid w:val="004B6410"/>
    <w:rsid w:val="004B6FDF"/>
    <w:rsid w:val="004B75F4"/>
    <w:rsid w:val="004B7B0D"/>
    <w:rsid w:val="004C0FD6"/>
    <w:rsid w:val="004C1DE1"/>
    <w:rsid w:val="004C2A5F"/>
    <w:rsid w:val="004C2B94"/>
    <w:rsid w:val="004C2D73"/>
    <w:rsid w:val="004C3215"/>
    <w:rsid w:val="004C38E7"/>
    <w:rsid w:val="004C3C5F"/>
    <w:rsid w:val="004C4200"/>
    <w:rsid w:val="004C48A5"/>
    <w:rsid w:val="004C4EFC"/>
    <w:rsid w:val="004C5B02"/>
    <w:rsid w:val="004C5B67"/>
    <w:rsid w:val="004C68B7"/>
    <w:rsid w:val="004C6B8C"/>
    <w:rsid w:val="004C6B93"/>
    <w:rsid w:val="004D00E5"/>
    <w:rsid w:val="004D0C30"/>
    <w:rsid w:val="004D1278"/>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473C"/>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4D94"/>
    <w:rsid w:val="00506438"/>
    <w:rsid w:val="005069A8"/>
    <w:rsid w:val="00506EDE"/>
    <w:rsid w:val="00507C88"/>
    <w:rsid w:val="00507F67"/>
    <w:rsid w:val="0051141F"/>
    <w:rsid w:val="0051232E"/>
    <w:rsid w:val="00513937"/>
    <w:rsid w:val="00513E5E"/>
    <w:rsid w:val="00513EAC"/>
    <w:rsid w:val="00514226"/>
    <w:rsid w:val="00515403"/>
    <w:rsid w:val="005158CD"/>
    <w:rsid w:val="00515ED3"/>
    <w:rsid w:val="00517001"/>
    <w:rsid w:val="005171BC"/>
    <w:rsid w:val="005175D6"/>
    <w:rsid w:val="005176C3"/>
    <w:rsid w:val="00517B60"/>
    <w:rsid w:val="00520C5F"/>
    <w:rsid w:val="00520E5A"/>
    <w:rsid w:val="00523D0F"/>
    <w:rsid w:val="00525A96"/>
    <w:rsid w:val="0053056D"/>
    <w:rsid w:val="00530A3F"/>
    <w:rsid w:val="00530A94"/>
    <w:rsid w:val="005310C7"/>
    <w:rsid w:val="005314F7"/>
    <w:rsid w:val="00531A67"/>
    <w:rsid w:val="00533421"/>
    <w:rsid w:val="00534D9E"/>
    <w:rsid w:val="00534F4B"/>
    <w:rsid w:val="00535614"/>
    <w:rsid w:val="00536319"/>
    <w:rsid w:val="00536BB8"/>
    <w:rsid w:val="0053717F"/>
    <w:rsid w:val="00540032"/>
    <w:rsid w:val="005403CE"/>
    <w:rsid w:val="00542EC3"/>
    <w:rsid w:val="005431FC"/>
    <w:rsid w:val="005436C3"/>
    <w:rsid w:val="0054416C"/>
    <w:rsid w:val="00545772"/>
    <w:rsid w:val="005469F2"/>
    <w:rsid w:val="00547090"/>
    <w:rsid w:val="005504B8"/>
    <w:rsid w:val="00550C5B"/>
    <w:rsid w:val="00550E41"/>
    <w:rsid w:val="0055125C"/>
    <w:rsid w:val="005516D6"/>
    <w:rsid w:val="00552EBB"/>
    <w:rsid w:val="00553283"/>
    <w:rsid w:val="0055374F"/>
    <w:rsid w:val="0055393F"/>
    <w:rsid w:val="00553DD0"/>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3EED"/>
    <w:rsid w:val="00564000"/>
    <w:rsid w:val="00564CC8"/>
    <w:rsid w:val="005653AF"/>
    <w:rsid w:val="0056556F"/>
    <w:rsid w:val="00565919"/>
    <w:rsid w:val="00565B31"/>
    <w:rsid w:val="0056740F"/>
    <w:rsid w:val="005715E4"/>
    <w:rsid w:val="005717BC"/>
    <w:rsid w:val="00572108"/>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ED0"/>
    <w:rsid w:val="005B4F67"/>
    <w:rsid w:val="005B6B6C"/>
    <w:rsid w:val="005B78FD"/>
    <w:rsid w:val="005B7E86"/>
    <w:rsid w:val="005C01DF"/>
    <w:rsid w:val="005C0711"/>
    <w:rsid w:val="005C07B2"/>
    <w:rsid w:val="005C1596"/>
    <w:rsid w:val="005C1675"/>
    <w:rsid w:val="005C1990"/>
    <w:rsid w:val="005C1A66"/>
    <w:rsid w:val="005C26DA"/>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4D7A"/>
    <w:rsid w:val="005D5DCC"/>
    <w:rsid w:val="005D602F"/>
    <w:rsid w:val="005D6850"/>
    <w:rsid w:val="005D6A16"/>
    <w:rsid w:val="005D7085"/>
    <w:rsid w:val="005D740F"/>
    <w:rsid w:val="005E03F2"/>
    <w:rsid w:val="005E0D06"/>
    <w:rsid w:val="005E0F48"/>
    <w:rsid w:val="005E11C6"/>
    <w:rsid w:val="005E1346"/>
    <w:rsid w:val="005E254C"/>
    <w:rsid w:val="005E274A"/>
    <w:rsid w:val="005E2AA7"/>
    <w:rsid w:val="005E3A52"/>
    <w:rsid w:val="005E4255"/>
    <w:rsid w:val="005E426D"/>
    <w:rsid w:val="005E4676"/>
    <w:rsid w:val="005E4B39"/>
    <w:rsid w:val="005E646A"/>
    <w:rsid w:val="005E6A47"/>
    <w:rsid w:val="005E6BB7"/>
    <w:rsid w:val="005E74C2"/>
    <w:rsid w:val="005F07EB"/>
    <w:rsid w:val="005F09FE"/>
    <w:rsid w:val="005F0A6F"/>
    <w:rsid w:val="005F1DC0"/>
    <w:rsid w:val="005F26DB"/>
    <w:rsid w:val="005F2D48"/>
    <w:rsid w:val="005F2DB0"/>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D0F"/>
    <w:rsid w:val="00615E33"/>
    <w:rsid w:val="006200D5"/>
    <w:rsid w:val="006213C6"/>
    <w:rsid w:val="00621853"/>
    <w:rsid w:val="00621C22"/>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15A"/>
    <w:rsid w:val="00636467"/>
    <w:rsid w:val="006369BC"/>
    <w:rsid w:val="00636A37"/>
    <w:rsid w:val="00640318"/>
    <w:rsid w:val="00640E26"/>
    <w:rsid w:val="00640EBF"/>
    <w:rsid w:val="00642AF2"/>
    <w:rsid w:val="006441D7"/>
    <w:rsid w:val="00644A3F"/>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716"/>
    <w:rsid w:val="00681836"/>
    <w:rsid w:val="00683602"/>
    <w:rsid w:val="00684255"/>
    <w:rsid w:val="006845FD"/>
    <w:rsid w:val="006853D9"/>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5F08"/>
    <w:rsid w:val="006C701A"/>
    <w:rsid w:val="006D0900"/>
    <w:rsid w:val="006D0C61"/>
    <w:rsid w:val="006D2CC9"/>
    <w:rsid w:val="006D2E16"/>
    <w:rsid w:val="006D538F"/>
    <w:rsid w:val="006D590D"/>
    <w:rsid w:val="006D60C0"/>
    <w:rsid w:val="006D61C5"/>
    <w:rsid w:val="006D63A0"/>
    <w:rsid w:val="006D6AD8"/>
    <w:rsid w:val="006D7290"/>
    <w:rsid w:val="006E061A"/>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7D"/>
    <w:rsid w:val="006F510E"/>
    <w:rsid w:val="006F591D"/>
    <w:rsid w:val="006F679C"/>
    <w:rsid w:val="006F7208"/>
    <w:rsid w:val="007001B4"/>
    <w:rsid w:val="0070048F"/>
    <w:rsid w:val="007007D8"/>
    <w:rsid w:val="00700BB7"/>
    <w:rsid w:val="0070112C"/>
    <w:rsid w:val="007019DD"/>
    <w:rsid w:val="007028DB"/>
    <w:rsid w:val="007029A6"/>
    <w:rsid w:val="007029DE"/>
    <w:rsid w:val="00702D7B"/>
    <w:rsid w:val="00702D98"/>
    <w:rsid w:val="00702DF6"/>
    <w:rsid w:val="007044E7"/>
    <w:rsid w:val="00705112"/>
    <w:rsid w:val="00707363"/>
    <w:rsid w:val="0070778B"/>
    <w:rsid w:val="007101DC"/>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6B6"/>
    <w:rsid w:val="00724870"/>
    <w:rsid w:val="00724AAB"/>
    <w:rsid w:val="00726E6F"/>
    <w:rsid w:val="00727096"/>
    <w:rsid w:val="00730B82"/>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22"/>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57A2F"/>
    <w:rsid w:val="00762796"/>
    <w:rsid w:val="007628C5"/>
    <w:rsid w:val="00762C0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AB3"/>
    <w:rsid w:val="00773BF3"/>
    <w:rsid w:val="00773F1B"/>
    <w:rsid w:val="00773FB1"/>
    <w:rsid w:val="00774C65"/>
    <w:rsid w:val="00775FB6"/>
    <w:rsid w:val="00776043"/>
    <w:rsid w:val="007765C0"/>
    <w:rsid w:val="00776C41"/>
    <w:rsid w:val="0077703F"/>
    <w:rsid w:val="00777467"/>
    <w:rsid w:val="00777900"/>
    <w:rsid w:val="00777B71"/>
    <w:rsid w:val="00777E5B"/>
    <w:rsid w:val="00780A4C"/>
    <w:rsid w:val="00780BA7"/>
    <w:rsid w:val="00781728"/>
    <w:rsid w:val="00781EB6"/>
    <w:rsid w:val="00783F7B"/>
    <w:rsid w:val="00785075"/>
    <w:rsid w:val="0078509B"/>
    <w:rsid w:val="007860DE"/>
    <w:rsid w:val="00787CA0"/>
    <w:rsid w:val="00787EB5"/>
    <w:rsid w:val="00787F5E"/>
    <w:rsid w:val="00787FED"/>
    <w:rsid w:val="00790032"/>
    <w:rsid w:val="0079065D"/>
    <w:rsid w:val="00790EAD"/>
    <w:rsid w:val="00791857"/>
    <w:rsid w:val="007920DB"/>
    <w:rsid w:val="0079244C"/>
    <w:rsid w:val="00793220"/>
    <w:rsid w:val="00794F94"/>
    <w:rsid w:val="00795DCA"/>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5AD"/>
    <w:rsid w:val="007B27CA"/>
    <w:rsid w:val="007B34F7"/>
    <w:rsid w:val="007B41BA"/>
    <w:rsid w:val="007B4218"/>
    <w:rsid w:val="007B4A42"/>
    <w:rsid w:val="007B4B73"/>
    <w:rsid w:val="007B4F79"/>
    <w:rsid w:val="007B5331"/>
    <w:rsid w:val="007B707A"/>
    <w:rsid w:val="007B7A72"/>
    <w:rsid w:val="007C0AF0"/>
    <w:rsid w:val="007C17BE"/>
    <w:rsid w:val="007C29E1"/>
    <w:rsid w:val="007C2C4F"/>
    <w:rsid w:val="007C3D5D"/>
    <w:rsid w:val="007C446E"/>
    <w:rsid w:val="007C45FA"/>
    <w:rsid w:val="007C508C"/>
    <w:rsid w:val="007C5626"/>
    <w:rsid w:val="007C5732"/>
    <w:rsid w:val="007C5AC4"/>
    <w:rsid w:val="007C787B"/>
    <w:rsid w:val="007D0DFC"/>
    <w:rsid w:val="007D223D"/>
    <w:rsid w:val="007D226B"/>
    <w:rsid w:val="007D2917"/>
    <w:rsid w:val="007D2ACE"/>
    <w:rsid w:val="007D311E"/>
    <w:rsid w:val="007D48EF"/>
    <w:rsid w:val="007D578D"/>
    <w:rsid w:val="007D6218"/>
    <w:rsid w:val="007D6467"/>
    <w:rsid w:val="007D64B1"/>
    <w:rsid w:val="007D703C"/>
    <w:rsid w:val="007D70A4"/>
    <w:rsid w:val="007E14BA"/>
    <w:rsid w:val="007E3B77"/>
    <w:rsid w:val="007E3BE7"/>
    <w:rsid w:val="007E4611"/>
    <w:rsid w:val="007E4781"/>
    <w:rsid w:val="007E502A"/>
    <w:rsid w:val="007E53E2"/>
    <w:rsid w:val="007E53F0"/>
    <w:rsid w:val="007E5993"/>
    <w:rsid w:val="007E675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0B1C"/>
    <w:rsid w:val="00811E33"/>
    <w:rsid w:val="008121B0"/>
    <w:rsid w:val="00812701"/>
    <w:rsid w:val="00813157"/>
    <w:rsid w:val="008140DE"/>
    <w:rsid w:val="00814710"/>
    <w:rsid w:val="00814A6F"/>
    <w:rsid w:val="008150DE"/>
    <w:rsid w:val="00815E5A"/>
    <w:rsid w:val="008168DB"/>
    <w:rsid w:val="00821421"/>
    <w:rsid w:val="00821AD5"/>
    <w:rsid w:val="00823559"/>
    <w:rsid w:val="008238BB"/>
    <w:rsid w:val="008241C3"/>
    <w:rsid w:val="00824747"/>
    <w:rsid w:val="008268FF"/>
    <w:rsid w:val="00831DB6"/>
    <w:rsid w:val="008321B1"/>
    <w:rsid w:val="00833104"/>
    <w:rsid w:val="00833D3D"/>
    <w:rsid w:val="00835BDC"/>
    <w:rsid w:val="00836366"/>
    <w:rsid w:val="00836674"/>
    <w:rsid w:val="00836A91"/>
    <w:rsid w:val="008378BA"/>
    <w:rsid w:val="0083791D"/>
    <w:rsid w:val="00840414"/>
    <w:rsid w:val="008445A1"/>
    <w:rsid w:val="00844B42"/>
    <w:rsid w:val="00844E25"/>
    <w:rsid w:val="00845660"/>
    <w:rsid w:val="00850487"/>
    <w:rsid w:val="0085197D"/>
    <w:rsid w:val="008519C8"/>
    <w:rsid w:val="008526FA"/>
    <w:rsid w:val="00852751"/>
    <w:rsid w:val="008530A5"/>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4BC"/>
    <w:rsid w:val="00877AAF"/>
    <w:rsid w:val="00877C0D"/>
    <w:rsid w:val="00877E72"/>
    <w:rsid w:val="00877FFC"/>
    <w:rsid w:val="0088044A"/>
    <w:rsid w:val="0088066D"/>
    <w:rsid w:val="00880BBD"/>
    <w:rsid w:val="008812FE"/>
    <w:rsid w:val="0088210C"/>
    <w:rsid w:val="0088331C"/>
    <w:rsid w:val="00883504"/>
    <w:rsid w:val="00883A6E"/>
    <w:rsid w:val="00884CF1"/>
    <w:rsid w:val="00885002"/>
    <w:rsid w:val="0088505B"/>
    <w:rsid w:val="0088505E"/>
    <w:rsid w:val="00885B83"/>
    <w:rsid w:val="00885F9C"/>
    <w:rsid w:val="00886AEC"/>
    <w:rsid w:val="00887858"/>
    <w:rsid w:val="0089058E"/>
    <w:rsid w:val="00890609"/>
    <w:rsid w:val="00890908"/>
    <w:rsid w:val="00891A0A"/>
    <w:rsid w:val="00892073"/>
    <w:rsid w:val="00892997"/>
    <w:rsid w:val="00892C7C"/>
    <w:rsid w:val="0089306A"/>
    <w:rsid w:val="008945EB"/>
    <w:rsid w:val="008949CD"/>
    <w:rsid w:val="00894B8A"/>
    <w:rsid w:val="00894F2F"/>
    <w:rsid w:val="00895EE9"/>
    <w:rsid w:val="00897886"/>
    <w:rsid w:val="008A042B"/>
    <w:rsid w:val="008A0B48"/>
    <w:rsid w:val="008A1A80"/>
    <w:rsid w:val="008A1B69"/>
    <w:rsid w:val="008A258C"/>
    <w:rsid w:val="008A2A60"/>
    <w:rsid w:val="008A2BD8"/>
    <w:rsid w:val="008A2F01"/>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B81"/>
    <w:rsid w:val="008D2965"/>
    <w:rsid w:val="008D3B1C"/>
    <w:rsid w:val="008D4188"/>
    <w:rsid w:val="008D58FD"/>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08CA"/>
    <w:rsid w:val="0091139F"/>
    <w:rsid w:val="00911ABD"/>
    <w:rsid w:val="009130B1"/>
    <w:rsid w:val="00913692"/>
    <w:rsid w:val="00914207"/>
    <w:rsid w:val="0091423A"/>
    <w:rsid w:val="00914ADC"/>
    <w:rsid w:val="00914E7E"/>
    <w:rsid w:val="00915F2B"/>
    <w:rsid w:val="009174C9"/>
    <w:rsid w:val="00917B27"/>
    <w:rsid w:val="00920965"/>
    <w:rsid w:val="00920F27"/>
    <w:rsid w:val="00922073"/>
    <w:rsid w:val="00922A05"/>
    <w:rsid w:val="00923B57"/>
    <w:rsid w:val="0092421A"/>
    <w:rsid w:val="009259D0"/>
    <w:rsid w:val="009261AD"/>
    <w:rsid w:val="009271AA"/>
    <w:rsid w:val="00927963"/>
    <w:rsid w:val="00930D50"/>
    <w:rsid w:val="0093137B"/>
    <w:rsid w:val="00931CE0"/>
    <w:rsid w:val="009321A7"/>
    <w:rsid w:val="00933124"/>
    <w:rsid w:val="009339F9"/>
    <w:rsid w:val="00934253"/>
    <w:rsid w:val="0093471A"/>
    <w:rsid w:val="00934975"/>
    <w:rsid w:val="00935241"/>
    <w:rsid w:val="0093532B"/>
    <w:rsid w:val="0093603F"/>
    <w:rsid w:val="0093719E"/>
    <w:rsid w:val="009373BB"/>
    <w:rsid w:val="00937853"/>
    <w:rsid w:val="0093785C"/>
    <w:rsid w:val="00937AD5"/>
    <w:rsid w:val="00937AE7"/>
    <w:rsid w:val="00937F0F"/>
    <w:rsid w:val="009402E6"/>
    <w:rsid w:val="00941790"/>
    <w:rsid w:val="00941BC4"/>
    <w:rsid w:val="00942E1D"/>
    <w:rsid w:val="009438BF"/>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EC2"/>
    <w:rsid w:val="00963AA4"/>
    <w:rsid w:val="009641F9"/>
    <w:rsid w:val="00964AE1"/>
    <w:rsid w:val="009653A0"/>
    <w:rsid w:val="0096713A"/>
    <w:rsid w:val="00967320"/>
    <w:rsid w:val="00967F6E"/>
    <w:rsid w:val="00970A79"/>
    <w:rsid w:val="00970F8D"/>
    <w:rsid w:val="009725F7"/>
    <w:rsid w:val="00973EC9"/>
    <w:rsid w:val="00973FE9"/>
    <w:rsid w:val="00974103"/>
    <w:rsid w:val="00974540"/>
    <w:rsid w:val="00974EDD"/>
    <w:rsid w:val="00975B1E"/>
    <w:rsid w:val="009770E1"/>
    <w:rsid w:val="00977128"/>
    <w:rsid w:val="00977437"/>
    <w:rsid w:val="00980121"/>
    <w:rsid w:val="009805AD"/>
    <w:rsid w:val="00981DF1"/>
    <w:rsid w:val="00982704"/>
    <w:rsid w:val="00983F2E"/>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8EA"/>
    <w:rsid w:val="009B5378"/>
    <w:rsid w:val="009B5BAD"/>
    <w:rsid w:val="009B61EC"/>
    <w:rsid w:val="009B6BFE"/>
    <w:rsid w:val="009B7157"/>
    <w:rsid w:val="009C0437"/>
    <w:rsid w:val="009C22B9"/>
    <w:rsid w:val="009C2454"/>
    <w:rsid w:val="009C2497"/>
    <w:rsid w:val="009C29B3"/>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C3C"/>
    <w:rsid w:val="009D2139"/>
    <w:rsid w:val="009D215B"/>
    <w:rsid w:val="009D267D"/>
    <w:rsid w:val="009D3197"/>
    <w:rsid w:val="009D3F24"/>
    <w:rsid w:val="009D4C9A"/>
    <w:rsid w:val="009D4FE5"/>
    <w:rsid w:val="009D5A0A"/>
    <w:rsid w:val="009D5ED6"/>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5200"/>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1EA2"/>
    <w:rsid w:val="00A11F03"/>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0E8"/>
    <w:rsid w:val="00A21C83"/>
    <w:rsid w:val="00A228EB"/>
    <w:rsid w:val="00A22BA4"/>
    <w:rsid w:val="00A24B23"/>
    <w:rsid w:val="00A252BB"/>
    <w:rsid w:val="00A25733"/>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27D1"/>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55C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4C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A03"/>
    <w:rsid w:val="00AB1D24"/>
    <w:rsid w:val="00AB3978"/>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D0018"/>
    <w:rsid w:val="00AD259A"/>
    <w:rsid w:val="00AD2C2B"/>
    <w:rsid w:val="00AD3843"/>
    <w:rsid w:val="00AD3ADC"/>
    <w:rsid w:val="00AD3E76"/>
    <w:rsid w:val="00AD4434"/>
    <w:rsid w:val="00AD5409"/>
    <w:rsid w:val="00AD61D0"/>
    <w:rsid w:val="00AD7CB8"/>
    <w:rsid w:val="00AE02C3"/>
    <w:rsid w:val="00AE095D"/>
    <w:rsid w:val="00AE0B5F"/>
    <w:rsid w:val="00AE0E8C"/>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0C59"/>
    <w:rsid w:val="00B022DF"/>
    <w:rsid w:val="00B031EC"/>
    <w:rsid w:val="00B039C3"/>
    <w:rsid w:val="00B03C93"/>
    <w:rsid w:val="00B045E6"/>
    <w:rsid w:val="00B0465E"/>
    <w:rsid w:val="00B0494C"/>
    <w:rsid w:val="00B04A0B"/>
    <w:rsid w:val="00B05381"/>
    <w:rsid w:val="00B054C5"/>
    <w:rsid w:val="00B055A2"/>
    <w:rsid w:val="00B056F8"/>
    <w:rsid w:val="00B057E5"/>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47A"/>
    <w:rsid w:val="00B12C31"/>
    <w:rsid w:val="00B131EF"/>
    <w:rsid w:val="00B13208"/>
    <w:rsid w:val="00B13931"/>
    <w:rsid w:val="00B13994"/>
    <w:rsid w:val="00B14403"/>
    <w:rsid w:val="00B15997"/>
    <w:rsid w:val="00B15C16"/>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CC9"/>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667CB"/>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1615"/>
    <w:rsid w:val="00BA1969"/>
    <w:rsid w:val="00BA1BFF"/>
    <w:rsid w:val="00BA1DDF"/>
    <w:rsid w:val="00BA2046"/>
    <w:rsid w:val="00BA208F"/>
    <w:rsid w:val="00BA2233"/>
    <w:rsid w:val="00BA2D78"/>
    <w:rsid w:val="00BA61C9"/>
    <w:rsid w:val="00BA6DA4"/>
    <w:rsid w:val="00BB0483"/>
    <w:rsid w:val="00BB0676"/>
    <w:rsid w:val="00BB1708"/>
    <w:rsid w:val="00BB28E8"/>
    <w:rsid w:val="00BB3E21"/>
    <w:rsid w:val="00BB4316"/>
    <w:rsid w:val="00BB584D"/>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427"/>
    <w:rsid w:val="00C07430"/>
    <w:rsid w:val="00C07D90"/>
    <w:rsid w:val="00C07EED"/>
    <w:rsid w:val="00C10492"/>
    <w:rsid w:val="00C10D7D"/>
    <w:rsid w:val="00C10FCE"/>
    <w:rsid w:val="00C112E6"/>
    <w:rsid w:val="00C1172E"/>
    <w:rsid w:val="00C125CA"/>
    <w:rsid w:val="00C127E9"/>
    <w:rsid w:val="00C13DD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FF4"/>
    <w:rsid w:val="00C31575"/>
    <w:rsid w:val="00C3212B"/>
    <w:rsid w:val="00C32C1A"/>
    <w:rsid w:val="00C33933"/>
    <w:rsid w:val="00C339B2"/>
    <w:rsid w:val="00C342BC"/>
    <w:rsid w:val="00C35258"/>
    <w:rsid w:val="00C35649"/>
    <w:rsid w:val="00C400CC"/>
    <w:rsid w:val="00C40A69"/>
    <w:rsid w:val="00C41785"/>
    <w:rsid w:val="00C41FE5"/>
    <w:rsid w:val="00C42143"/>
    <w:rsid w:val="00C4255C"/>
    <w:rsid w:val="00C44500"/>
    <w:rsid w:val="00C446F2"/>
    <w:rsid w:val="00C448A0"/>
    <w:rsid w:val="00C451D5"/>
    <w:rsid w:val="00C45810"/>
    <w:rsid w:val="00C45C45"/>
    <w:rsid w:val="00C4621E"/>
    <w:rsid w:val="00C46B6B"/>
    <w:rsid w:val="00C472CA"/>
    <w:rsid w:val="00C475FF"/>
    <w:rsid w:val="00C478C6"/>
    <w:rsid w:val="00C504C8"/>
    <w:rsid w:val="00C508E4"/>
    <w:rsid w:val="00C516A6"/>
    <w:rsid w:val="00C51EED"/>
    <w:rsid w:val="00C525B4"/>
    <w:rsid w:val="00C53094"/>
    <w:rsid w:val="00C53731"/>
    <w:rsid w:val="00C53E8C"/>
    <w:rsid w:val="00C5474D"/>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304"/>
    <w:rsid w:val="00C82CB7"/>
    <w:rsid w:val="00C83023"/>
    <w:rsid w:val="00C8357E"/>
    <w:rsid w:val="00C838AE"/>
    <w:rsid w:val="00C83941"/>
    <w:rsid w:val="00C84445"/>
    <w:rsid w:val="00C845F3"/>
    <w:rsid w:val="00C84BB1"/>
    <w:rsid w:val="00C84EC1"/>
    <w:rsid w:val="00C855A6"/>
    <w:rsid w:val="00C856D0"/>
    <w:rsid w:val="00C86682"/>
    <w:rsid w:val="00C874B0"/>
    <w:rsid w:val="00C875C2"/>
    <w:rsid w:val="00C90DC3"/>
    <w:rsid w:val="00C90E98"/>
    <w:rsid w:val="00C90F26"/>
    <w:rsid w:val="00C91CB9"/>
    <w:rsid w:val="00C91E33"/>
    <w:rsid w:val="00C923C5"/>
    <w:rsid w:val="00C92A03"/>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5A8"/>
    <w:rsid w:val="00CB1A6C"/>
    <w:rsid w:val="00CB1BA3"/>
    <w:rsid w:val="00CB3305"/>
    <w:rsid w:val="00CB39A2"/>
    <w:rsid w:val="00CB3D44"/>
    <w:rsid w:val="00CB3D5C"/>
    <w:rsid w:val="00CB49D5"/>
    <w:rsid w:val="00CB4C8A"/>
    <w:rsid w:val="00CB51C6"/>
    <w:rsid w:val="00CB65E3"/>
    <w:rsid w:val="00CB7981"/>
    <w:rsid w:val="00CB7E59"/>
    <w:rsid w:val="00CC0111"/>
    <w:rsid w:val="00CC0FD7"/>
    <w:rsid w:val="00CC1E53"/>
    <w:rsid w:val="00CC2DF5"/>
    <w:rsid w:val="00CC2E50"/>
    <w:rsid w:val="00CC3593"/>
    <w:rsid w:val="00CC3837"/>
    <w:rsid w:val="00CC3D85"/>
    <w:rsid w:val="00CC54D6"/>
    <w:rsid w:val="00CC5ADA"/>
    <w:rsid w:val="00CC5C89"/>
    <w:rsid w:val="00CC6D92"/>
    <w:rsid w:val="00CD388C"/>
    <w:rsid w:val="00CD3F3C"/>
    <w:rsid w:val="00CD48F5"/>
    <w:rsid w:val="00CD582E"/>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8F"/>
    <w:rsid w:val="00CF5AC9"/>
    <w:rsid w:val="00CF651B"/>
    <w:rsid w:val="00CF7047"/>
    <w:rsid w:val="00CF7E04"/>
    <w:rsid w:val="00D00BD3"/>
    <w:rsid w:val="00D00DEF"/>
    <w:rsid w:val="00D0163F"/>
    <w:rsid w:val="00D017EF"/>
    <w:rsid w:val="00D01D0F"/>
    <w:rsid w:val="00D03300"/>
    <w:rsid w:val="00D03BA9"/>
    <w:rsid w:val="00D054AD"/>
    <w:rsid w:val="00D05BF7"/>
    <w:rsid w:val="00D0754E"/>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114"/>
    <w:rsid w:val="00D32404"/>
    <w:rsid w:val="00D3304A"/>
    <w:rsid w:val="00D33909"/>
    <w:rsid w:val="00D35099"/>
    <w:rsid w:val="00D3589B"/>
    <w:rsid w:val="00D36FA4"/>
    <w:rsid w:val="00D40207"/>
    <w:rsid w:val="00D40D3B"/>
    <w:rsid w:val="00D40E71"/>
    <w:rsid w:val="00D417AF"/>
    <w:rsid w:val="00D41F5C"/>
    <w:rsid w:val="00D42754"/>
    <w:rsid w:val="00D442D2"/>
    <w:rsid w:val="00D4478B"/>
    <w:rsid w:val="00D45299"/>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233"/>
    <w:rsid w:val="00D87A3E"/>
    <w:rsid w:val="00D90C5C"/>
    <w:rsid w:val="00D90F97"/>
    <w:rsid w:val="00D917EB"/>
    <w:rsid w:val="00D91FB4"/>
    <w:rsid w:val="00D92186"/>
    <w:rsid w:val="00D925D8"/>
    <w:rsid w:val="00D938D5"/>
    <w:rsid w:val="00D939F9"/>
    <w:rsid w:val="00D93A9F"/>
    <w:rsid w:val="00D942F5"/>
    <w:rsid w:val="00D94373"/>
    <w:rsid w:val="00D9562D"/>
    <w:rsid w:val="00D959B0"/>
    <w:rsid w:val="00D97992"/>
    <w:rsid w:val="00DA1CDD"/>
    <w:rsid w:val="00DA1F39"/>
    <w:rsid w:val="00DA2EBB"/>
    <w:rsid w:val="00DA366D"/>
    <w:rsid w:val="00DA4298"/>
    <w:rsid w:val="00DA4AAF"/>
    <w:rsid w:val="00DA4C08"/>
    <w:rsid w:val="00DA535B"/>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0C23"/>
    <w:rsid w:val="00DD1293"/>
    <w:rsid w:val="00DD1D06"/>
    <w:rsid w:val="00DD2DC2"/>
    <w:rsid w:val="00DD348A"/>
    <w:rsid w:val="00DD37E2"/>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F83"/>
    <w:rsid w:val="00DF035C"/>
    <w:rsid w:val="00DF03B6"/>
    <w:rsid w:val="00DF0571"/>
    <w:rsid w:val="00DF0A15"/>
    <w:rsid w:val="00DF2017"/>
    <w:rsid w:val="00DF297B"/>
    <w:rsid w:val="00DF2CC7"/>
    <w:rsid w:val="00DF3038"/>
    <w:rsid w:val="00DF352D"/>
    <w:rsid w:val="00DF4240"/>
    <w:rsid w:val="00DF48DE"/>
    <w:rsid w:val="00DF73B3"/>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43B0"/>
    <w:rsid w:val="00E15334"/>
    <w:rsid w:val="00E163BD"/>
    <w:rsid w:val="00E163DB"/>
    <w:rsid w:val="00E16569"/>
    <w:rsid w:val="00E167C6"/>
    <w:rsid w:val="00E16AA0"/>
    <w:rsid w:val="00E20097"/>
    <w:rsid w:val="00E201DF"/>
    <w:rsid w:val="00E2090E"/>
    <w:rsid w:val="00E21C1D"/>
    <w:rsid w:val="00E21D11"/>
    <w:rsid w:val="00E239C8"/>
    <w:rsid w:val="00E241AD"/>
    <w:rsid w:val="00E2526F"/>
    <w:rsid w:val="00E25DA3"/>
    <w:rsid w:val="00E2669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6C6"/>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32F3"/>
    <w:rsid w:val="00EA33E5"/>
    <w:rsid w:val="00EA35F8"/>
    <w:rsid w:val="00EA37C6"/>
    <w:rsid w:val="00EA3B60"/>
    <w:rsid w:val="00EA4AC0"/>
    <w:rsid w:val="00EA5185"/>
    <w:rsid w:val="00EA5903"/>
    <w:rsid w:val="00EA6050"/>
    <w:rsid w:val="00EA6C2E"/>
    <w:rsid w:val="00EA6F3D"/>
    <w:rsid w:val="00EA744D"/>
    <w:rsid w:val="00EB1E93"/>
    <w:rsid w:val="00EB3103"/>
    <w:rsid w:val="00EB4077"/>
    <w:rsid w:val="00EB42DB"/>
    <w:rsid w:val="00EB46A5"/>
    <w:rsid w:val="00EB4E3C"/>
    <w:rsid w:val="00EB5530"/>
    <w:rsid w:val="00EB5BD2"/>
    <w:rsid w:val="00EB6305"/>
    <w:rsid w:val="00EB6CED"/>
    <w:rsid w:val="00EB6ED0"/>
    <w:rsid w:val="00EC01FC"/>
    <w:rsid w:val="00EC0CBF"/>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60"/>
    <w:rsid w:val="00ED2DA7"/>
    <w:rsid w:val="00ED4CE2"/>
    <w:rsid w:val="00ED5F35"/>
    <w:rsid w:val="00ED6C6B"/>
    <w:rsid w:val="00ED70A9"/>
    <w:rsid w:val="00ED7399"/>
    <w:rsid w:val="00ED7724"/>
    <w:rsid w:val="00ED7795"/>
    <w:rsid w:val="00EE06E0"/>
    <w:rsid w:val="00EE1574"/>
    <w:rsid w:val="00EE196A"/>
    <w:rsid w:val="00EE363C"/>
    <w:rsid w:val="00EE3B40"/>
    <w:rsid w:val="00EE41FD"/>
    <w:rsid w:val="00EE4821"/>
    <w:rsid w:val="00EE4E88"/>
    <w:rsid w:val="00EE542C"/>
    <w:rsid w:val="00EE715C"/>
    <w:rsid w:val="00EE7353"/>
    <w:rsid w:val="00EF1A0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39E9"/>
    <w:rsid w:val="00F0414F"/>
    <w:rsid w:val="00F0436F"/>
    <w:rsid w:val="00F04CD6"/>
    <w:rsid w:val="00F06682"/>
    <w:rsid w:val="00F0701A"/>
    <w:rsid w:val="00F101AD"/>
    <w:rsid w:val="00F10C89"/>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B4"/>
    <w:rsid w:val="00F234BB"/>
    <w:rsid w:val="00F24252"/>
    <w:rsid w:val="00F262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2B"/>
    <w:rsid w:val="00F848B2"/>
    <w:rsid w:val="00F84A82"/>
    <w:rsid w:val="00F858DE"/>
    <w:rsid w:val="00F85981"/>
    <w:rsid w:val="00F863BB"/>
    <w:rsid w:val="00F863EF"/>
    <w:rsid w:val="00F879A3"/>
    <w:rsid w:val="00F87B07"/>
    <w:rsid w:val="00F87B15"/>
    <w:rsid w:val="00F90172"/>
    <w:rsid w:val="00F90A90"/>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30DD"/>
    <w:rsid w:val="00FA396C"/>
    <w:rsid w:val="00FA3A1B"/>
    <w:rsid w:val="00FA5245"/>
    <w:rsid w:val="00FA5E29"/>
    <w:rsid w:val="00FA6123"/>
    <w:rsid w:val="00FA786F"/>
    <w:rsid w:val="00FA7EED"/>
    <w:rsid w:val="00FB00A0"/>
    <w:rsid w:val="00FB02D0"/>
    <w:rsid w:val="00FB0D55"/>
    <w:rsid w:val="00FB15BB"/>
    <w:rsid w:val="00FB18E2"/>
    <w:rsid w:val="00FB192D"/>
    <w:rsid w:val="00FB1CAF"/>
    <w:rsid w:val="00FB1D2E"/>
    <w:rsid w:val="00FB257B"/>
    <w:rsid w:val="00FB45D8"/>
    <w:rsid w:val="00FB56E3"/>
    <w:rsid w:val="00FB65EC"/>
    <w:rsid w:val="00FB6B65"/>
    <w:rsid w:val="00FC0120"/>
    <w:rsid w:val="00FC0445"/>
    <w:rsid w:val="00FC09F8"/>
    <w:rsid w:val="00FC18B5"/>
    <w:rsid w:val="00FC1FA1"/>
    <w:rsid w:val="00FC259E"/>
    <w:rsid w:val="00FC361F"/>
    <w:rsid w:val="00FC38DD"/>
    <w:rsid w:val="00FC457B"/>
    <w:rsid w:val="00FC53F9"/>
    <w:rsid w:val="00FC7924"/>
    <w:rsid w:val="00FD09CC"/>
    <w:rsid w:val="00FD0CE3"/>
    <w:rsid w:val="00FD1E8A"/>
    <w:rsid w:val="00FD2637"/>
    <w:rsid w:val="00FD3B76"/>
    <w:rsid w:val="00FD505D"/>
    <w:rsid w:val="00FD6267"/>
    <w:rsid w:val="00FD7EE9"/>
    <w:rsid w:val="00FE0FE2"/>
    <w:rsid w:val="00FE17D0"/>
    <w:rsid w:val="00FE2D54"/>
    <w:rsid w:val="00FE312D"/>
    <w:rsid w:val="00FE339F"/>
    <w:rsid w:val="00FE4173"/>
    <w:rsid w:val="00FE4D4F"/>
    <w:rsid w:val="00FE5A01"/>
    <w:rsid w:val="00FE5CEA"/>
    <w:rsid w:val="00FE6085"/>
    <w:rsid w:val="00FE6A95"/>
    <w:rsid w:val="00FE6EB0"/>
    <w:rsid w:val="00FE70C4"/>
    <w:rsid w:val="00FE71CD"/>
    <w:rsid w:val="00FE7D28"/>
    <w:rsid w:val="00FF0F60"/>
    <w:rsid w:val="00FF1488"/>
    <w:rsid w:val="00FF22F3"/>
    <w:rsid w:val="00FF25BC"/>
    <w:rsid w:val="00FF30AD"/>
    <w:rsid w:val="00FF5213"/>
    <w:rsid w:val="00FF5272"/>
    <w:rsid w:val="00FF56F3"/>
    <w:rsid w:val="00FF5CAE"/>
    <w:rsid w:val="00FF61AF"/>
    <w:rsid w:val="00FF72E7"/>
    <w:rsid w:val="00FF7490"/>
    <w:rsid w:val="01001B5E"/>
    <w:rsid w:val="014D6C79"/>
    <w:rsid w:val="01560E94"/>
    <w:rsid w:val="015A6FE7"/>
    <w:rsid w:val="01B20573"/>
    <w:rsid w:val="01C1668B"/>
    <w:rsid w:val="01F717EE"/>
    <w:rsid w:val="020B777D"/>
    <w:rsid w:val="020E52E9"/>
    <w:rsid w:val="021E5A25"/>
    <w:rsid w:val="02217F30"/>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60557"/>
    <w:rsid w:val="03993D64"/>
    <w:rsid w:val="03A70684"/>
    <w:rsid w:val="03C56573"/>
    <w:rsid w:val="03D85167"/>
    <w:rsid w:val="03EA1FA4"/>
    <w:rsid w:val="040C25C7"/>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76545A"/>
    <w:rsid w:val="05976B80"/>
    <w:rsid w:val="05B06D06"/>
    <w:rsid w:val="05B4148F"/>
    <w:rsid w:val="05D502F2"/>
    <w:rsid w:val="05DE32BE"/>
    <w:rsid w:val="05E12614"/>
    <w:rsid w:val="05F70C76"/>
    <w:rsid w:val="06000A39"/>
    <w:rsid w:val="06212B28"/>
    <w:rsid w:val="06215E09"/>
    <w:rsid w:val="06581AF4"/>
    <w:rsid w:val="066E1AAA"/>
    <w:rsid w:val="067D7FBB"/>
    <w:rsid w:val="069C72C6"/>
    <w:rsid w:val="06E65D7E"/>
    <w:rsid w:val="06FD74DD"/>
    <w:rsid w:val="0713419B"/>
    <w:rsid w:val="07666C54"/>
    <w:rsid w:val="077652F9"/>
    <w:rsid w:val="07874C8F"/>
    <w:rsid w:val="079B440C"/>
    <w:rsid w:val="07B93101"/>
    <w:rsid w:val="07BC2556"/>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774987"/>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2210AE"/>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475A4F"/>
    <w:rsid w:val="11570324"/>
    <w:rsid w:val="116504BC"/>
    <w:rsid w:val="1179140A"/>
    <w:rsid w:val="117D3542"/>
    <w:rsid w:val="119B31DD"/>
    <w:rsid w:val="11AF690B"/>
    <w:rsid w:val="11B552F1"/>
    <w:rsid w:val="11BD5FC1"/>
    <w:rsid w:val="11D90F50"/>
    <w:rsid w:val="11E5568B"/>
    <w:rsid w:val="11ED12F0"/>
    <w:rsid w:val="1256177F"/>
    <w:rsid w:val="1265453E"/>
    <w:rsid w:val="127C3039"/>
    <w:rsid w:val="127D3FF0"/>
    <w:rsid w:val="128D65DF"/>
    <w:rsid w:val="12A46738"/>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5A112D"/>
    <w:rsid w:val="14903BF6"/>
    <w:rsid w:val="1491638F"/>
    <w:rsid w:val="149F3AAE"/>
    <w:rsid w:val="14B300D8"/>
    <w:rsid w:val="14D97A20"/>
    <w:rsid w:val="14DD3E76"/>
    <w:rsid w:val="14EE2068"/>
    <w:rsid w:val="14FB3417"/>
    <w:rsid w:val="151661CC"/>
    <w:rsid w:val="152608FA"/>
    <w:rsid w:val="153B21D6"/>
    <w:rsid w:val="156305F7"/>
    <w:rsid w:val="157D50D3"/>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5C0D"/>
    <w:rsid w:val="18CC4FA5"/>
    <w:rsid w:val="18DF7DBC"/>
    <w:rsid w:val="18F356A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6745A4"/>
    <w:rsid w:val="1A7F08BE"/>
    <w:rsid w:val="1A9E3BE2"/>
    <w:rsid w:val="1AA13647"/>
    <w:rsid w:val="1ABD045A"/>
    <w:rsid w:val="1ABD5C9B"/>
    <w:rsid w:val="1AD5150D"/>
    <w:rsid w:val="1AEA0C15"/>
    <w:rsid w:val="1B1810A8"/>
    <w:rsid w:val="1B18764C"/>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5F5A06"/>
    <w:rsid w:val="1D745B72"/>
    <w:rsid w:val="1D82325A"/>
    <w:rsid w:val="1DA00549"/>
    <w:rsid w:val="1DB520C7"/>
    <w:rsid w:val="1DB611DD"/>
    <w:rsid w:val="1DF16C16"/>
    <w:rsid w:val="1E1E568D"/>
    <w:rsid w:val="1E2062E9"/>
    <w:rsid w:val="1E374D27"/>
    <w:rsid w:val="1E9273E1"/>
    <w:rsid w:val="1EAF8E96"/>
    <w:rsid w:val="1EBC421D"/>
    <w:rsid w:val="1EC30CFA"/>
    <w:rsid w:val="1ECC480D"/>
    <w:rsid w:val="1EE06EA4"/>
    <w:rsid w:val="1F1119C2"/>
    <w:rsid w:val="1F473D67"/>
    <w:rsid w:val="1F5C4A1F"/>
    <w:rsid w:val="1F631494"/>
    <w:rsid w:val="1F8905D7"/>
    <w:rsid w:val="1F8B663F"/>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3F1029"/>
    <w:rsid w:val="2260171A"/>
    <w:rsid w:val="228C4BA7"/>
    <w:rsid w:val="22D23E54"/>
    <w:rsid w:val="23091594"/>
    <w:rsid w:val="23313B34"/>
    <w:rsid w:val="2337262F"/>
    <w:rsid w:val="233A74B3"/>
    <w:rsid w:val="233C3762"/>
    <w:rsid w:val="23470302"/>
    <w:rsid w:val="2348642A"/>
    <w:rsid w:val="236402F5"/>
    <w:rsid w:val="23774F39"/>
    <w:rsid w:val="2385792E"/>
    <w:rsid w:val="238D67BF"/>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847AD4"/>
    <w:rsid w:val="25B57707"/>
    <w:rsid w:val="25CB416C"/>
    <w:rsid w:val="25D16D75"/>
    <w:rsid w:val="25D2224A"/>
    <w:rsid w:val="25F5692B"/>
    <w:rsid w:val="25FC1D2F"/>
    <w:rsid w:val="25FF43F0"/>
    <w:rsid w:val="260A3E8A"/>
    <w:rsid w:val="26263C21"/>
    <w:rsid w:val="26317B09"/>
    <w:rsid w:val="263258EA"/>
    <w:rsid w:val="26866F66"/>
    <w:rsid w:val="268C698E"/>
    <w:rsid w:val="26AD77E2"/>
    <w:rsid w:val="271B3CD3"/>
    <w:rsid w:val="271D1A7A"/>
    <w:rsid w:val="27321A96"/>
    <w:rsid w:val="27387781"/>
    <w:rsid w:val="277D45C5"/>
    <w:rsid w:val="2789324F"/>
    <w:rsid w:val="27D17BF8"/>
    <w:rsid w:val="27E44730"/>
    <w:rsid w:val="280B1BAE"/>
    <w:rsid w:val="281D6858"/>
    <w:rsid w:val="281E1692"/>
    <w:rsid w:val="287C4E8B"/>
    <w:rsid w:val="28812CD5"/>
    <w:rsid w:val="28B06212"/>
    <w:rsid w:val="29115949"/>
    <w:rsid w:val="29230B92"/>
    <w:rsid w:val="29257AB8"/>
    <w:rsid w:val="293863D7"/>
    <w:rsid w:val="295677A7"/>
    <w:rsid w:val="29963B4D"/>
    <w:rsid w:val="299B01B5"/>
    <w:rsid w:val="29A31032"/>
    <w:rsid w:val="29DB6414"/>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5E02EC"/>
    <w:rsid w:val="2EC17EE4"/>
    <w:rsid w:val="2EE73FCC"/>
    <w:rsid w:val="2EF73CF0"/>
    <w:rsid w:val="2F383DAF"/>
    <w:rsid w:val="2F4B4246"/>
    <w:rsid w:val="2F8040FA"/>
    <w:rsid w:val="2F9B76FB"/>
    <w:rsid w:val="2FF813C1"/>
    <w:rsid w:val="30130CF9"/>
    <w:rsid w:val="302C5C1C"/>
    <w:rsid w:val="303E19FC"/>
    <w:rsid w:val="30534A63"/>
    <w:rsid w:val="306065BF"/>
    <w:rsid w:val="307E2917"/>
    <w:rsid w:val="30A97A47"/>
    <w:rsid w:val="30B00EFB"/>
    <w:rsid w:val="30BD4DF6"/>
    <w:rsid w:val="30CE5310"/>
    <w:rsid w:val="317355BF"/>
    <w:rsid w:val="31857392"/>
    <w:rsid w:val="318870ED"/>
    <w:rsid w:val="3195334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2F5CDB"/>
    <w:rsid w:val="343E074A"/>
    <w:rsid w:val="34537010"/>
    <w:rsid w:val="34541EB8"/>
    <w:rsid w:val="34580D8D"/>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20D6E"/>
    <w:rsid w:val="35FE6002"/>
    <w:rsid w:val="36180CB2"/>
    <w:rsid w:val="361E2E95"/>
    <w:rsid w:val="362C3290"/>
    <w:rsid w:val="36562B8A"/>
    <w:rsid w:val="36745C27"/>
    <w:rsid w:val="368B75FF"/>
    <w:rsid w:val="36BD1A47"/>
    <w:rsid w:val="36C761FB"/>
    <w:rsid w:val="36E17967"/>
    <w:rsid w:val="370565FA"/>
    <w:rsid w:val="3708265B"/>
    <w:rsid w:val="373C4147"/>
    <w:rsid w:val="374F418C"/>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11F08"/>
    <w:rsid w:val="39D647AF"/>
    <w:rsid w:val="39DC7785"/>
    <w:rsid w:val="3A001BE9"/>
    <w:rsid w:val="3A1658C2"/>
    <w:rsid w:val="3A376F03"/>
    <w:rsid w:val="3A423A42"/>
    <w:rsid w:val="3A525CAE"/>
    <w:rsid w:val="3A8D2246"/>
    <w:rsid w:val="3AAC7886"/>
    <w:rsid w:val="3AD02843"/>
    <w:rsid w:val="3AF011E6"/>
    <w:rsid w:val="3B0B3A6C"/>
    <w:rsid w:val="3B0E1E63"/>
    <w:rsid w:val="3B1B2B15"/>
    <w:rsid w:val="3B2745B5"/>
    <w:rsid w:val="3B8262DF"/>
    <w:rsid w:val="3B8E6C42"/>
    <w:rsid w:val="3B976D5B"/>
    <w:rsid w:val="3BA1672F"/>
    <w:rsid w:val="3BAF3E93"/>
    <w:rsid w:val="3BDA2A2C"/>
    <w:rsid w:val="3BE24ED3"/>
    <w:rsid w:val="3C3D2E0A"/>
    <w:rsid w:val="3C445FE1"/>
    <w:rsid w:val="3C452880"/>
    <w:rsid w:val="3C89043E"/>
    <w:rsid w:val="3C9E24FD"/>
    <w:rsid w:val="3CC146F2"/>
    <w:rsid w:val="3CE2613B"/>
    <w:rsid w:val="3CF3117C"/>
    <w:rsid w:val="3D274F17"/>
    <w:rsid w:val="3D971F4F"/>
    <w:rsid w:val="3D9B1CEB"/>
    <w:rsid w:val="3DB702D3"/>
    <w:rsid w:val="3DCD6485"/>
    <w:rsid w:val="3DEF2DE4"/>
    <w:rsid w:val="3E140FDF"/>
    <w:rsid w:val="3E2F43DF"/>
    <w:rsid w:val="3E422166"/>
    <w:rsid w:val="3E5666AA"/>
    <w:rsid w:val="3E6976DF"/>
    <w:rsid w:val="3E7518CD"/>
    <w:rsid w:val="3E7F33BB"/>
    <w:rsid w:val="3E831B30"/>
    <w:rsid w:val="3E843EF2"/>
    <w:rsid w:val="3E931BC1"/>
    <w:rsid w:val="3EB235FE"/>
    <w:rsid w:val="3EC74CE4"/>
    <w:rsid w:val="3F274D44"/>
    <w:rsid w:val="3F5B0878"/>
    <w:rsid w:val="3F8D0C51"/>
    <w:rsid w:val="3F902482"/>
    <w:rsid w:val="3F96284E"/>
    <w:rsid w:val="3FC30D06"/>
    <w:rsid w:val="3FC47D7C"/>
    <w:rsid w:val="3FCF1B29"/>
    <w:rsid w:val="3FD54F97"/>
    <w:rsid w:val="3FE946B3"/>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20C56"/>
    <w:rsid w:val="41433338"/>
    <w:rsid w:val="41746783"/>
    <w:rsid w:val="41920879"/>
    <w:rsid w:val="419D2E85"/>
    <w:rsid w:val="41A2671A"/>
    <w:rsid w:val="41E73B85"/>
    <w:rsid w:val="422227FD"/>
    <w:rsid w:val="422E0FD3"/>
    <w:rsid w:val="425B02B4"/>
    <w:rsid w:val="426411A4"/>
    <w:rsid w:val="4271011F"/>
    <w:rsid w:val="42D03A3B"/>
    <w:rsid w:val="42E934F8"/>
    <w:rsid w:val="431E501C"/>
    <w:rsid w:val="43252782"/>
    <w:rsid w:val="432B08B1"/>
    <w:rsid w:val="432E2377"/>
    <w:rsid w:val="439E51A3"/>
    <w:rsid w:val="439E6811"/>
    <w:rsid w:val="43A6513E"/>
    <w:rsid w:val="43B353A1"/>
    <w:rsid w:val="43B66485"/>
    <w:rsid w:val="43BA27AD"/>
    <w:rsid w:val="43C0655B"/>
    <w:rsid w:val="43C50590"/>
    <w:rsid w:val="43CB0C67"/>
    <w:rsid w:val="43E464B4"/>
    <w:rsid w:val="43EC747A"/>
    <w:rsid w:val="43F63C56"/>
    <w:rsid w:val="43F7242A"/>
    <w:rsid w:val="44002B81"/>
    <w:rsid w:val="44057B60"/>
    <w:rsid w:val="4416167E"/>
    <w:rsid w:val="443944B9"/>
    <w:rsid w:val="44746B3E"/>
    <w:rsid w:val="44970E89"/>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BF9EE7"/>
    <w:rsid w:val="46E211B4"/>
    <w:rsid w:val="46E71435"/>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62A28"/>
    <w:rsid w:val="49D72FC8"/>
    <w:rsid w:val="49EC4A41"/>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BD5522"/>
    <w:rsid w:val="4BC732A6"/>
    <w:rsid w:val="4BC7378A"/>
    <w:rsid w:val="4BDD38EE"/>
    <w:rsid w:val="4BEE654E"/>
    <w:rsid w:val="4C111C7C"/>
    <w:rsid w:val="4C244007"/>
    <w:rsid w:val="4C365A00"/>
    <w:rsid w:val="4C391B6D"/>
    <w:rsid w:val="4C730790"/>
    <w:rsid w:val="4CBD779F"/>
    <w:rsid w:val="4CCA104C"/>
    <w:rsid w:val="4CCA4DCF"/>
    <w:rsid w:val="4D1456B0"/>
    <w:rsid w:val="4D1675E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7E6A76"/>
    <w:rsid w:val="4E8A0AAE"/>
    <w:rsid w:val="4E9506E0"/>
    <w:rsid w:val="4EE4041A"/>
    <w:rsid w:val="4EE51018"/>
    <w:rsid w:val="4EF8023D"/>
    <w:rsid w:val="4F727824"/>
    <w:rsid w:val="4F734746"/>
    <w:rsid w:val="4F775C99"/>
    <w:rsid w:val="4FB31116"/>
    <w:rsid w:val="4FC46BC2"/>
    <w:rsid w:val="4FCC3371"/>
    <w:rsid w:val="4FFC4BA7"/>
    <w:rsid w:val="501C5B47"/>
    <w:rsid w:val="5023611E"/>
    <w:rsid w:val="503831D0"/>
    <w:rsid w:val="50475489"/>
    <w:rsid w:val="504A4C2A"/>
    <w:rsid w:val="50963681"/>
    <w:rsid w:val="50AC196F"/>
    <w:rsid w:val="50B94761"/>
    <w:rsid w:val="50BA0977"/>
    <w:rsid w:val="50BA31AA"/>
    <w:rsid w:val="50CF3FE4"/>
    <w:rsid w:val="50DC72EE"/>
    <w:rsid w:val="50E87F77"/>
    <w:rsid w:val="510B1AAF"/>
    <w:rsid w:val="512346EA"/>
    <w:rsid w:val="5134057D"/>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33491E"/>
    <w:rsid w:val="545E2D62"/>
    <w:rsid w:val="545F48BE"/>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EE2548"/>
    <w:rsid w:val="5727524D"/>
    <w:rsid w:val="573967DC"/>
    <w:rsid w:val="57630D13"/>
    <w:rsid w:val="576D2C56"/>
    <w:rsid w:val="576F3BB3"/>
    <w:rsid w:val="578E602C"/>
    <w:rsid w:val="57AF3BDE"/>
    <w:rsid w:val="57DC16F5"/>
    <w:rsid w:val="57E10746"/>
    <w:rsid w:val="58044A95"/>
    <w:rsid w:val="581420B9"/>
    <w:rsid w:val="583F4B27"/>
    <w:rsid w:val="584F054C"/>
    <w:rsid w:val="585B4754"/>
    <w:rsid w:val="585D15FA"/>
    <w:rsid w:val="586337E6"/>
    <w:rsid w:val="5863562C"/>
    <w:rsid w:val="587144E0"/>
    <w:rsid w:val="588F4C77"/>
    <w:rsid w:val="589030FF"/>
    <w:rsid w:val="58AB1524"/>
    <w:rsid w:val="58C51444"/>
    <w:rsid w:val="58DE1C58"/>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143B0"/>
    <w:rsid w:val="5ADA4A0C"/>
    <w:rsid w:val="5AE26A96"/>
    <w:rsid w:val="5B0F58CE"/>
    <w:rsid w:val="5B58146A"/>
    <w:rsid w:val="5B6C4C60"/>
    <w:rsid w:val="5B703D4D"/>
    <w:rsid w:val="5B866C02"/>
    <w:rsid w:val="5B8846F1"/>
    <w:rsid w:val="5B8B4A41"/>
    <w:rsid w:val="5B9C4CA5"/>
    <w:rsid w:val="5BB15E84"/>
    <w:rsid w:val="5BBA29AB"/>
    <w:rsid w:val="5BBF0E3F"/>
    <w:rsid w:val="5BD55396"/>
    <w:rsid w:val="5BEA0F98"/>
    <w:rsid w:val="5BEF34D6"/>
    <w:rsid w:val="5C7056F2"/>
    <w:rsid w:val="5C7F34E2"/>
    <w:rsid w:val="5C8E3776"/>
    <w:rsid w:val="5CA06FD3"/>
    <w:rsid w:val="5D0402E5"/>
    <w:rsid w:val="5D1C4537"/>
    <w:rsid w:val="5D5A5F73"/>
    <w:rsid w:val="5D650862"/>
    <w:rsid w:val="5D7E3896"/>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259E5"/>
    <w:rsid w:val="6013532F"/>
    <w:rsid w:val="60176EC6"/>
    <w:rsid w:val="603E1495"/>
    <w:rsid w:val="6045400C"/>
    <w:rsid w:val="6058794E"/>
    <w:rsid w:val="605A0C84"/>
    <w:rsid w:val="60667DF1"/>
    <w:rsid w:val="606D714F"/>
    <w:rsid w:val="609A4C10"/>
    <w:rsid w:val="60AA3E6F"/>
    <w:rsid w:val="60BB51EE"/>
    <w:rsid w:val="60F22DA2"/>
    <w:rsid w:val="60FD0E4D"/>
    <w:rsid w:val="612B209B"/>
    <w:rsid w:val="6197118F"/>
    <w:rsid w:val="61D67610"/>
    <w:rsid w:val="61DE2022"/>
    <w:rsid w:val="620324B3"/>
    <w:rsid w:val="62222DC1"/>
    <w:rsid w:val="622469D8"/>
    <w:rsid w:val="623A6D16"/>
    <w:rsid w:val="628568A7"/>
    <w:rsid w:val="62FFA473"/>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3E1F42"/>
    <w:rsid w:val="664A5366"/>
    <w:rsid w:val="66944078"/>
    <w:rsid w:val="669C0037"/>
    <w:rsid w:val="669D4AAB"/>
    <w:rsid w:val="66A36A26"/>
    <w:rsid w:val="66B574EB"/>
    <w:rsid w:val="66E70CEE"/>
    <w:rsid w:val="67333631"/>
    <w:rsid w:val="67540470"/>
    <w:rsid w:val="67740676"/>
    <w:rsid w:val="679E70FB"/>
    <w:rsid w:val="67A11785"/>
    <w:rsid w:val="67C469D4"/>
    <w:rsid w:val="67CB3049"/>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7280E"/>
    <w:rsid w:val="6A093249"/>
    <w:rsid w:val="6A132FD1"/>
    <w:rsid w:val="6A24245E"/>
    <w:rsid w:val="6A4245B7"/>
    <w:rsid w:val="6A48193B"/>
    <w:rsid w:val="6A651098"/>
    <w:rsid w:val="6A94006A"/>
    <w:rsid w:val="6A981292"/>
    <w:rsid w:val="6AA0100A"/>
    <w:rsid w:val="6AA85F2E"/>
    <w:rsid w:val="6ABA1153"/>
    <w:rsid w:val="6AD6B111"/>
    <w:rsid w:val="6B107A54"/>
    <w:rsid w:val="6B174430"/>
    <w:rsid w:val="6B2B0D20"/>
    <w:rsid w:val="6B2F3202"/>
    <w:rsid w:val="6B616C89"/>
    <w:rsid w:val="6B667ABC"/>
    <w:rsid w:val="6B7C773D"/>
    <w:rsid w:val="6BB632ED"/>
    <w:rsid w:val="6BBE7D3B"/>
    <w:rsid w:val="6BF32060"/>
    <w:rsid w:val="6BF96A4A"/>
    <w:rsid w:val="6C365392"/>
    <w:rsid w:val="6C5D08FD"/>
    <w:rsid w:val="6CD31E3E"/>
    <w:rsid w:val="6CD97E98"/>
    <w:rsid w:val="6CDD4D14"/>
    <w:rsid w:val="6CE83346"/>
    <w:rsid w:val="6CFE02C8"/>
    <w:rsid w:val="6CFE636C"/>
    <w:rsid w:val="6D095263"/>
    <w:rsid w:val="6D3055CE"/>
    <w:rsid w:val="6D5CE0C8"/>
    <w:rsid w:val="6D655660"/>
    <w:rsid w:val="6D8A10CB"/>
    <w:rsid w:val="6D987011"/>
    <w:rsid w:val="6DAF3076"/>
    <w:rsid w:val="6DDB3F4A"/>
    <w:rsid w:val="6DDC50D9"/>
    <w:rsid w:val="6DF97660"/>
    <w:rsid w:val="6E115325"/>
    <w:rsid w:val="6E1F0FF8"/>
    <w:rsid w:val="6E666889"/>
    <w:rsid w:val="6E6A7E22"/>
    <w:rsid w:val="6E99062E"/>
    <w:rsid w:val="6EB50AED"/>
    <w:rsid w:val="6EE12012"/>
    <w:rsid w:val="6EEFC5B0"/>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535E5D"/>
    <w:rsid w:val="717A5965"/>
    <w:rsid w:val="718458C1"/>
    <w:rsid w:val="718D7CE1"/>
    <w:rsid w:val="71995F66"/>
    <w:rsid w:val="71A969E3"/>
    <w:rsid w:val="720027F0"/>
    <w:rsid w:val="7231342D"/>
    <w:rsid w:val="72431B64"/>
    <w:rsid w:val="725C41E8"/>
    <w:rsid w:val="72975F1D"/>
    <w:rsid w:val="73004362"/>
    <w:rsid w:val="7309711B"/>
    <w:rsid w:val="7313580B"/>
    <w:rsid w:val="73203C4E"/>
    <w:rsid w:val="73232E7D"/>
    <w:rsid w:val="73304DCC"/>
    <w:rsid w:val="73520D93"/>
    <w:rsid w:val="73830B10"/>
    <w:rsid w:val="738D7591"/>
    <w:rsid w:val="739A45B7"/>
    <w:rsid w:val="73D25C7F"/>
    <w:rsid w:val="742B1266"/>
    <w:rsid w:val="74653C89"/>
    <w:rsid w:val="748B1F22"/>
    <w:rsid w:val="74911176"/>
    <w:rsid w:val="749C77D3"/>
    <w:rsid w:val="74F71921"/>
    <w:rsid w:val="7513317D"/>
    <w:rsid w:val="75212299"/>
    <w:rsid w:val="753B7AB9"/>
    <w:rsid w:val="75587EE6"/>
    <w:rsid w:val="757656A7"/>
    <w:rsid w:val="758B3E18"/>
    <w:rsid w:val="75CA179E"/>
    <w:rsid w:val="75CF4419"/>
    <w:rsid w:val="75D96AE5"/>
    <w:rsid w:val="75F80BED"/>
    <w:rsid w:val="76235104"/>
    <w:rsid w:val="763577DF"/>
    <w:rsid w:val="76536602"/>
    <w:rsid w:val="7664579E"/>
    <w:rsid w:val="76715CD5"/>
    <w:rsid w:val="768D2A68"/>
    <w:rsid w:val="7693418A"/>
    <w:rsid w:val="76AF3385"/>
    <w:rsid w:val="76B949B4"/>
    <w:rsid w:val="76BB003F"/>
    <w:rsid w:val="76F35918"/>
    <w:rsid w:val="77022B3E"/>
    <w:rsid w:val="77043C3A"/>
    <w:rsid w:val="77612FC9"/>
    <w:rsid w:val="777742B2"/>
    <w:rsid w:val="779A4CF9"/>
    <w:rsid w:val="77C107AD"/>
    <w:rsid w:val="77D5316B"/>
    <w:rsid w:val="77DE52BA"/>
    <w:rsid w:val="77F148A0"/>
    <w:rsid w:val="77F4039A"/>
    <w:rsid w:val="7824522E"/>
    <w:rsid w:val="78345A5D"/>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1623D5"/>
    <w:rsid w:val="7B29367B"/>
    <w:rsid w:val="7B2C0C4A"/>
    <w:rsid w:val="7B3737BC"/>
    <w:rsid w:val="7B4A207F"/>
    <w:rsid w:val="7B5A48D4"/>
    <w:rsid w:val="7B90654A"/>
    <w:rsid w:val="7B970EEE"/>
    <w:rsid w:val="7BB66DCA"/>
    <w:rsid w:val="7BB82CAC"/>
    <w:rsid w:val="7BCB6B6A"/>
    <w:rsid w:val="7C132CA3"/>
    <w:rsid w:val="7C4F1333"/>
    <w:rsid w:val="7C551C2B"/>
    <w:rsid w:val="7C551DAD"/>
    <w:rsid w:val="7C716926"/>
    <w:rsid w:val="7C8B3163"/>
    <w:rsid w:val="7C8B359F"/>
    <w:rsid w:val="7CB73CEF"/>
    <w:rsid w:val="7CD470CD"/>
    <w:rsid w:val="7D266BD9"/>
    <w:rsid w:val="7D752405"/>
    <w:rsid w:val="7D813839"/>
    <w:rsid w:val="7D815BAC"/>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0424"/>
    <w:rsid w:val="7EA326DA"/>
    <w:rsid w:val="7EAB73DF"/>
    <w:rsid w:val="7EC97266"/>
    <w:rsid w:val="7ED76E4E"/>
    <w:rsid w:val="7EDC7322"/>
    <w:rsid w:val="7EE24EA5"/>
    <w:rsid w:val="7EEC1A55"/>
    <w:rsid w:val="7EF61FE5"/>
    <w:rsid w:val="7F251453"/>
    <w:rsid w:val="7F2965D1"/>
    <w:rsid w:val="7F7D0138"/>
    <w:rsid w:val="7F883C2A"/>
    <w:rsid w:val="7FA30DA5"/>
    <w:rsid w:val="7FB854D3"/>
    <w:rsid w:val="7FBC24F0"/>
    <w:rsid w:val="7FD65D4D"/>
    <w:rsid w:val="7FDB7C4B"/>
    <w:rsid w:val="7FDE750D"/>
    <w:rsid w:val="7FEF4F2C"/>
    <w:rsid w:val="7FF5BFA3"/>
    <w:rsid w:val="7FFF5033"/>
    <w:rsid w:val="CFFDFD9A"/>
    <w:rsid w:val="D3EEF942"/>
    <w:rsid w:val="DD9F05DB"/>
    <w:rsid w:val="E66EEB7A"/>
    <w:rsid w:val="EDBA159F"/>
    <w:rsid w:val="EFF702C1"/>
    <w:rsid w:val="F0FD5850"/>
    <w:rsid w:val="F7F73C6B"/>
    <w:rsid w:val="FDD73E46"/>
    <w:rsid w:val="FFBDA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8"/>
    <w:qFormat/>
    <w:uiPriority w:val="0"/>
    <w:pPr>
      <w:spacing w:beforeAutospacing="0" w:afterAutospacing="0" w:line="360" w:lineRule="auto"/>
      <w:jc w:val="center"/>
      <w:outlineLvl w:val="0"/>
    </w:pPr>
    <w:rPr>
      <w:rFonts w:ascii="宋体" w:hAnsi="宋体"/>
      <w:b/>
      <w:bCs/>
      <w:kern w:val="44"/>
      <w:sz w:val="32"/>
      <w:szCs w:val="32"/>
    </w:rPr>
  </w:style>
  <w:style w:type="paragraph" w:styleId="5">
    <w:name w:val="heading 2"/>
    <w:basedOn w:val="1"/>
    <w:next w:val="1"/>
    <w:link w:val="59"/>
    <w:qFormat/>
    <w:uiPriority w:val="0"/>
    <w:pPr>
      <w:keepNext/>
      <w:keepLines/>
      <w:spacing w:before="260" w:beforeAutospacing="0" w:after="260" w:afterAutospacing="0" w:line="360" w:lineRule="auto"/>
      <w:jc w:val="center"/>
      <w:outlineLvl w:val="1"/>
    </w:pPr>
    <w:rPr>
      <w:rFonts w:ascii="Arial" w:hAnsi="Arial"/>
      <w:b/>
      <w:bCs/>
      <w:sz w:val="48"/>
      <w:szCs w:val="32"/>
    </w:rPr>
  </w:style>
  <w:style w:type="paragraph" w:styleId="6">
    <w:name w:val="heading 3"/>
    <w:basedOn w:val="1"/>
    <w:next w:val="1"/>
    <w:link w:val="60"/>
    <w:qFormat/>
    <w:uiPriority w:val="0"/>
    <w:pPr>
      <w:spacing w:beforeAutospacing="0" w:afterAutospacing="0" w:line="360" w:lineRule="auto"/>
      <w:ind w:firstLine="482" w:firstLineChars="200"/>
      <w:outlineLvl w:val="2"/>
    </w:pPr>
    <w:rPr>
      <w:rFonts w:ascii="宋体" w:hAnsi="宋体"/>
      <w:b/>
      <w:sz w:val="24"/>
      <w:szCs w:val="24"/>
      <w:lang w:val="zh-CN" w:eastAsia="en-US"/>
    </w:rPr>
  </w:style>
  <w:style w:type="paragraph" w:styleId="7">
    <w:name w:val="heading 5"/>
    <w:basedOn w:val="1"/>
    <w:next w:val="1"/>
    <w:qFormat/>
    <w:uiPriority w:val="1"/>
    <w:pPr>
      <w:ind w:left="1432" w:hanging="360"/>
      <w:outlineLvl w:val="4"/>
    </w:pPr>
    <w:rPr>
      <w:rFonts w:ascii="宋体" w:hAnsi="宋体" w:cs="宋体"/>
      <w:b/>
      <w:bCs/>
      <w:sz w:val="24"/>
      <w:szCs w:val="24"/>
      <w:lang w:val="zh-CN" w:bidi="zh-CN"/>
    </w:rPr>
  </w:style>
  <w:style w:type="paragraph" w:styleId="8">
    <w:name w:val="heading 7"/>
    <w:basedOn w:val="1"/>
    <w:next w:val="1"/>
    <w:qFormat/>
    <w:uiPriority w:val="0"/>
    <w:pPr>
      <w:numPr>
        <w:ilvl w:val="6"/>
        <w:numId w:val="1"/>
      </w:numPr>
      <w:outlineLvl w:val="6"/>
    </w:pPr>
  </w:style>
  <w:style w:type="paragraph" w:styleId="9">
    <w:name w:val="heading 9"/>
    <w:basedOn w:val="1"/>
    <w:next w:val="1"/>
    <w:link w:val="61"/>
    <w:qFormat/>
    <w:uiPriority w:val="0"/>
    <w:pPr>
      <w:keepNext/>
      <w:keepLines/>
      <w:spacing w:before="240" w:beforeAutospacing="0" w:after="64" w:afterAutospacing="0" w:line="320" w:lineRule="auto"/>
      <w:outlineLvl w:val="8"/>
    </w:pPr>
    <w:rPr>
      <w:rFonts w:ascii="Cambria" w:hAnsi="Cambria"/>
      <w:szCs w:val="21"/>
      <w:lang w:eastAsia="en-U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pPr>
      <w:snapToGrid w:val="0"/>
      <w:spacing w:beforeAutospacing="0" w:afterAutospacing="0" w:line="300" w:lineRule="auto"/>
    </w:pPr>
    <w:rPr>
      <w:rFonts w:ascii="宋体" w:hAnsi="宋体"/>
      <w:spacing w:val="4"/>
      <w:sz w:val="24"/>
      <w:lang w:eastAsia="en-US"/>
    </w:rPr>
  </w:style>
  <w:style w:type="paragraph" w:styleId="3">
    <w:name w:val="toc 2"/>
    <w:basedOn w:val="1"/>
    <w:next w:val="1"/>
    <w:qFormat/>
    <w:uiPriority w:val="39"/>
    <w:pPr>
      <w:ind w:left="420" w:leftChars="200"/>
    </w:p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Document Map"/>
    <w:basedOn w:val="1"/>
    <w:qFormat/>
    <w:uiPriority w:val="0"/>
    <w:pPr>
      <w:shd w:val="clear" w:color="auto" w:fill="000080"/>
    </w:pPr>
  </w:style>
  <w:style w:type="paragraph" w:styleId="14">
    <w:name w:val="toa heading"/>
    <w:basedOn w:val="1"/>
    <w:next w:val="1"/>
    <w:qFormat/>
    <w:uiPriority w:val="0"/>
    <w:rPr>
      <w:rFonts w:ascii="Arial" w:hAnsi="Arial"/>
      <w:sz w:val="24"/>
    </w:rPr>
  </w:style>
  <w:style w:type="paragraph" w:styleId="15">
    <w:name w:val="annotation text"/>
    <w:basedOn w:val="1"/>
    <w:link w:val="164"/>
    <w:semiHidden/>
    <w:unhideWhenUsed/>
    <w:qFormat/>
    <w:uiPriority w:val="0"/>
    <w:pPr>
      <w:jc w:val="left"/>
    </w:pPr>
  </w:style>
  <w:style w:type="paragraph" w:styleId="16">
    <w:name w:val="Body Text Indent"/>
    <w:basedOn w:val="1"/>
    <w:qFormat/>
    <w:uiPriority w:val="0"/>
    <w:pPr>
      <w:spacing w:beforeAutospacing="0" w:afterAutospacing="0" w:line="460" w:lineRule="exact"/>
      <w:ind w:firstLine="570"/>
    </w:pPr>
    <w:rPr>
      <w:b/>
      <w:bCs/>
      <w:sz w:val="28"/>
    </w:r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qFormat/>
    <w:uiPriority w:val="39"/>
    <w:pPr>
      <w:ind w:left="840" w:leftChars="400"/>
    </w:pPr>
  </w:style>
  <w:style w:type="paragraph" w:styleId="19">
    <w:name w:val="Plain Text"/>
    <w:basedOn w:val="1"/>
    <w:link w:val="63"/>
    <w:qFormat/>
    <w:uiPriority w:val="0"/>
    <w:pPr>
      <w:adjustRightInd w:val="0"/>
      <w:spacing w:beforeAutospacing="0" w:afterAutospacing="0" w:line="335" w:lineRule="atLeast"/>
    </w:pPr>
    <w:rPr>
      <w:rFonts w:ascii="宋体" w:hAnsi="Courier New" w:cs="Courier New"/>
      <w:szCs w:val="21"/>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Date"/>
    <w:basedOn w:val="1"/>
    <w:next w:val="1"/>
    <w:qFormat/>
    <w:uiPriority w:val="0"/>
    <w:pPr>
      <w:ind w:left="100" w:leftChars="2500"/>
    </w:pPr>
    <w:rPr>
      <w:sz w:val="28"/>
      <w:szCs w:val="24"/>
    </w:rPr>
  </w:style>
  <w:style w:type="paragraph" w:styleId="22">
    <w:name w:val="Balloon Text"/>
    <w:basedOn w:val="1"/>
    <w:link w:val="64"/>
    <w:semiHidden/>
    <w:qFormat/>
    <w:uiPriority w:val="0"/>
    <w:rPr>
      <w:rFonts w:ascii="Verdana" w:hAnsi="Verdana"/>
      <w:sz w:val="18"/>
      <w:szCs w:val="18"/>
    </w:rPr>
  </w:style>
  <w:style w:type="paragraph" w:styleId="23">
    <w:name w:val="footer"/>
    <w:basedOn w:val="1"/>
    <w:link w:val="158"/>
    <w:qFormat/>
    <w:uiPriority w:val="99"/>
    <w:pPr>
      <w:tabs>
        <w:tab w:val="center" w:pos="4153"/>
        <w:tab w:val="right" w:pos="8306"/>
      </w:tabs>
      <w:snapToGrid w:val="0"/>
      <w:jc w:val="left"/>
    </w:pPr>
    <w:rPr>
      <w:sz w:val="18"/>
    </w:rPr>
  </w:style>
  <w:style w:type="paragraph" w:styleId="24">
    <w:name w:val="header"/>
    <w:basedOn w:val="1"/>
    <w:link w:val="6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Subtitle"/>
    <w:basedOn w:val="1"/>
    <w:link w:val="66"/>
    <w:qFormat/>
    <w:uiPriority w:val="0"/>
    <w:pPr>
      <w:spacing w:before="360" w:beforeAutospacing="0" w:after="360" w:afterAutospacing="0" w:line="360" w:lineRule="auto"/>
      <w:jc w:val="center"/>
      <w:outlineLvl w:val="1"/>
    </w:pPr>
    <w:rPr>
      <w:rFonts w:ascii="Cambria" w:hAnsi="Cambria" w:eastAsia="黑体"/>
      <w:b/>
      <w:bCs/>
      <w:kern w:val="28"/>
      <w:sz w:val="30"/>
      <w:szCs w:val="32"/>
      <w:lang w:eastAsia="en-US"/>
    </w:rPr>
  </w:style>
  <w:style w:type="paragraph" w:styleId="28">
    <w:name w:val="footnote text"/>
    <w:basedOn w:val="1"/>
    <w:unhideWhenUsed/>
    <w:qFormat/>
    <w:uiPriority w:val="99"/>
    <w:pPr>
      <w:snapToGrid w:val="0"/>
      <w:jc w:val="left"/>
    </w:pPr>
    <w:rPr>
      <w:sz w:val="18"/>
      <w:szCs w:val="18"/>
    </w:rPr>
  </w:style>
  <w:style w:type="paragraph" w:styleId="2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30" w:lineRule="atLeast"/>
      <w:jc w:val="left"/>
    </w:pPr>
    <w:rPr>
      <w:rFonts w:ascii="Arial" w:hAnsi="Arial"/>
      <w:kern w:val="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1"/>
    <w:link w:val="67"/>
    <w:qFormat/>
    <w:uiPriority w:val="0"/>
    <w:pPr>
      <w:jc w:val="center"/>
    </w:pPr>
    <w:rPr>
      <w:rFonts w:ascii="Arial" w:hAnsi="Arial"/>
      <w:b/>
      <w:kern w:val="0"/>
      <w:sz w:val="36"/>
      <w:lang w:eastAsia="en-US"/>
    </w:rPr>
  </w:style>
  <w:style w:type="paragraph" w:styleId="35">
    <w:name w:val="annotation subject"/>
    <w:basedOn w:val="15"/>
    <w:next w:val="15"/>
    <w:link w:val="165"/>
    <w:semiHidden/>
    <w:unhideWhenUsed/>
    <w:qFormat/>
    <w:uiPriority w:val="0"/>
    <w:rPr>
      <w:b/>
      <w:bCs/>
    </w:rPr>
  </w:style>
  <w:style w:type="paragraph" w:styleId="36">
    <w:name w:val="Body Text First Indent"/>
    <w:basedOn w:val="2"/>
    <w:qFormat/>
    <w:uiPriority w:val="99"/>
    <w:pPr>
      <w:spacing w:beforeAutospacing="0" w:afterAutospacing="0" w:line="360" w:lineRule="auto"/>
      <w:ind w:firstLine="420" w:firstLineChars="100"/>
    </w:pPr>
    <w:rPr>
      <w:rFonts w:ascii="微软雅黑" w:hAnsi="微软雅黑" w:eastAsia="微软雅黑" w:cs="微软雅黑"/>
      <w:szCs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qFormat/>
    <w:uiPriority w:val="0"/>
    <w:rPr>
      <w:lang w:eastAsia="en-US"/>
    </w:rPr>
  </w:style>
  <w:style w:type="character" w:styleId="42">
    <w:name w:val="FollowedHyperlink"/>
    <w:qFormat/>
    <w:uiPriority w:val="0"/>
    <w:rPr>
      <w:rFonts w:ascii="Verdana" w:hAnsi="Verdana"/>
      <w:color w:val="136EC2"/>
      <w:kern w:val="0"/>
      <w:sz w:val="20"/>
      <w:szCs w:val="20"/>
      <w:u w:val="single"/>
      <w:lang w:eastAsia="en-US"/>
    </w:rPr>
  </w:style>
  <w:style w:type="character" w:styleId="43">
    <w:name w:val="Emphasis"/>
    <w:qFormat/>
    <w:uiPriority w:val="0"/>
    <w:rPr>
      <w:rFonts w:ascii="Verdana" w:hAnsi="Verdana"/>
      <w:kern w:val="0"/>
      <w:sz w:val="20"/>
      <w:szCs w:val="20"/>
      <w:lang w:eastAsia="en-US"/>
    </w:rPr>
  </w:style>
  <w:style w:type="character" w:styleId="44">
    <w:name w:val="HTML Definition"/>
    <w:qFormat/>
    <w:uiPriority w:val="0"/>
    <w:rPr>
      <w:rFonts w:ascii="Verdana" w:hAnsi="Verdana"/>
      <w:kern w:val="0"/>
      <w:sz w:val="20"/>
      <w:szCs w:val="20"/>
      <w:lang w:eastAsia="en-US"/>
    </w:rPr>
  </w:style>
  <w:style w:type="character" w:styleId="45">
    <w:name w:val="HTML Typewriter"/>
    <w:qFormat/>
    <w:uiPriority w:val="0"/>
    <w:rPr>
      <w:rFonts w:ascii="monospace" w:hAnsi="monospace" w:eastAsia="monospace" w:cs="monospace"/>
      <w:kern w:val="0"/>
      <w:sz w:val="20"/>
      <w:szCs w:val="20"/>
      <w:lang w:eastAsia="en-US"/>
    </w:rPr>
  </w:style>
  <w:style w:type="character" w:styleId="46">
    <w:name w:val="HTML Acronym"/>
    <w:qFormat/>
    <w:uiPriority w:val="0"/>
    <w:rPr>
      <w:lang w:eastAsia="en-US"/>
    </w:rPr>
  </w:style>
  <w:style w:type="character" w:styleId="47">
    <w:name w:val="HTML Variable"/>
    <w:qFormat/>
    <w:uiPriority w:val="0"/>
    <w:rPr>
      <w:rFonts w:ascii="Verdana" w:hAnsi="Verdana"/>
      <w:kern w:val="0"/>
      <w:sz w:val="20"/>
      <w:szCs w:val="20"/>
      <w:lang w:eastAsia="en-US"/>
    </w:rPr>
  </w:style>
  <w:style w:type="character" w:styleId="48">
    <w:name w:val="Hyperlink"/>
    <w:qFormat/>
    <w:uiPriority w:val="99"/>
    <w:rPr>
      <w:rFonts w:ascii="Verdana" w:hAnsi="Verdana"/>
      <w:color w:val="0000FF"/>
      <w:kern w:val="0"/>
      <w:sz w:val="20"/>
      <w:szCs w:val="20"/>
      <w:u w:val="single"/>
      <w:lang w:eastAsia="en-US"/>
    </w:rPr>
  </w:style>
  <w:style w:type="character" w:styleId="49">
    <w:name w:val="HTML Code"/>
    <w:qFormat/>
    <w:uiPriority w:val="0"/>
    <w:rPr>
      <w:rFonts w:ascii="Courier New" w:hAnsi="Courier New" w:eastAsia="Courier New" w:cs="Courier New"/>
      <w:kern w:val="0"/>
      <w:sz w:val="20"/>
      <w:szCs w:val="20"/>
      <w:lang w:eastAsia="en-US"/>
    </w:rPr>
  </w:style>
  <w:style w:type="character" w:styleId="50">
    <w:name w:val="annotation reference"/>
    <w:basedOn w:val="39"/>
    <w:semiHidden/>
    <w:unhideWhenUsed/>
    <w:qFormat/>
    <w:uiPriority w:val="0"/>
    <w:rPr>
      <w:sz w:val="21"/>
      <w:szCs w:val="21"/>
    </w:rPr>
  </w:style>
  <w:style w:type="character" w:styleId="51">
    <w:name w:val="HTML Cite"/>
    <w:qFormat/>
    <w:uiPriority w:val="0"/>
    <w:rPr>
      <w:rFonts w:ascii="Verdana" w:hAnsi="Verdana"/>
      <w:kern w:val="0"/>
      <w:sz w:val="20"/>
      <w:szCs w:val="20"/>
      <w:lang w:eastAsia="en-US"/>
    </w:rPr>
  </w:style>
  <w:style w:type="character" w:styleId="52">
    <w:name w:val="HTML Keyboard"/>
    <w:qFormat/>
    <w:uiPriority w:val="0"/>
    <w:rPr>
      <w:rFonts w:ascii="Courier New" w:hAnsi="Courier New" w:eastAsia="Courier New" w:cs="Courier New"/>
      <w:kern w:val="0"/>
      <w:sz w:val="20"/>
      <w:szCs w:val="20"/>
      <w:lang w:eastAsia="en-US"/>
    </w:rPr>
  </w:style>
  <w:style w:type="character" w:styleId="53">
    <w:name w:val="HTML Sample"/>
    <w:qFormat/>
    <w:uiPriority w:val="0"/>
    <w:rPr>
      <w:rFonts w:ascii="Courier New" w:hAnsi="Courier New" w:eastAsia="Courier New" w:cs="Courier New"/>
      <w:kern w:val="0"/>
      <w:sz w:val="20"/>
      <w:szCs w:val="20"/>
      <w:lang w:eastAsia="en-US"/>
    </w:r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beforeAutospacing="0" w:after="120" w:afterAutospacing="0"/>
      <w:ind w:left="420" w:leftChars="200"/>
    </w:pPr>
  </w:style>
  <w:style w:type="paragraph" w:customStyle="1" w:styleId="56">
    <w:name w:val="style4"/>
    <w:basedOn w:val="1"/>
    <w:qFormat/>
    <w:uiPriority w:val="99"/>
    <w:pPr>
      <w:widowControl/>
      <w:spacing w:before="280" w:beforeAutospacing="0" w:after="280" w:afterAutospacing="0"/>
    </w:pPr>
    <w:rPr>
      <w:rFonts w:hAnsi="仿宋_GB2312" w:cs="仿宋_GB2312"/>
      <w:sz w:val="18"/>
    </w:rPr>
  </w:style>
  <w:style w:type="paragraph" w:customStyle="1" w:styleId="57">
    <w:name w:val="2"/>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58">
    <w:name w:val="标题 1 字符"/>
    <w:link w:val="4"/>
    <w:qFormat/>
    <w:uiPriority w:val="0"/>
    <w:rPr>
      <w:rFonts w:ascii="宋体" w:hAnsi="宋体" w:eastAsia="宋体"/>
      <w:b/>
      <w:bCs/>
      <w:kern w:val="44"/>
      <w:sz w:val="32"/>
      <w:szCs w:val="32"/>
      <w:lang w:val="en-US" w:eastAsia="zh-CN" w:bidi="ar-SA"/>
    </w:rPr>
  </w:style>
  <w:style w:type="character" w:customStyle="1" w:styleId="59">
    <w:name w:val="标题 2 字符"/>
    <w:link w:val="5"/>
    <w:qFormat/>
    <w:uiPriority w:val="0"/>
    <w:rPr>
      <w:rFonts w:ascii="Arial" w:hAnsi="Arial" w:eastAsia="宋体"/>
      <w:b/>
      <w:bCs/>
      <w:kern w:val="2"/>
      <w:sz w:val="48"/>
      <w:szCs w:val="32"/>
      <w:lang w:val="en-US" w:eastAsia="zh-CN" w:bidi="ar-SA"/>
    </w:rPr>
  </w:style>
  <w:style w:type="character" w:customStyle="1" w:styleId="60">
    <w:name w:val="标题 3 字符"/>
    <w:link w:val="6"/>
    <w:qFormat/>
    <w:uiPriority w:val="0"/>
    <w:rPr>
      <w:rFonts w:ascii="宋体" w:hAnsi="宋体" w:cs="宋体"/>
      <w:b/>
      <w:kern w:val="2"/>
      <w:sz w:val="24"/>
      <w:szCs w:val="24"/>
      <w:lang w:val="zh-CN" w:eastAsia="en-US"/>
    </w:rPr>
  </w:style>
  <w:style w:type="character" w:customStyle="1" w:styleId="61">
    <w:name w:val="标题 9 字符"/>
    <w:link w:val="9"/>
    <w:qFormat/>
    <w:uiPriority w:val="0"/>
    <w:rPr>
      <w:rFonts w:ascii="Cambria" w:hAnsi="Cambria" w:eastAsia="宋体" w:cs="Times New Roman"/>
      <w:kern w:val="2"/>
      <w:sz w:val="21"/>
      <w:szCs w:val="21"/>
      <w:lang w:eastAsia="en-US"/>
    </w:rPr>
  </w:style>
  <w:style w:type="character" w:customStyle="1" w:styleId="62">
    <w:name w:val="正文文本 字符"/>
    <w:link w:val="2"/>
    <w:qFormat/>
    <w:uiPriority w:val="0"/>
    <w:rPr>
      <w:rFonts w:ascii="宋体" w:hAnsi="宋体"/>
      <w:spacing w:val="4"/>
      <w:kern w:val="2"/>
      <w:sz w:val="24"/>
      <w:szCs w:val="20"/>
      <w:lang w:eastAsia="en-US"/>
    </w:rPr>
  </w:style>
  <w:style w:type="character" w:customStyle="1" w:styleId="63">
    <w:name w:val="纯文本 字符"/>
    <w:link w:val="19"/>
    <w:qFormat/>
    <w:uiPriority w:val="0"/>
    <w:rPr>
      <w:rFonts w:ascii="宋体" w:hAnsi="Courier New" w:eastAsia="宋体" w:cs="Courier New"/>
      <w:kern w:val="2"/>
      <w:sz w:val="21"/>
      <w:szCs w:val="21"/>
      <w:lang w:val="en-US" w:eastAsia="zh-CN" w:bidi="ar-SA"/>
    </w:rPr>
  </w:style>
  <w:style w:type="character" w:customStyle="1" w:styleId="64">
    <w:name w:val="批注框文本 字符"/>
    <w:link w:val="22"/>
    <w:qFormat/>
    <w:uiPriority w:val="0"/>
    <w:rPr>
      <w:rFonts w:ascii="Verdana" w:hAnsi="Verdana" w:eastAsia="宋体"/>
      <w:kern w:val="2"/>
      <w:sz w:val="18"/>
      <w:szCs w:val="18"/>
      <w:lang w:val="en-US" w:eastAsia="zh-CN" w:bidi="ar-SA"/>
    </w:rPr>
  </w:style>
  <w:style w:type="character" w:customStyle="1" w:styleId="65">
    <w:name w:val="页眉 字符"/>
    <w:link w:val="24"/>
    <w:qFormat/>
    <w:uiPriority w:val="0"/>
    <w:rPr>
      <w:rFonts w:ascii="Verdana" w:hAnsi="Verdana" w:eastAsia="宋体"/>
      <w:kern w:val="2"/>
      <w:sz w:val="18"/>
      <w:szCs w:val="20"/>
      <w:lang w:val="en-US" w:eastAsia="zh-CN" w:bidi="ar-SA"/>
    </w:rPr>
  </w:style>
  <w:style w:type="character" w:customStyle="1" w:styleId="66">
    <w:name w:val="副标题 字符"/>
    <w:link w:val="27"/>
    <w:qFormat/>
    <w:uiPriority w:val="0"/>
    <w:rPr>
      <w:rFonts w:ascii="Cambria" w:hAnsi="Cambria" w:eastAsia="黑体"/>
      <w:b/>
      <w:bCs/>
      <w:kern w:val="28"/>
      <w:sz w:val="30"/>
      <w:szCs w:val="32"/>
      <w:lang w:eastAsia="en-US"/>
    </w:rPr>
  </w:style>
  <w:style w:type="character" w:customStyle="1" w:styleId="67">
    <w:name w:val="标题 字符"/>
    <w:link w:val="34"/>
    <w:qFormat/>
    <w:uiPriority w:val="0"/>
    <w:rPr>
      <w:rFonts w:ascii="Arial" w:hAnsi="Arial"/>
      <w:b/>
      <w:kern w:val="0"/>
      <w:sz w:val="36"/>
      <w:szCs w:val="20"/>
      <w:lang w:eastAsia="en-US"/>
    </w:rPr>
  </w:style>
  <w:style w:type="character" w:customStyle="1" w:styleId="68">
    <w:name w:val="dota"/>
    <w:qFormat/>
    <w:uiPriority w:val="0"/>
    <w:rPr>
      <w:rFonts w:ascii="Verdana" w:hAnsi="Verdana" w:cs="Times New Roman"/>
      <w:kern w:val="0"/>
      <w:sz w:val="20"/>
      <w:szCs w:val="20"/>
      <w:lang w:eastAsia="en-US"/>
    </w:rPr>
  </w:style>
  <w:style w:type="character" w:customStyle="1" w:styleId="69">
    <w:name w:val="sidecatalog-dot"/>
    <w:qFormat/>
    <w:uiPriority w:val="0"/>
    <w:rPr>
      <w:lang w:eastAsia="en-US"/>
    </w:rPr>
  </w:style>
  <w:style w:type="character" w:customStyle="1" w:styleId="70">
    <w:name w:val="Plain Text Char"/>
    <w:qFormat/>
    <w:uiPriority w:val="0"/>
    <w:rPr>
      <w:rFonts w:ascii="宋体" w:hAnsi="Courier New" w:eastAsia="宋体" w:cs="Times New Roman"/>
      <w:kern w:val="2"/>
      <w:sz w:val="20"/>
      <w:szCs w:val="20"/>
      <w:lang w:eastAsia="en-US"/>
    </w:rPr>
  </w:style>
  <w:style w:type="character" w:customStyle="1" w:styleId="71">
    <w:name w:val="sidecatalog-index1"/>
    <w:qFormat/>
    <w:uiPriority w:val="0"/>
    <w:rPr>
      <w:rFonts w:ascii="Arial" w:hAnsi="Arial" w:cs="Arial"/>
      <w:b/>
      <w:color w:val="999999"/>
      <w:kern w:val="0"/>
      <w:sz w:val="21"/>
      <w:szCs w:val="21"/>
      <w:lang w:eastAsia="en-US"/>
    </w:rPr>
  </w:style>
  <w:style w:type="character" w:customStyle="1" w:styleId="72">
    <w:name w:val="font31"/>
    <w:qFormat/>
    <w:uiPriority w:val="0"/>
    <w:rPr>
      <w:rFonts w:hint="eastAsia" w:ascii="宋体" w:hAnsi="宋体" w:eastAsia="宋体" w:cs="宋体"/>
      <w:color w:val="000000"/>
      <w:kern w:val="0"/>
      <w:sz w:val="22"/>
      <w:szCs w:val="22"/>
      <w:u w:val="single"/>
      <w:lang w:eastAsia="en-US"/>
    </w:rPr>
  </w:style>
  <w:style w:type="character" w:customStyle="1" w:styleId="73">
    <w:name w:val="font101"/>
    <w:qFormat/>
    <w:uiPriority w:val="0"/>
    <w:rPr>
      <w:rFonts w:hint="eastAsia" w:ascii="宋体" w:hAnsi="宋体" w:eastAsia="宋体" w:cs="宋体"/>
      <w:color w:val="000000"/>
      <w:kern w:val="0"/>
      <w:sz w:val="20"/>
      <w:szCs w:val="20"/>
      <w:u w:val="single"/>
      <w:vertAlign w:val="subscript"/>
      <w:lang w:eastAsia="en-US"/>
    </w:rPr>
  </w:style>
  <w:style w:type="character" w:customStyle="1" w:styleId="74">
    <w:name w:val="polysemyexp"/>
    <w:qFormat/>
    <w:uiPriority w:val="0"/>
    <w:rPr>
      <w:rFonts w:ascii="Verdana" w:hAnsi="Verdana"/>
      <w:color w:val="AAAAAA"/>
      <w:kern w:val="0"/>
      <w:sz w:val="18"/>
      <w:szCs w:val="18"/>
      <w:lang w:eastAsia="en-US"/>
    </w:rPr>
  </w:style>
  <w:style w:type="character" w:customStyle="1" w:styleId="75">
    <w:name w:val="font61"/>
    <w:qFormat/>
    <w:uiPriority w:val="0"/>
    <w:rPr>
      <w:rFonts w:hint="eastAsia" w:ascii="宋体" w:hAnsi="宋体" w:eastAsia="宋体" w:cs="宋体"/>
      <w:color w:val="FF0000"/>
      <w:kern w:val="0"/>
      <w:sz w:val="20"/>
      <w:szCs w:val="20"/>
      <w:u w:val="single"/>
      <w:lang w:eastAsia="en-US"/>
    </w:rPr>
  </w:style>
  <w:style w:type="character" w:customStyle="1" w:styleId="76">
    <w:name w:val="font11"/>
    <w:qFormat/>
    <w:uiPriority w:val="0"/>
    <w:rPr>
      <w:rFonts w:hint="eastAsia" w:ascii="宋体" w:hAnsi="宋体" w:eastAsia="宋体" w:cs="宋体"/>
      <w:color w:val="000000"/>
      <w:kern w:val="0"/>
      <w:sz w:val="20"/>
      <w:szCs w:val="20"/>
      <w:u w:val="single"/>
      <w:lang w:eastAsia="en-US"/>
    </w:rPr>
  </w:style>
  <w:style w:type="character" w:customStyle="1" w:styleId="77">
    <w:name w:val="desc2"/>
    <w:qFormat/>
    <w:uiPriority w:val="0"/>
    <w:rPr>
      <w:rFonts w:ascii="Verdana" w:hAnsi="Verdana"/>
      <w:color w:val="000000"/>
      <w:kern w:val="0"/>
      <w:sz w:val="18"/>
      <w:szCs w:val="18"/>
      <w:lang w:eastAsia="en-US"/>
    </w:rPr>
  </w:style>
  <w:style w:type="character" w:customStyle="1" w:styleId="78">
    <w:name w:val="sidecatalog-dot1"/>
    <w:qFormat/>
    <w:uiPriority w:val="0"/>
    <w:rPr>
      <w:lang w:eastAsia="en-US"/>
    </w:rPr>
  </w:style>
  <w:style w:type="character" w:customStyle="1" w:styleId="79">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80">
    <w:name w:val="font71"/>
    <w:qFormat/>
    <w:uiPriority w:val="0"/>
    <w:rPr>
      <w:rFonts w:hint="eastAsia" w:ascii="宋体" w:hAnsi="宋体" w:eastAsia="宋体" w:cs="宋体"/>
      <w:color w:val="000000"/>
      <w:kern w:val="0"/>
      <w:sz w:val="20"/>
      <w:szCs w:val="20"/>
      <w:u w:val="single"/>
      <w:lang w:eastAsia="en-US"/>
    </w:rPr>
  </w:style>
  <w:style w:type="character" w:customStyle="1" w:styleId="81">
    <w:name w:val="morelink-item"/>
    <w:qFormat/>
    <w:uiPriority w:val="0"/>
    <w:rPr>
      <w:rFonts w:ascii="Verdana" w:hAnsi="Verdana"/>
      <w:kern w:val="0"/>
      <w:sz w:val="20"/>
      <w:szCs w:val="20"/>
      <w:lang w:eastAsia="en-US"/>
    </w:rPr>
  </w:style>
  <w:style w:type="character" w:customStyle="1" w:styleId="82">
    <w:name w:val="标题 9 Char1"/>
    <w:qFormat/>
    <w:uiPriority w:val="0"/>
    <w:rPr>
      <w:rFonts w:ascii="Arial" w:hAnsi="Arial" w:eastAsia="黑体"/>
      <w:kern w:val="2"/>
      <w:sz w:val="21"/>
      <w:szCs w:val="24"/>
    </w:rPr>
  </w:style>
  <w:style w:type="character" w:customStyle="1" w:styleId="83">
    <w:name w:val="bds_nopic2"/>
    <w:qFormat/>
    <w:uiPriority w:val="0"/>
    <w:rPr>
      <w:lang w:eastAsia="en-US"/>
    </w:rPr>
  </w:style>
  <w:style w:type="character" w:customStyle="1" w:styleId="84">
    <w:name w:val="内容1 Char"/>
    <w:link w:val="85"/>
    <w:qFormat/>
    <w:uiPriority w:val="0"/>
    <w:rPr>
      <w:rFonts w:ascii="Calibri" w:hAnsi="Calibri"/>
      <w:kern w:val="2"/>
      <w:sz w:val="24"/>
      <w:szCs w:val="24"/>
    </w:rPr>
  </w:style>
  <w:style w:type="paragraph" w:customStyle="1" w:styleId="85">
    <w:name w:val="内容1"/>
    <w:basedOn w:val="1"/>
    <w:link w:val="84"/>
    <w:qFormat/>
    <w:uiPriority w:val="0"/>
    <w:pPr>
      <w:spacing w:beforeAutospacing="0" w:afterAutospacing="0" w:line="360" w:lineRule="auto"/>
      <w:ind w:firstLine="480" w:firstLineChars="200"/>
    </w:pPr>
    <w:rPr>
      <w:rFonts w:ascii="Calibri" w:hAnsi="Calibri"/>
      <w:sz w:val="24"/>
      <w:szCs w:val="24"/>
    </w:rPr>
  </w:style>
  <w:style w:type="character" w:customStyle="1" w:styleId="86">
    <w:name w:val="plus"/>
    <w:qFormat/>
    <w:uiPriority w:val="0"/>
    <w:rPr>
      <w:rFonts w:ascii="Verdana" w:hAnsi="Verdana"/>
      <w:b/>
      <w:vanish/>
      <w:color w:val="1F8DEF"/>
      <w:kern w:val="0"/>
      <w:sz w:val="24"/>
      <w:szCs w:val="24"/>
      <w:lang w:eastAsia="en-US"/>
    </w:rPr>
  </w:style>
  <w:style w:type="character" w:customStyle="1" w:styleId="87">
    <w:name w:val="marrget"/>
    <w:qFormat/>
    <w:uiPriority w:val="0"/>
    <w:rPr>
      <w:rFonts w:ascii="Verdana" w:hAnsi="Verdana" w:cs="Times New Roman"/>
      <w:kern w:val="0"/>
      <w:sz w:val="20"/>
      <w:szCs w:val="20"/>
      <w:lang w:eastAsia="en-US"/>
    </w:rPr>
  </w:style>
  <w:style w:type="character" w:customStyle="1" w:styleId="88">
    <w:name w:val="color_1"/>
    <w:qFormat/>
    <w:uiPriority w:val="0"/>
    <w:rPr>
      <w:rFonts w:ascii="Verdana" w:hAnsi="Verdana"/>
      <w:color w:val="FF0000"/>
      <w:kern w:val="0"/>
      <w:sz w:val="20"/>
      <w:szCs w:val="20"/>
      <w:lang w:eastAsia="en-US"/>
    </w:rPr>
  </w:style>
  <w:style w:type="character" w:customStyle="1" w:styleId="89">
    <w:name w:val="apple-converted-space"/>
    <w:qFormat/>
    <w:uiPriority w:val="0"/>
    <w:rPr>
      <w:lang w:eastAsia="en-US"/>
    </w:rPr>
  </w:style>
  <w:style w:type="character" w:customStyle="1" w:styleId="90">
    <w:name w:val="polysemyred"/>
    <w:qFormat/>
    <w:uiPriority w:val="0"/>
    <w:rPr>
      <w:rFonts w:ascii="Verdana" w:hAnsi="Verdana"/>
      <w:color w:val="FF6666"/>
      <w:kern w:val="0"/>
      <w:sz w:val="18"/>
      <w:szCs w:val="18"/>
      <w:lang w:eastAsia="en-US"/>
    </w:rPr>
  </w:style>
  <w:style w:type="character" w:customStyle="1" w:styleId="91">
    <w:name w:val="color_11"/>
    <w:qFormat/>
    <w:uiPriority w:val="0"/>
    <w:rPr>
      <w:rFonts w:ascii="Verdana" w:hAnsi="Verdana"/>
      <w:b/>
      <w:color w:val="444444"/>
      <w:kern w:val="0"/>
      <w:sz w:val="20"/>
      <w:szCs w:val="20"/>
      <w:lang w:eastAsia="en-US"/>
    </w:rPr>
  </w:style>
  <w:style w:type="character" w:customStyle="1" w:styleId="92">
    <w:name w:val="bds_more2"/>
    <w:qFormat/>
    <w:uiPriority w:val="0"/>
    <w:rPr>
      <w:rFonts w:ascii="Verdana" w:hAnsi="Verdana"/>
      <w:kern w:val="0"/>
      <w:sz w:val="20"/>
      <w:szCs w:val="20"/>
      <w:lang w:eastAsia="en-US"/>
    </w:rPr>
  </w:style>
  <w:style w:type="character" w:customStyle="1" w:styleId="93">
    <w:name w:val="Char Char7"/>
    <w:qFormat/>
    <w:uiPriority w:val="0"/>
    <w:rPr>
      <w:rFonts w:ascii="Arial" w:hAnsi="Arial" w:eastAsia="宋体"/>
      <w:b/>
      <w:bCs/>
      <w:kern w:val="2"/>
      <w:sz w:val="48"/>
      <w:szCs w:val="32"/>
      <w:lang w:val="en-US" w:eastAsia="zh-CN" w:bidi="ar-SA"/>
    </w:rPr>
  </w:style>
  <w:style w:type="character" w:customStyle="1" w:styleId="94">
    <w:name w:val="sidecatalog-index2"/>
    <w:qFormat/>
    <w:uiPriority w:val="0"/>
    <w:rPr>
      <w:rFonts w:ascii="Arail" w:hAnsi="Arail" w:eastAsia="Arail" w:cs="Arail"/>
      <w:color w:val="999999"/>
      <w:kern w:val="0"/>
      <w:sz w:val="21"/>
      <w:szCs w:val="21"/>
      <w:lang w:eastAsia="en-US"/>
    </w:rPr>
  </w:style>
  <w:style w:type="character" w:customStyle="1" w:styleId="95">
    <w:name w:val="desc"/>
    <w:qFormat/>
    <w:uiPriority w:val="0"/>
    <w:rPr>
      <w:rFonts w:ascii="Verdana" w:hAnsi="Verdana"/>
      <w:color w:val="000000"/>
      <w:kern w:val="0"/>
      <w:sz w:val="18"/>
      <w:szCs w:val="18"/>
      <w:lang w:eastAsia="en-US"/>
    </w:rPr>
  </w:style>
  <w:style w:type="character" w:customStyle="1" w:styleId="96">
    <w:name w:val="login"/>
    <w:qFormat/>
    <w:uiPriority w:val="0"/>
    <w:rPr>
      <w:rFonts w:ascii="Verdana" w:hAnsi="Verdana"/>
      <w:color w:val="000000"/>
      <w:kern w:val="0"/>
      <w:sz w:val="21"/>
      <w:szCs w:val="21"/>
      <w:lang w:eastAsia="en-US"/>
    </w:rPr>
  </w:style>
  <w:style w:type="character" w:customStyle="1" w:styleId="97">
    <w:name w:val="font21"/>
    <w:qFormat/>
    <w:uiPriority w:val="0"/>
    <w:rPr>
      <w:rFonts w:hint="eastAsia" w:ascii="宋体" w:hAnsi="宋体" w:eastAsia="宋体" w:cs="宋体"/>
      <w:color w:val="000000"/>
      <w:kern w:val="0"/>
      <w:sz w:val="24"/>
      <w:szCs w:val="24"/>
      <w:u w:val="single"/>
      <w:lang w:eastAsia="en-US"/>
    </w:rPr>
  </w:style>
  <w:style w:type="character" w:customStyle="1" w:styleId="98">
    <w:name w:val="A题注[表格图片] Char"/>
    <w:link w:val="99"/>
    <w:qFormat/>
    <w:uiPriority w:val="0"/>
    <w:rPr>
      <w:rFonts w:ascii="宋体" w:eastAsia="宋体"/>
      <w:lang w:bidi="ar-SA"/>
    </w:rPr>
  </w:style>
  <w:style w:type="paragraph" w:customStyle="1" w:styleId="99">
    <w:name w:val="A题注[表格图片]"/>
    <w:basedOn w:val="12"/>
    <w:link w:val="98"/>
    <w:qFormat/>
    <w:uiPriority w:val="0"/>
    <w:pPr>
      <w:spacing w:before="152" w:beforeAutospacing="0" w:after="160" w:afterAutospacing="0"/>
      <w:jc w:val="center"/>
    </w:pPr>
    <w:rPr>
      <w:rFonts w:ascii="宋体" w:hAnsi="Times New Roman" w:eastAsia="宋体" w:cs="Times New Roman"/>
      <w:kern w:val="0"/>
    </w:rPr>
  </w:style>
  <w:style w:type="character" w:customStyle="1" w:styleId="100">
    <w:name w:val="Char Char1"/>
    <w:qFormat/>
    <w:uiPriority w:val="0"/>
    <w:rPr>
      <w:rFonts w:ascii="宋体" w:hAnsi="Courier New" w:eastAsia="宋体"/>
      <w:kern w:val="2"/>
      <w:sz w:val="21"/>
      <w:lang w:val="en-US" w:eastAsia="zh-CN" w:bidi="ar-SA"/>
    </w:rPr>
  </w:style>
  <w:style w:type="character" w:customStyle="1" w:styleId="101">
    <w:name w:val="texttitle"/>
    <w:qFormat/>
    <w:uiPriority w:val="0"/>
    <w:rPr>
      <w:lang w:eastAsia="en-US"/>
    </w:rPr>
  </w:style>
  <w:style w:type="character" w:customStyle="1" w:styleId="102">
    <w:name w:val="font81"/>
    <w:qFormat/>
    <w:uiPriority w:val="0"/>
    <w:rPr>
      <w:rFonts w:hint="eastAsia" w:ascii="宋体" w:hAnsi="宋体" w:eastAsia="宋体" w:cs="宋体"/>
      <w:b/>
      <w:color w:val="000000"/>
      <w:kern w:val="0"/>
      <w:sz w:val="20"/>
      <w:szCs w:val="20"/>
      <w:u w:val="single"/>
      <w:lang w:eastAsia="en-US"/>
    </w:rPr>
  </w:style>
  <w:style w:type="character" w:customStyle="1" w:styleId="103">
    <w:name w:val="font41"/>
    <w:qFormat/>
    <w:uiPriority w:val="0"/>
    <w:rPr>
      <w:rFonts w:hint="default" w:ascii="仿宋_GB2312" w:hAnsi="Verdana" w:eastAsia="仿宋_GB2312" w:cs="仿宋_GB2312"/>
      <w:color w:val="000000"/>
      <w:kern w:val="0"/>
      <w:sz w:val="24"/>
      <w:szCs w:val="24"/>
      <w:u w:val="single"/>
      <w:lang w:eastAsia="en-US"/>
    </w:rPr>
  </w:style>
  <w:style w:type="character" w:customStyle="1" w:styleId="104">
    <w:name w:val="textcontents"/>
    <w:qFormat/>
    <w:uiPriority w:val="0"/>
    <w:rPr>
      <w:rFonts w:ascii="Verdana" w:hAnsi="Verdana" w:cs="Times New Roman"/>
      <w:kern w:val="0"/>
      <w:sz w:val="20"/>
      <w:szCs w:val="20"/>
      <w:lang w:eastAsia="en-US"/>
    </w:rPr>
  </w:style>
  <w:style w:type="character" w:customStyle="1" w:styleId="105">
    <w:name w:val="bds_nopic"/>
    <w:qFormat/>
    <w:uiPriority w:val="0"/>
    <w:rPr>
      <w:lang w:eastAsia="en-US"/>
    </w:rPr>
  </w:style>
  <w:style w:type="character" w:customStyle="1" w:styleId="106">
    <w:name w:val="fontstyle01"/>
    <w:qFormat/>
    <w:uiPriority w:val="0"/>
    <w:rPr>
      <w:rFonts w:hint="eastAsia" w:ascii="宋体" w:hAnsi="宋体" w:eastAsia="宋体"/>
      <w:color w:val="000000"/>
      <w:sz w:val="24"/>
      <w:szCs w:val="24"/>
    </w:rPr>
  </w:style>
  <w:style w:type="character" w:customStyle="1" w:styleId="107">
    <w:name w:val="numtype"/>
    <w:qFormat/>
    <w:uiPriority w:val="0"/>
    <w:rPr>
      <w:lang w:eastAsia="en-US"/>
    </w:rPr>
  </w:style>
  <w:style w:type="character" w:customStyle="1" w:styleId="108">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9">
    <w:name w:val="sort"/>
    <w:qFormat/>
    <w:uiPriority w:val="0"/>
    <w:rPr>
      <w:rFonts w:ascii="Verdana" w:hAnsi="Verdana"/>
      <w:color w:val="FFFFFF"/>
      <w:kern w:val="0"/>
      <w:sz w:val="20"/>
      <w:szCs w:val="20"/>
      <w:bdr w:val="single" w:color="auto" w:sz="24" w:space="0"/>
      <w:lang w:eastAsia="en-US"/>
    </w:rPr>
  </w:style>
  <w:style w:type="character" w:customStyle="1" w:styleId="110">
    <w:name w:val="color_2"/>
    <w:qFormat/>
    <w:uiPriority w:val="0"/>
    <w:rPr>
      <w:rFonts w:ascii="Verdana" w:hAnsi="Verdana"/>
      <w:b/>
      <w:color w:val="666666"/>
      <w:kern w:val="0"/>
      <w:sz w:val="20"/>
      <w:szCs w:val="20"/>
      <w:lang w:eastAsia="en-US"/>
    </w:rPr>
  </w:style>
  <w:style w:type="character" w:customStyle="1" w:styleId="111">
    <w:name w:val="bds_more"/>
    <w:qFormat/>
    <w:uiPriority w:val="0"/>
    <w:rPr>
      <w:rFonts w:hint="eastAsia" w:ascii="宋体" w:hAnsi="宋体" w:eastAsia="宋体" w:cs="宋体"/>
      <w:kern w:val="0"/>
      <w:sz w:val="20"/>
      <w:szCs w:val="20"/>
      <w:lang w:eastAsia="en-US"/>
    </w:rPr>
  </w:style>
  <w:style w:type="character" w:customStyle="1" w:styleId="112">
    <w:name w:val="sort1"/>
    <w:qFormat/>
    <w:uiPriority w:val="0"/>
    <w:rPr>
      <w:rFonts w:ascii="Verdana" w:hAnsi="Verdana"/>
      <w:kern w:val="0"/>
      <w:sz w:val="20"/>
      <w:szCs w:val="20"/>
      <w:lang w:eastAsia="en-US"/>
    </w:rPr>
  </w:style>
  <w:style w:type="character" w:customStyle="1" w:styleId="113">
    <w:name w:val="bds_more7"/>
    <w:qFormat/>
    <w:uiPriority w:val="0"/>
    <w:rPr>
      <w:lang w:eastAsia="en-US"/>
    </w:rPr>
  </w:style>
  <w:style w:type="character" w:customStyle="1" w:styleId="114">
    <w:name w:val="A题注[表格图片] Char Char"/>
    <w:qFormat/>
    <w:uiPriority w:val="0"/>
    <w:rPr>
      <w:rFonts w:ascii="宋体" w:eastAsia="宋体"/>
      <w:lang w:bidi="ar-SA"/>
    </w:rPr>
  </w:style>
  <w:style w:type="character" w:customStyle="1" w:styleId="115">
    <w:name w:val="bds_more5"/>
    <w:qFormat/>
    <w:uiPriority w:val="0"/>
    <w:rPr>
      <w:rFonts w:ascii="Verdana" w:hAnsi="Verdana"/>
      <w:kern w:val="0"/>
      <w:sz w:val="20"/>
      <w:szCs w:val="20"/>
      <w:lang w:eastAsia="en-US"/>
    </w:rPr>
  </w:style>
  <w:style w:type="character" w:customStyle="1" w:styleId="116">
    <w:name w:val="wagalt"/>
    <w:qFormat/>
    <w:uiPriority w:val="0"/>
    <w:rPr>
      <w:rFonts w:ascii="Verdana" w:hAnsi="Verdana" w:cs="Times New Roman"/>
      <w:kern w:val="0"/>
      <w:sz w:val="20"/>
      <w:szCs w:val="20"/>
      <w:lang w:eastAsia="en-US"/>
    </w:rPr>
  </w:style>
  <w:style w:type="character" w:customStyle="1" w:styleId="117">
    <w:name w:val="bds_more6"/>
    <w:qFormat/>
    <w:uiPriority w:val="0"/>
    <w:rPr>
      <w:rFonts w:ascii="Verdana" w:hAnsi="Verdana"/>
      <w:kern w:val="0"/>
      <w:sz w:val="20"/>
      <w:szCs w:val="20"/>
      <w:lang w:eastAsia="en-US"/>
    </w:rPr>
  </w:style>
  <w:style w:type="character" w:customStyle="1" w:styleId="118">
    <w:name w:val="font51"/>
    <w:qFormat/>
    <w:uiPriority w:val="0"/>
    <w:rPr>
      <w:rFonts w:hint="eastAsia" w:ascii="宋体" w:hAnsi="宋体" w:eastAsia="宋体" w:cs="宋体"/>
      <w:color w:val="000000"/>
      <w:kern w:val="0"/>
      <w:sz w:val="20"/>
      <w:szCs w:val="20"/>
      <w:u w:val="single"/>
      <w:lang w:eastAsia="en-US"/>
    </w:rPr>
  </w:style>
  <w:style w:type="character" w:customStyle="1" w:styleId="119">
    <w:name w:val="bds_nopic1"/>
    <w:qFormat/>
    <w:uiPriority w:val="0"/>
    <w:rPr>
      <w:lang w:eastAsia="en-US"/>
    </w:rPr>
  </w:style>
  <w:style w:type="character" w:customStyle="1" w:styleId="120">
    <w:name w:val="bds_more1"/>
    <w:qFormat/>
    <w:uiPriority w:val="0"/>
    <w:rPr>
      <w:rFonts w:ascii="Verdana" w:hAnsi="Verdana"/>
      <w:kern w:val="0"/>
      <w:sz w:val="20"/>
      <w:szCs w:val="20"/>
      <w:lang w:eastAsia="en-US"/>
    </w:rPr>
  </w:style>
  <w:style w:type="character" w:customStyle="1" w:styleId="121">
    <w:name w:val="font01"/>
    <w:qFormat/>
    <w:uiPriority w:val="0"/>
    <w:rPr>
      <w:rFonts w:ascii="Calibri" w:hAnsi="Calibri" w:cs="Calibri"/>
      <w:color w:val="000000"/>
      <w:kern w:val="0"/>
      <w:sz w:val="20"/>
      <w:szCs w:val="20"/>
      <w:u w:val="single"/>
      <w:lang w:eastAsia="en-US"/>
    </w:rPr>
  </w:style>
  <w:style w:type="paragraph" w:customStyle="1" w:styleId="122">
    <w:name w:val="Char"/>
    <w:basedOn w:val="1"/>
    <w:qFormat/>
    <w:uiPriority w:val="0"/>
    <w:pPr>
      <w:widowControl/>
      <w:spacing w:beforeAutospacing="0" w:after="160" w:afterAutospacing="0" w:line="240" w:lineRule="exact"/>
      <w:jc w:val="left"/>
    </w:pPr>
    <w:rPr>
      <w:rFonts w:ascii="Verdana" w:hAnsi="Verdana"/>
      <w:kern w:val="0"/>
      <w:sz w:val="20"/>
      <w:lang w:eastAsia="en-US"/>
    </w:rPr>
  </w:style>
  <w:style w:type="paragraph" w:customStyle="1" w:styleId="12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列表段落1"/>
    <w:basedOn w:val="1"/>
    <w:qFormat/>
    <w:uiPriority w:val="0"/>
    <w:pPr>
      <w:ind w:firstLine="420" w:firstLineChars="200"/>
    </w:pPr>
    <w:rPr>
      <w:rFonts w:ascii="Calibri" w:hAnsi="Calibri"/>
      <w:szCs w:val="22"/>
    </w:rPr>
  </w:style>
  <w:style w:type="paragraph" w:customStyle="1" w:styleId="125">
    <w:name w:val="Bed_anl"/>
    <w:basedOn w:val="1"/>
    <w:qFormat/>
    <w:uiPriority w:val="0"/>
    <w:pPr>
      <w:widowControl/>
      <w:jc w:val="left"/>
    </w:pPr>
    <w:rPr>
      <w:rFonts w:ascii="Arial" w:hAnsi="Arial"/>
      <w:kern w:val="0"/>
      <w:sz w:val="28"/>
      <w:lang w:val="de-DE"/>
    </w:rPr>
  </w:style>
  <w:style w:type="paragraph" w:customStyle="1" w:styleId="126">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7">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8">
    <w:name w:val="正文1"/>
    <w:basedOn w:val="1"/>
    <w:qFormat/>
    <w:uiPriority w:val="0"/>
    <w:rPr>
      <w:rFonts w:ascii="宋体" w:hAnsi="宋体"/>
      <w:color w:val="000000"/>
      <w:szCs w:val="21"/>
    </w:rPr>
  </w:style>
  <w:style w:type="paragraph" w:customStyle="1" w:styleId="1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0">
    <w:name w:val="Char1"/>
    <w:basedOn w:val="1"/>
    <w:qFormat/>
    <w:uiPriority w:val="0"/>
    <w:pPr>
      <w:widowControl/>
      <w:spacing w:beforeAutospacing="0" w:after="160" w:afterAutospacing="0" w:line="240" w:lineRule="exact"/>
      <w:jc w:val="left"/>
    </w:pPr>
    <w:rPr>
      <w:rFonts w:ascii="Verdana" w:hAnsi="Verdana"/>
      <w:kern w:val="0"/>
      <w:sz w:val="20"/>
      <w:lang w:eastAsia="en-US"/>
    </w:rPr>
  </w:style>
  <w:style w:type="paragraph" w:customStyle="1" w:styleId="131">
    <w:name w:val="正文文字2"/>
    <w:basedOn w:val="2"/>
    <w:qFormat/>
    <w:uiPriority w:val="0"/>
    <w:pPr>
      <w:adjustRightInd w:val="0"/>
      <w:snapToGrid/>
      <w:spacing w:beforeAutospacing="0" w:after="60" w:afterAutospacing="0" w:line="360" w:lineRule="atLeast"/>
      <w:ind w:left="72" w:leftChars="30" w:right="72" w:rightChars="30"/>
      <w:jc w:val="center"/>
    </w:pPr>
    <w:rPr>
      <w:rFonts w:ascii="Arial" w:hAnsi="Times New Roman" w:eastAsia="黑体"/>
      <w:spacing w:val="0"/>
      <w:kern w:val="0"/>
      <w:sz w:val="21"/>
    </w:rPr>
  </w:style>
  <w:style w:type="paragraph" w:customStyle="1" w:styleId="132">
    <w:name w:val="正文(首行缩进)"/>
    <w:qFormat/>
    <w:uiPriority w:val="0"/>
    <w:pPr>
      <w:spacing w:beforeAutospacing="0" w:afterAutospacing="0"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3">
    <w:name w:val="Char Char"/>
    <w:basedOn w:val="1"/>
    <w:qFormat/>
    <w:uiPriority w:val="0"/>
    <w:pPr>
      <w:widowControl/>
      <w:spacing w:beforeAutospacing="0" w:after="160" w:afterAutospacing="0" w:line="240" w:lineRule="exact"/>
      <w:jc w:val="left"/>
    </w:pPr>
    <w:rPr>
      <w:rFonts w:ascii="Verdana" w:hAnsi="Verdana"/>
      <w:kern w:val="0"/>
      <w:sz w:val="20"/>
      <w:lang w:eastAsia="en-US"/>
    </w:rPr>
  </w:style>
  <w:style w:type="paragraph" w:customStyle="1" w:styleId="134">
    <w:name w:val="正文（）"/>
    <w:qFormat/>
    <w:uiPriority w:val="0"/>
    <w:pPr>
      <w:widowControl w:val="0"/>
      <w:spacing w:beforeAutospacing="0" w:afterAutospacing="0"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5">
    <w:name w:val="Blockquote"/>
    <w:basedOn w:val="1"/>
    <w:qFormat/>
    <w:uiPriority w:val="0"/>
    <w:pPr>
      <w:overflowPunct w:val="0"/>
      <w:autoSpaceDE w:val="0"/>
      <w:autoSpaceDN w:val="0"/>
      <w:adjustRightInd w:val="0"/>
      <w:spacing w:before="100" w:beforeAutospacing="0" w:after="100" w:afterAutospacing="0"/>
      <w:ind w:left="764" w:right="567"/>
      <w:jc w:val="left"/>
    </w:pPr>
    <w:rPr>
      <w:kern w:val="0"/>
      <w:sz w:val="24"/>
    </w:rPr>
  </w:style>
  <w:style w:type="paragraph" w:customStyle="1" w:styleId="136">
    <w:name w:val="p0"/>
    <w:basedOn w:val="1"/>
    <w:qFormat/>
    <w:uiPriority w:val="0"/>
    <w:pPr>
      <w:widowControl/>
    </w:pPr>
    <w:rPr>
      <w:rFonts w:ascii="宋体" w:hAnsi="宋体" w:cs="宋体"/>
      <w:b/>
      <w:bCs/>
      <w:kern w:val="0"/>
      <w:sz w:val="24"/>
      <w:szCs w:val="24"/>
    </w:rPr>
  </w:style>
  <w:style w:type="paragraph" w:styleId="137">
    <w:name w:val="List Paragraph"/>
    <w:basedOn w:val="1"/>
    <w:qFormat/>
    <w:uiPriority w:val="0"/>
    <w:pPr>
      <w:widowControl/>
      <w:adjustRightInd w:val="0"/>
      <w:snapToGrid w:val="0"/>
      <w:spacing w:beforeAutospacing="0" w:after="200" w:afterAutospacing="0"/>
      <w:ind w:firstLine="420" w:firstLineChars="200"/>
      <w:jc w:val="left"/>
    </w:pPr>
    <w:rPr>
      <w:rFonts w:ascii="Tahoma" w:hAnsi="Tahoma" w:eastAsia="微软雅黑"/>
      <w:kern w:val="0"/>
      <w:sz w:val="22"/>
      <w:szCs w:val="22"/>
    </w:rPr>
  </w:style>
  <w:style w:type="paragraph" w:customStyle="1" w:styleId="13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9">
    <w:name w:val="Table Paragraph"/>
    <w:basedOn w:val="1"/>
    <w:qFormat/>
    <w:uiPriority w:val="1"/>
    <w:pPr>
      <w:jc w:val="left"/>
    </w:pPr>
    <w:rPr>
      <w:rFonts w:ascii="宋体" w:hAnsi="宋体" w:cs="宋体"/>
      <w:kern w:val="0"/>
      <w:sz w:val="22"/>
      <w:szCs w:val="22"/>
      <w:lang w:eastAsia="en-US"/>
    </w:rPr>
  </w:style>
  <w:style w:type="paragraph" w:customStyle="1" w:styleId="140">
    <w:name w:val="列出段落1"/>
    <w:basedOn w:val="1"/>
    <w:qFormat/>
    <w:uiPriority w:val="0"/>
    <w:pPr>
      <w:ind w:firstLine="420" w:firstLineChars="200"/>
    </w:pPr>
    <w:rPr>
      <w:rFonts w:ascii="Calibri" w:hAnsi="Calibri" w:cs="Calibri"/>
      <w:szCs w:val="21"/>
    </w:rPr>
  </w:style>
  <w:style w:type="paragraph" w:customStyle="1" w:styleId="141">
    <w:name w:val="部分1"/>
    <w:basedOn w:val="1"/>
    <w:qFormat/>
    <w:uiPriority w:val="0"/>
    <w:pPr>
      <w:keepNext/>
      <w:pageBreakBefore/>
      <w:tabs>
        <w:tab w:val="left" w:pos="720"/>
      </w:tabs>
      <w:spacing w:beforeAutospacing="0" w:afterAutospacing="0" w:line="360" w:lineRule="auto"/>
      <w:jc w:val="center"/>
      <w:outlineLvl w:val="0"/>
    </w:pPr>
    <w:rPr>
      <w:rFonts w:eastAsia="黑体"/>
      <w:b/>
      <w:kern w:val="44"/>
      <w:sz w:val="36"/>
    </w:rPr>
  </w:style>
  <w:style w:type="paragraph" w:customStyle="1" w:styleId="142">
    <w:name w:val="附件正文"/>
    <w:basedOn w:val="1"/>
    <w:qFormat/>
    <w:uiPriority w:val="0"/>
    <w:pPr>
      <w:snapToGrid w:val="0"/>
      <w:spacing w:beforeAutospacing="0" w:afterAutospacing="0" w:line="360" w:lineRule="auto"/>
    </w:pPr>
    <w:rPr>
      <w:rFonts w:ascii="宋体" w:hAnsi="宋体"/>
      <w:sz w:val="24"/>
      <w:szCs w:val="24"/>
    </w:rPr>
  </w:style>
  <w:style w:type="paragraph" w:customStyle="1" w:styleId="143">
    <w:name w:val="首行缩进"/>
    <w:basedOn w:val="1"/>
    <w:qFormat/>
    <w:uiPriority w:val="0"/>
    <w:pPr>
      <w:spacing w:beforeAutospacing="0" w:afterAutospacing="0" w:line="360" w:lineRule="auto"/>
      <w:ind w:firstLine="480" w:firstLineChars="200"/>
    </w:pPr>
    <w:rPr>
      <w:rFonts w:ascii="宋体" w:hAnsi="宋体" w:cs="宋体"/>
      <w:kern w:val="0"/>
      <w:sz w:val="24"/>
      <w:szCs w:val="24"/>
    </w:rPr>
  </w:style>
  <w:style w:type="paragraph" w:customStyle="1" w:styleId="144">
    <w:name w:val="表格文字"/>
    <w:basedOn w:val="1"/>
    <w:qFormat/>
    <w:uiPriority w:val="0"/>
    <w:rPr>
      <w:rFonts w:eastAsia="楷体_GB2312"/>
      <w:szCs w:val="21"/>
    </w:rPr>
  </w:style>
  <w:style w:type="paragraph" w:customStyle="1" w:styleId="145">
    <w:name w:val="_Style 2"/>
    <w:basedOn w:val="1"/>
    <w:qFormat/>
    <w:uiPriority w:val="34"/>
    <w:pPr>
      <w:ind w:firstLine="420" w:firstLineChars="200"/>
    </w:pPr>
    <w:rPr>
      <w:rFonts w:ascii="Calibri" w:hAnsi="Calibri"/>
      <w:szCs w:val="22"/>
    </w:rPr>
  </w:style>
  <w:style w:type="paragraph" w:customStyle="1" w:styleId="146">
    <w:name w:val="文档正文"/>
    <w:basedOn w:val="1"/>
    <w:qFormat/>
    <w:uiPriority w:val="0"/>
    <w:pPr>
      <w:ind w:firstLine="482"/>
    </w:pPr>
  </w:style>
  <w:style w:type="paragraph" w:styleId="14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msolistparagraph"/>
    <w:basedOn w:val="1"/>
    <w:qFormat/>
    <w:uiPriority w:val="0"/>
    <w:pPr>
      <w:ind w:firstLine="420" w:firstLineChars="200"/>
    </w:p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Titelseite"/>
    <w:basedOn w:val="1"/>
    <w:qFormat/>
    <w:uiPriority w:val="0"/>
    <w:pPr>
      <w:widowControl/>
      <w:overflowPunct w:val="0"/>
      <w:autoSpaceDE w:val="0"/>
      <w:autoSpaceDN w:val="0"/>
      <w:adjustRightInd w:val="0"/>
      <w:jc w:val="left"/>
    </w:pPr>
    <w:rPr>
      <w:kern w:val="0"/>
      <w:sz w:val="20"/>
      <w:lang w:val="en-GB"/>
    </w:rPr>
  </w:style>
  <w:style w:type="paragraph" w:customStyle="1" w:styleId="151">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2">
    <w:name w:val="A正文小四"/>
    <w:basedOn w:val="1"/>
    <w:qFormat/>
    <w:uiPriority w:val="0"/>
    <w:pPr>
      <w:spacing w:beforeAutospacing="0" w:afterAutospacing="0" w:line="360" w:lineRule="auto"/>
      <w:ind w:firstLine="200" w:firstLineChars="200"/>
    </w:pPr>
    <w:rPr>
      <w:sz w:val="24"/>
      <w:szCs w:val="24"/>
    </w:rPr>
  </w:style>
  <w:style w:type="paragraph" w:customStyle="1" w:styleId="153">
    <w:name w:val="TOC 标题1"/>
    <w:basedOn w:val="4"/>
    <w:qFormat/>
    <w:uiPriority w:val="39"/>
    <w:pPr>
      <w:keepNext/>
      <w:keepLines/>
      <w:widowControl/>
      <w:spacing w:before="480" w:beforeAutospacing="0" w:afterAutospacing="0" w:line="276" w:lineRule="auto"/>
      <w:jc w:val="left"/>
      <w:outlineLvl w:val="9"/>
    </w:pPr>
    <w:rPr>
      <w:rFonts w:ascii="Cambria" w:hAnsi="Cambria"/>
      <w:color w:val="365F91"/>
      <w:kern w:val="0"/>
      <w:sz w:val="28"/>
      <w:szCs w:val="28"/>
    </w:rPr>
  </w:style>
  <w:style w:type="character" w:customStyle="1" w:styleId="154">
    <w:name w:val="first-child1"/>
    <w:qFormat/>
    <w:uiPriority w:val="0"/>
    <w:rPr>
      <w:lang w:eastAsia="en-US"/>
    </w:rPr>
  </w:style>
  <w:style w:type="character" w:customStyle="1" w:styleId="155">
    <w:name w:val="layui-layer-tabnow"/>
    <w:qFormat/>
    <w:uiPriority w:val="0"/>
    <w:rPr>
      <w:bdr w:val="single" w:color="CCCCCC" w:sz="6" w:space="0"/>
      <w:shd w:val="clear" w:color="auto" w:fill="FFFFFF"/>
      <w:lang w:eastAsia="en-US"/>
    </w:rPr>
  </w:style>
  <w:style w:type="character" w:customStyle="1" w:styleId="156">
    <w:name w:val="nth-child(-n+2)"/>
    <w:qFormat/>
    <w:uiPriority w:val="0"/>
    <w:rPr>
      <w:lang w:eastAsia="en-US"/>
    </w:rPr>
  </w:style>
  <w:style w:type="character" w:customStyle="1" w:styleId="157">
    <w:name w:val="nth-child(-n+2)1"/>
    <w:qFormat/>
    <w:uiPriority w:val="0"/>
    <w:rPr>
      <w:lang w:eastAsia="en-US"/>
    </w:rPr>
  </w:style>
  <w:style w:type="character" w:customStyle="1" w:styleId="158">
    <w:name w:val="页脚 字符"/>
    <w:basedOn w:val="39"/>
    <w:link w:val="23"/>
    <w:qFormat/>
    <w:uiPriority w:val="99"/>
    <w:rPr>
      <w:kern w:val="2"/>
      <w:sz w:val="18"/>
    </w:rPr>
  </w:style>
  <w:style w:type="character" w:customStyle="1" w:styleId="159">
    <w:name w:val="未处理的提及1"/>
    <w:basedOn w:val="39"/>
    <w:semiHidden/>
    <w:unhideWhenUsed/>
    <w:qFormat/>
    <w:uiPriority w:val="99"/>
    <w:rPr>
      <w:color w:val="605E5C"/>
      <w:shd w:val="clear" w:color="auto" w:fill="E1DFDD"/>
    </w:rPr>
  </w:style>
  <w:style w:type="character" w:customStyle="1" w:styleId="160">
    <w:name w:val="Char Char71"/>
    <w:qFormat/>
    <w:uiPriority w:val="0"/>
    <w:rPr>
      <w:rFonts w:ascii="Arial" w:hAnsi="Arial" w:eastAsia="宋体"/>
      <w:b/>
      <w:bCs/>
      <w:kern w:val="2"/>
      <w:sz w:val="48"/>
      <w:szCs w:val="32"/>
      <w:lang w:val="en-US" w:eastAsia="zh-CN" w:bidi="ar-SA"/>
    </w:rPr>
  </w:style>
  <w:style w:type="character" w:customStyle="1" w:styleId="161">
    <w:name w:val="未处理的提及2"/>
    <w:basedOn w:val="39"/>
    <w:semiHidden/>
    <w:unhideWhenUsed/>
    <w:qFormat/>
    <w:uiPriority w:val="99"/>
    <w:rPr>
      <w:color w:val="605E5C"/>
      <w:shd w:val="clear" w:color="auto" w:fill="E1DFDD"/>
    </w:rPr>
  </w:style>
  <w:style w:type="character" w:customStyle="1" w:styleId="162">
    <w:name w:val="未处理的提及3"/>
    <w:basedOn w:val="39"/>
    <w:semiHidden/>
    <w:unhideWhenUsed/>
    <w:qFormat/>
    <w:uiPriority w:val="99"/>
    <w:rPr>
      <w:color w:val="605E5C"/>
      <w:shd w:val="clear" w:color="auto" w:fill="E1DFDD"/>
    </w:rPr>
  </w:style>
  <w:style w:type="character" w:customStyle="1" w:styleId="163">
    <w:name w:val="Unresolved Mention"/>
    <w:basedOn w:val="39"/>
    <w:semiHidden/>
    <w:unhideWhenUsed/>
    <w:qFormat/>
    <w:uiPriority w:val="99"/>
    <w:rPr>
      <w:color w:val="605E5C"/>
      <w:shd w:val="clear" w:color="auto" w:fill="E1DFDD"/>
    </w:rPr>
  </w:style>
  <w:style w:type="character" w:customStyle="1" w:styleId="164">
    <w:name w:val="批注文字 字符"/>
    <w:basedOn w:val="39"/>
    <w:link w:val="15"/>
    <w:semiHidden/>
    <w:qFormat/>
    <w:uiPriority w:val="0"/>
    <w:rPr>
      <w:kern w:val="2"/>
      <w:sz w:val="21"/>
    </w:rPr>
  </w:style>
  <w:style w:type="character" w:customStyle="1" w:styleId="165">
    <w:name w:val="批注主题 字符"/>
    <w:basedOn w:val="164"/>
    <w:link w:val="35"/>
    <w:semiHidden/>
    <w:qFormat/>
    <w:uiPriority w:val="0"/>
    <w:rPr>
      <w:b/>
      <w:bCs/>
      <w:kern w:val="2"/>
      <w:sz w:val="21"/>
    </w:rPr>
  </w:style>
  <w:style w:type="character" w:customStyle="1" w:styleId="166">
    <w:name w:val="15"/>
    <w:qFormat/>
    <w:uiPriority w:val="0"/>
    <w:rPr>
      <w:rFonts w:hint="default" w:ascii="TimesNewRomanPSMT" w:hAnsi="TimesNewRomanPSMT"/>
      <w:color w:val="000000"/>
      <w:sz w:val="18"/>
      <w:szCs w:val="18"/>
    </w:rPr>
  </w:style>
  <w:style w:type="paragraph" w:customStyle="1" w:styleId="16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96</Pages>
  <Words>42874</Words>
  <Characters>48040</Characters>
  <Lines>359</Lines>
  <Paragraphs>101</Paragraphs>
  <TotalTime>18</TotalTime>
  <ScaleCrop>false</ScaleCrop>
  <LinksUpToDate>false</LinksUpToDate>
  <CharactersWithSpaces>50041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2023-04-26T14:29:00Z</dcterms:created>
  <dc:creator>Administrator</dc:creator>
  <cp:lastModifiedBy>Administrator</cp:lastModifiedBy>
  <dcterms:modified xsi:type="dcterms:W3CDTF">2024-08-06T01:47:02Z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D7F3700D192D418F95E860769CBF8A38</vt:lpwstr>
  </property>
</Properties>
</file>