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7"/>
        <w:ind w:left="108"/>
        <w:jc w:val="center"/>
        <w:rPr>
          <w:rFonts w:hint="eastAsia"/>
          <w:b/>
          <w:sz w:val="48"/>
          <w:szCs w:val="48"/>
          <w:lang w:val="en-US" w:bidi="ar-SA"/>
        </w:rPr>
      </w:pPr>
    </w:p>
    <w:p>
      <w:pPr>
        <w:pStyle w:val="87"/>
        <w:jc w:val="center"/>
        <w:rPr>
          <w:rFonts w:hint="eastAsia"/>
          <w:b/>
          <w:sz w:val="72"/>
          <w:szCs w:val="72"/>
          <w:lang w:val="en-US" w:bidi="ar-SA"/>
        </w:rPr>
      </w:pPr>
    </w:p>
    <w:p>
      <w:pPr>
        <w:pStyle w:val="87"/>
        <w:jc w:val="center"/>
        <w:outlineLvl w:val="0"/>
        <w:rPr>
          <w:rFonts w:hint="eastAsia"/>
          <w:b/>
          <w:sz w:val="72"/>
          <w:szCs w:val="72"/>
          <w:lang w:val="en-US" w:bidi="ar-SA"/>
        </w:rPr>
      </w:pPr>
      <w:bookmarkStart w:id="0" w:name="_Toc2735"/>
      <w:bookmarkStart w:id="1" w:name="_Toc25263"/>
      <w:bookmarkStart w:id="2" w:name="_Toc19623"/>
      <w:r>
        <w:rPr>
          <w:rFonts w:hint="eastAsia"/>
          <w:b/>
          <w:sz w:val="72"/>
          <w:szCs w:val="72"/>
          <w:lang w:val="en-US" w:bidi="ar-SA"/>
        </w:rPr>
        <w:t>陇南市政府集中采购</w:t>
      </w:r>
      <w:bookmarkEnd w:id="0"/>
      <w:bookmarkEnd w:id="1"/>
      <w:bookmarkEnd w:id="2"/>
    </w:p>
    <w:p>
      <w:pPr>
        <w:jc w:val="center"/>
        <w:rPr>
          <w:rFonts w:hint="eastAsia" w:ascii="宋体" w:hAnsi="宋体"/>
          <w:b/>
          <w:sz w:val="96"/>
          <w:szCs w:val="96"/>
        </w:rPr>
      </w:pPr>
    </w:p>
    <w:p>
      <w:pPr>
        <w:jc w:val="center"/>
        <w:rPr>
          <w:rFonts w:hint="eastAsia" w:ascii="宋体" w:hAnsi="宋体"/>
          <w:b/>
          <w:sz w:val="72"/>
          <w:szCs w:val="72"/>
        </w:rPr>
      </w:pPr>
      <w:r>
        <w:rPr>
          <w:rFonts w:hint="eastAsia" w:ascii="宋体" w:hAnsi="宋体"/>
          <w:b/>
          <w:sz w:val="72"/>
          <w:szCs w:val="72"/>
        </w:rPr>
        <w:t>招标文件</w:t>
      </w:r>
    </w:p>
    <w:p>
      <w:pPr>
        <w:spacing w:line="360" w:lineRule="auto"/>
        <w:rPr>
          <w:rFonts w:hint="eastAsia" w:ascii="宋体" w:hAnsi="宋体" w:cs="方正小标宋简体"/>
          <w:bCs/>
          <w:sz w:val="28"/>
          <w:szCs w:val="28"/>
        </w:rPr>
      </w:pPr>
    </w:p>
    <w:p>
      <w:pPr>
        <w:adjustRightInd w:val="0"/>
        <w:snapToGrid w:val="0"/>
        <w:spacing w:line="360" w:lineRule="auto"/>
        <w:jc w:val="center"/>
        <w:rPr>
          <w:rFonts w:hint="eastAsia" w:hAnsi="宋体"/>
          <w:b/>
          <w:bCs/>
          <w:color w:val="auto"/>
          <w:spacing w:val="20"/>
          <w:sz w:val="36"/>
          <w:szCs w:val="36"/>
          <w:highlight w:val="none"/>
        </w:rPr>
      </w:pPr>
      <w:r>
        <w:rPr>
          <w:rFonts w:hint="eastAsia" w:hAnsi="宋体"/>
          <w:b/>
          <w:bCs/>
          <w:color w:val="auto"/>
          <w:spacing w:val="20"/>
          <w:sz w:val="36"/>
          <w:szCs w:val="36"/>
          <w:highlight w:val="none"/>
          <w:lang w:val="en" w:eastAsia="zh-CN"/>
        </w:rPr>
        <w:t>（专门面向中小企业采购</w:t>
      </w:r>
      <w:r>
        <w:rPr>
          <w:rFonts w:hint="eastAsia" w:hAnsi="宋体"/>
          <w:b/>
          <w:bCs/>
          <w:color w:val="auto"/>
          <w:spacing w:val="20"/>
          <w:sz w:val="36"/>
          <w:szCs w:val="36"/>
          <w:highlight w:val="none"/>
          <w:lang w:eastAsia="zh-CN"/>
        </w:rPr>
        <w:t>）</w:t>
      </w:r>
    </w:p>
    <w:p>
      <w:pPr>
        <w:adjustRightInd w:val="0"/>
        <w:snapToGrid w:val="0"/>
        <w:spacing w:line="360" w:lineRule="auto"/>
        <w:jc w:val="center"/>
        <w:rPr>
          <w:rFonts w:hAnsi="宋体"/>
          <w:b/>
          <w:bCs/>
          <w:color w:val="auto"/>
          <w:spacing w:val="20"/>
          <w:sz w:val="52"/>
          <w:szCs w:val="52"/>
          <w:highlight w:val="yellow"/>
        </w:rPr>
      </w:pPr>
      <w:r>
        <w:rPr>
          <w:rFonts w:hint="eastAsia" w:hAnsi="宋体"/>
          <w:b/>
          <w:bCs/>
          <w:color w:val="auto"/>
          <w:spacing w:val="20"/>
          <w:sz w:val="36"/>
          <w:szCs w:val="36"/>
          <w:highlight w:val="yellow"/>
          <w:lang w:eastAsia="zh-CN"/>
        </w:rPr>
        <w:t>（</w:t>
      </w:r>
      <w:r>
        <w:rPr>
          <w:rFonts w:hint="eastAsia" w:hAnsi="宋体"/>
          <w:b/>
          <w:bCs/>
          <w:color w:val="auto"/>
          <w:spacing w:val="20"/>
          <w:sz w:val="36"/>
          <w:szCs w:val="36"/>
          <w:highlight w:val="yellow"/>
          <w:lang w:val="en-US" w:eastAsia="zh-CN"/>
        </w:rPr>
        <w:t>服务</w:t>
      </w:r>
      <w:r>
        <w:rPr>
          <w:rFonts w:hint="eastAsia" w:hAnsi="宋体"/>
          <w:b/>
          <w:bCs/>
          <w:color w:val="auto"/>
          <w:spacing w:val="20"/>
          <w:sz w:val="36"/>
          <w:szCs w:val="36"/>
          <w:highlight w:val="yellow"/>
          <w:lang w:eastAsia="zh-CN"/>
        </w:rPr>
        <w:t>类）</w:t>
      </w:r>
    </w:p>
    <w:p>
      <w:pPr>
        <w:adjustRightInd w:val="0"/>
        <w:snapToGrid w:val="0"/>
        <w:spacing w:line="360" w:lineRule="auto"/>
        <w:rPr>
          <w:rFonts w:hint="eastAsia" w:hAnsi="宋体"/>
          <w:b/>
          <w:color w:val="auto"/>
          <w:sz w:val="36"/>
          <w:szCs w:val="36"/>
          <w:highlight w:val="none"/>
        </w:rPr>
      </w:pPr>
      <w:r>
        <w:rPr>
          <w:rFonts w:hint="eastAsia" w:hAnsi="宋体"/>
          <w:b/>
          <w:color w:val="auto"/>
          <w:sz w:val="36"/>
          <w:szCs w:val="36"/>
          <w:highlight w:val="none"/>
        </w:rPr>
        <w:t xml:space="preserve">           </w:t>
      </w:r>
    </w:p>
    <w:p>
      <w:pPr>
        <w:pStyle w:val="16"/>
        <w:rPr>
          <w:rFonts w:hint="eastAsia" w:ascii="宋体" w:hAnsi="宋体" w:cs="方正小标宋简体"/>
          <w:bCs/>
          <w:sz w:val="28"/>
          <w:szCs w:val="28"/>
        </w:rPr>
      </w:pPr>
    </w:p>
    <w:p>
      <w:pPr>
        <w:pStyle w:val="17"/>
        <w:rPr>
          <w:rFonts w:hint="eastAsia"/>
        </w:rPr>
      </w:pPr>
    </w:p>
    <w:p>
      <w:pPr>
        <w:pStyle w:val="16"/>
        <w:rPr>
          <w:rFonts w:hint="eastAsia" w:ascii="宋体" w:hAnsi="宋体" w:cs="方正小标宋简体"/>
          <w:bCs/>
          <w:sz w:val="28"/>
          <w:szCs w:val="28"/>
        </w:rPr>
      </w:pPr>
    </w:p>
    <w:p>
      <w:pPr>
        <w:pStyle w:val="17"/>
        <w:rPr>
          <w:rFonts w:hint="eastAsia"/>
        </w:rPr>
      </w:pPr>
    </w:p>
    <w:p>
      <w:pPr>
        <w:spacing w:line="360" w:lineRule="auto"/>
        <w:rPr>
          <w:rFonts w:hint="default" w:ascii="宋体" w:hAnsi="宋体" w:eastAsia="宋体" w:cs="方正小标宋简体"/>
          <w:b/>
          <w:sz w:val="28"/>
          <w:szCs w:val="28"/>
          <w:lang w:val="en-US" w:eastAsia="zh-CN"/>
        </w:rPr>
      </w:pPr>
      <w:r>
        <w:rPr>
          <w:rFonts w:hint="eastAsia" w:ascii="宋体" w:hAnsi="宋体" w:cs="方正小标宋简体"/>
          <w:b/>
          <w:sz w:val="28"/>
          <w:szCs w:val="28"/>
        </w:rPr>
        <w:t>项目编号：</w:t>
      </w:r>
      <w:r>
        <w:rPr>
          <w:rFonts w:hint="eastAsia" w:ascii="宋体" w:hAnsi="宋体" w:cs="方正小标宋简体"/>
          <w:b/>
          <w:sz w:val="28"/>
          <w:szCs w:val="28"/>
          <w:lang w:val="en-US" w:eastAsia="zh-CN"/>
        </w:rPr>
        <w:t>111001JH6212034</w:t>
      </w:r>
    </w:p>
    <w:p>
      <w:pPr>
        <w:spacing w:line="360" w:lineRule="auto"/>
        <w:rPr>
          <w:rFonts w:hint="eastAsia" w:ascii="宋体" w:hAnsi="宋体" w:cs="方正小标宋简体"/>
          <w:b/>
          <w:sz w:val="28"/>
          <w:szCs w:val="28"/>
        </w:rPr>
      </w:pPr>
      <w:r>
        <w:rPr>
          <w:rFonts w:hint="eastAsia" w:ascii="宋体" w:hAnsi="宋体" w:cs="方正小标宋简体"/>
          <w:b/>
          <w:sz w:val="28"/>
          <w:szCs w:val="28"/>
        </w:rPr>
        <w:t>项目名称：陇南市司法局5G智慧法治移动办公执法云平台服务项目</w:t>
      </w:r>
    </w:p>
    <w:p>
      <w:pPr>
        <w:spacing w:line="360" w:lineRule="auto"/>
        <w:rPr>
          <w:rFonts w:hint="eastAsia" w:ascii="宋体" w:hAnsi="宋体" w:cs="方正小标宋简体"/>
          <w:b/>
          <w:sz w:val="28"/>
          <w:szCs w:val="28"/>
        </w:rPr>
      </w:pPr>
      <w:r>
        <w:rPr>
          <w:rFonts w:hint="eastAsia" w:ascii="宋体" w:hAnsi="宋体" w:cs="方正小标宋简体"/>
          <w:b/>
          <w:sz w:val="28"/>
          <w:szCs w:val="28"/>
        </w:rPr>
        <w:t>采 购 人：陇南市司法局</w:t>
      </w:r>
    </w:p>
    <w:p>
      <w:pPr>
        <w:pStyle w:val="38"/>
        <w:jc w:val="left"/>
        <w:rPr>
          <w:rFonts w:hint="default" w:hAnsi="宋体" w:eastAsia="宋体" w:cs="方正小标宋简体"/>
          <w:b/>
          <w:sz w:val="28"/>
          <w:szCs w:val="28"/>
          <w:lang w:val="en-US" w:eastAsia="zh-CN"/>
        </w:rPr>
      </w:pPr>
      <w:r>
        <w:rPr>
          <w:rFonts w:hint="eastAsia" w:hAnsi="宋体" w:cs="方正小标宋简体"/>
          <w:b/>
          <w:sz w:val="28"/>
          <w:szCs w:val="28"/>
        </w:rPr>
        <w:t>集采机构：</w:t>
      </w:r>
      <w:r>
        <w:rPr>
          <w:rFonts w:hint="eastAsia" w:hAnsi="宋体" w:cs="方正小标宋简体"/>
          <w:b/>
          <w:sz w:val="28"/>
          <w:szCs w:val="28"/>
          <w:lang w:val="en-US" w:eastAsia="zh-CN"/>
        </w:rPr>
        <w:t>陇南市公共资源交易中心</w:t>
      </w:r>
    </w:p>
    <w:p>
      <w:pPr>
        <w:pStyle w:val="38"/>
        <w:jc w:val="left"/>
        <w:rPr>
          <w:rFonts w:hint="eastAsia" w:hAnsi="宋体" w:cs="方正小标宋简体"/>
          <w:bCs/>
          <w:sz w:val="28"/>
          <w:szCs w:val="28"/>
        </w:rPr>
      </w:pPr>
    </w:p>
    <w:p>
      <w:pPr>
        <w:spacing w:line="360" w:lineRule="auto"/>
        <w:jc w:val="center"/>
        <w:rPr>
          <w:rFonts w:hint="eastAsia" w:ascii="宋体" w:hAnsi="宋体"/>
          <w:b/>
          <w:sz w:val="36"/>
          <w:szCs w:val="36"/>
        </w:rPr>
        <w:sectPr>
          <w:headerReference r:id="rId3" w:type="default"/>
          <w:footerReference r:id="rId4" w:type="default"/>
          <w:type w:val="continuous"/>
          <w:pgSz w:w="11910" w:h="16840"/>
          <w:pgMar w:top="1460" w:right="1680" w:bottom="1280" w:left="1640" w:header="0" w:footer="1096" w:gutter="0"/>
          <w:pgNumType w:fmt="decimal"/>
          <w:cols w:space="720" w:num="1"/>
        </w:sectPr>
      </w:pPr>
      <w:r>
        <w:rPr>
          <w:rFonts w:hint="eastAsia" w:ascii="宋体" w:hAnsi="宋体"/>
          <w:b/>
          <w:sz w:val="36"/>
          <w:szCs w:val="36"/>
        </w:rPr>
        <w:t>202</w:t>
      </w:r>
      <w:r>
        <w:rPr>
          <w:rFonts w:hint="eastAsia" w:ascii="宋体" w:hAnsi="宋体"/>
          <w:b/>
          <w:sz w:val="36"/>
          <w:szCs w:val="36"/>
          <w:lang w:val="en-US" w:eastAsia="zh-CN"/>
        </w:rPr>
        <w:t>4</w:t>
      </w:r>
      <w:r>
        <w:rPr>
          <w:rFonts w:hint="eastAsia" w:ascii="宋体" w:hAnsi="宋体"/>
          <w:b/>
          <w:sz w:val="36"/>
          <w:szCs w:val="36"/>
        </w:rPr>
        <w:t>年</w:t>
      </w:r>
      <w:r>
        <w:rPr>
          <w:rFonts w:hint="eastAsia" w:ascii="宋体" w:hAnsi="宋体"/>
          <w:b/>
          <w:sz w:val="36"/>
          <w:szCs w:val="36"/>
          <w:lang w:val="en-US" w:eastAsia="zh-CN"/>
        </w:rPr>
        <w:t>5</w:t>
      </w:r>
      <w:r>
        <w:rPr>
          <w:rFonts w:hint="eastAsia" w:ascii="宋体" w:hAnsi="宋体"/>
          <w:b/>
          <w:sz w:val="36"/>
          <w:szCs w:val="36"/>
        </w:rPr>
        <w:t>月</w:t>
      </w:r>
    </w:p>
    <w:sdt>
      <w:sdtPr>
        <w:rPr>
          <w:rFonts w:hint="eastAsia" w:ascii="黑体" w:hAnsi="黑体" w:eastAsia="黑体" w:cs="黑体"/>
          <w:b/>
          <w:bCs/>
          <w:kern w:val="2"/>
          <w:sz w:val="36"/>
          <w:szCs w:val="44"/>
          <w:lang w:val="en-US" w:eastAsia="zh-CN" w:bidi="ar-SA"/>
        </w:rPr>
        <w:id w:val="147459510"/>
        <w15:color w:val="DBDBDB"/>
        <w:docPartObj>
          <w:docPartGallery w:val="Table of Contents"/>
          <w:docPartUnique/>
        </w:docPartObj>
      </w:sdtPr>
      <w:sdtEndPr>
        <w:rPr>
          <w:rFonts w:hint="eastAsia" w:ascii="黑体" w:hAnsi="黑体" w:eastAsia="黑体" w:cs="黑体"/>
          <w:b/>
          <w:bCs/>
          <w:kern w:val="2"/>
          <w:sz w:val="36"/>
          <w:szCs w:val="44"/>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b/>
              <w:bCs/>
              <w:sz w:val="36"/>
              <w:szCs w:val="44"/>
            </w:rPr>
          </w:pPr>
          <w:r>
            <w:rPr>
              <w:rFonts w:hint="eastAsia" w:ascii="黑体" w:hAnsi="黑体" w:eastAsia="黑体" w:cs="黑体"/>
              <w:b/>
              <w:bCs/>
              <w:sz w:val="36"/>
              <w:szCs w:val="44"/>
            </w:rPr>
            <w:t>目</w:t>
          </w:r>
          <w:r>
            <w:rPr>
              <w:rFonts w:hint="eastAsia" w:ascii="黑体" w:hAnsi="黑体" w:eastAsia="黑体" w:cs="黑体"/>
              <w:b/>
              <w:bCs/>
              <w:sz w:val="36"/>
              <w:szCs w:val="44"/>
              <w:lang w:val="en-US" w:eastAsia="zh-CN"/>
            </w:rPr>
            <w:t xml:space="preserve">  </w:t>
          </w:r>
          <w:r>
            <w:rPr>
              <w:rFonts w:hint="eastAsia" w:ascii="黑体" w:hAnsi="黑体" w:eastAsia="黑体" w:cs="黑体"/>
              <w:b/>
              <w:bCs/>
              <w:sz w:val="36"/>
              <w:szCs w:val="44"/>
            </w:rPr>
            <w:t>录</w:t>
          </w:r>
        </w:p>
        <w:p>
          <w:pPr>
            <w:pStyle w:val="125"/>
            <w:tabs>
              <w:tab w:val="right" w:leader="dot" w:pos="8306"/>
            </w:tabs>
            <w:rPr>
              <w:b/>
            </w:rPr>
          </w:pPr>
          <w:r>
            <w:fldChar w:fldCharType="begin"/>
          </w:r>
          <w:r>
            <w:instrText xml:space="preserve">TOC \o "1-2" \h \u </w:instrText>
          </w:r>
          <w:r>
            <w:fldChar w:fldCharType="separate"/>
          </w:r>
        </w:p>
        <w:p>
          <w:pPr>
            <w:pStyle w:val="125"/>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rPr>
              <w:b/>
              <w:sz w:val="24"/>
              <w:szCs w:val="24"/>
            </w:rPr>
          </w:pPr>
          <w:r>
            <w:rPr>
              <w:b/>
              <w:sz w:val="24"/>
              <w:szCs w:val="24"/>
            </w:rPr>
            <w:fldChar w:fldCharType="begin"/>
          </w:r>
          <w:r>
            <w:rPr>
              <w:b/>
              <w:sz w:val="24"/>
              <w:szCs w:val="24"/>
            </w:rPr>
            <w:instrText xml:space="preserve"> HYPERLINK \l _Toc25170 </w:instrText>
          </w:r>
          <w:r>
            <w:rPr>
              <w:b/>
              <w:sz w:val="24"/>
              <w:szCs w:val="24"/>
            </w:rPr>
            <w:fldChar w:fldCharType="separate"/>
          </w:r>
          <w:r>
            <w:rPr>
              <w:rFonts w:hint="eastAsia" w:ascii="宋体" w:hAnsi="宋体"/>
              <w:b/>
              <w:bCs/>
              <w:sz w:val="24"/>
              <w:szCs w:val="24"/>
            </w:rPr>
            <w:t>第一章 招标公告</w:t>
          </w:r>
          <w:r>
            <w:rPr>
              <w:b/>
              <w:sz w:val="24"/>
              <w:szCs w:val="24"/>
            </w:rPr>
            <w:tab/>
          </w:r>
          <w:r>
            <w:rPr>
              <w:b/>
              <w:sz w:val="24"/>
              <w:szCs w:val="24"/>
            </w:rPr>
            <w:fldChar w:fldCharType="begin"/>
          </w:r>
          <w:r>
            <w:rPr>
              <w:b/>
              <w:sz w:val="24"/>
              <w:szCs w:val="24"/>
            </w:rPr>
            <w:instrText xml:space="preserve"> PAGEREF _Toc25170 \h </w:instrText>
          </w:r>
          <w:r>
            <w:rPr>
              <w:b/>
              <w:sz w:val="24"/>
              <w:szCs w:val="24"/>
            </w:rPr>
            <w:fldChar w:fldCharType="separate"/>
          </w:r>
          <w:r>
            <w:rPr>
              <w:b/>
              <w:sz w:val="24"/>
              <w:szCs w:val="24"/>
            </w:rPr>
            <w:t>4</w:t>
          </w:r>
          <w:r>
            <w:rPr>
              <w:b/>
              <w:sz w:val="24"/>
              <w:szCs w:val="24"/>
            </w:rPr>
            <w:fldChar w:fldCharType="end"/>
          </w:r>
          <w:r>
            <w:rPr>
              <w:b/>
              <w:sz w:val="24"/>
              <w:szCs w:val="24"/>
            </w:rPr>
            <w:fldChar w:fldCharType="end"/>
          </w:r>
        </w:p>
        <w:p>
          <w:pPr>
            <w:pStyle w:val="125"/>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rPr>
              <w:b/>
              <w:sz w:val="24"/>
              <w:szCs w:val="24"/>
            </w:rPr>
          </w:pPr>
          <w:r>
            <w:rPr>
              <w:b/>
              <w:sz w:val="24"/>
              <w:szCs w:val="24"/>
            </w:rPr>
            <w:fldChar w:fldCharType="begin"/>
          </w:r>
          <w:r>
            <w:rPr>
              <w:b/>
              <w:sz w:val="24"/>
              <w:szCs w:val="24"/>
            </w:rPr>
            <w:instrText xml:space="preserve"> HYPERLINK \l _Toc3239 </w:instrText>
          </w:r>
          <w:r>
            <w:rPr>
              <w:b/>
              <w:sz w:val="24"/>
              <w:szCs w:val="24"/>
            </w:rPr>
            <w:fldChar w:fldCharType="separate"/>
          </w:r>
          <w:r>
            <w:rPr>
              <w:rFonts w:hint="eastAsia" w:ascii="宋体" w:hAnsi="宋体" w:cs="宋体"/>
              <w:b/>
              <w:bCs/>
              <w:kern w:val="0"/>
              <w:sz w:val="24"/>
              <w:szCs w:val="24"/>
            </w:rPr>
            <w:t>第二章 供应商须知及前附表</w:t>
          </w:r>
          <w:r>
            <w:rPr>
              <w:b/>
              <w:sz w:val="24"/>
              <w:szCs w:val="24"/>
            </w:rPr>
            <w:tab/>
          </w:r>
          <w:r>
            <w:rPr>
              <w:b/>
              <w:sz w:val="24"/>
              <w:szCs w:val="24"/>
            </w:rPr>
            <w:fldChar w:fldCharType="begin"/>
          </w:r>
          <w:r>
            <w:rPr>
              <w:b/>
              <w:sz w:val="24"/>
              <w:szCs w:val="24"/>
            </w:rPr>
            <w:instrText xml:space="preserve"> PAGEREF _Toc3239 \h </w:instrText>
          </w:r>
          <w:r>
            <w:rPr>
              <w:b/>
              <w:sz w:val="24"/>
              <w:szCs w:val="24"/>
            </w:rPr>
            <w:fldChar w:fldCharType="separate"/>
          </w:r>
          <w:r>
            <w:rPr>
              <w:b/>
              <w:sz w:val="24"/>
              <w:szCs w:val="24"/>
            </w:rPr>
            <w:t>5</w:t>
          </w:r>
          <w:r>
            <w:rPr>
              <w:b/>
              <w:sz w:val="24"/>
              <w:szCs w:val="24"/>
            </w:rPr>
            <w:fldChar w:fldCharType="end"/>
          </w:r>
          <w:r>
            <w:rPr>
              <w:b/>
              <w:sz w:val="24"/>
              <w:szCs w:val="24"/>
            </w:rPr>
            <w:fldChar w:fldCharType="end"/>
          </w:r>
        </w:p>
        <w:p>
          <w:pPr>
            <w:pStyle w:val="127"/>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rPr>
              <w:sz w:val="24"/>
              <w:szCs w:val="24"/>
            </w:rPr>
          </w:pPr>
          <w:r>
            <w:rPr>
              <w:sz w:val="24"/>
              <w:szCs w:val="24"/>
            </w:rPr>
            <w:fldChar w:fldCharType="begin"/>
          </w:r>
          <w:r>
            <w:rPr>
              <w:sz w:val="24"/>
              <w:szCs w:val="24"/>
            </w:rPr>
            <w:instrText xml:space="preserve"> HYPERLINK \l _Toc27992 </w:instrText>
          </w:r>
          <w:r>
            <w:rPr>
              <w:sz w:val="24"/>
              <w:szCs w:val="24"/>
            </w:rPr>
            <w:fldChar w:fldCharType="separate"/>
          </w:r>
          <w:r>
            <w:rPr>
              <w:rFonts w:hint="eastAsia" w:ascii="宋体" w:hAnsi="宋体" w:eastAsia="宋体"/>
              <w:sz w:val="24"/>
              <w:szCs w:val="24"/>
              <w:highlight w:val="none"/>
            </w:rPr>
            <w:t>投标人须知前附表</w:t>
          </w:r>
          <w:r>
            <w:rPr>
              <w:sz w:val="24"/>
              <w:szCs w:val="24"/>
            </w:rPr>
            <w:tab/>
          </w:r>
          <w:r>
            <w:rPr>
              <w:sz w:val="24"/>
              <w:szCs w:val="24"/>
            </w:rPr>
            <w:fldChar w:fldCharType="begin"/>
          </w:r>
          <w:r>
            <w:rPr>
              <w:sz w:val="24"/>
              <w:szCs w:val="24"/>
            </w:rPr>
            <w:instrText xml:space="preserve"> PAGEREF _Toc27992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27"/>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rPr>
              <w:sz w:val="24"/>
              <w:szCs w:val="24"/>
            </w:rPr>
          </w:pPr>
          <w:r>
            <w:rPr>
              <w:sz w:val="24"/>
              <w:szCs w:val="24"/>
            </w:rPr>
            <w:fldChar w:fldCharType="begin"/>
          </w:r>
          <w:r>
            <w:rPr>
              <w:sz w:val="24"/>
              <w:szCs w:val="24"/>
            </w:rPr>
            <w:instrText xml:space="preserve"> HYPERLINK \l _Toc13667 </w:instrText>
          </w:r>
          <w:r>
            <w:rPr>
              <w:sz w:val="24"/>
              <w:szCs w:val="24"/>
            </w:rPr>
            <w:fldChar w:fldCharType="separate"/>
          </w:r>
          <w:r>
            <w:rPr>
              <w:rFonts w:hint="eastAsia" w:ascii="宋体" w:hAnsi="宋体" w:eastAsia="宋体"/>
              <w:bCs/>
              <w:sz w:val="24"/>
              <w:szCs w:val="24"/>
              <w:highlight w:val="none"/>
            </w:rPr>
            <w:t>一、总  则</w:t>
          </w:r>
          <w:r>
            <w:rPr>
              <w:sz w:val="24"/>
              <w:szCs w:val="24"/>
            </w:rPr>
            <w:tab/>
          </w:r>
          <w:r>
            <w:rPr>
              <w:sz w:val="24"/>
              <w:szCs w:val="24"/>
            </w:rPr>
            <w:fldChar w:fldCharType="begin"/>
          </w:r>
          <w:r>
            <w:rPr>
              <w:sz w:val="24"/>
              <w:szCs w:val="24"/>
            </w:rPr>
            <w:instrText xml:space="preserve"> PAGEREF _Toc13667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127"/>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rPr>
              <w:sz w:val="24"/>
              <w:szCs w:val="24"/>
            </w:rPr>
          </w:pPr>
          <w:r>
            <w:rPr>
              <w:sz w:val="24"/>
              <w:szCs w:val="24"/>
            </w:rPr>
            <w:fldChar w:fldCharType="begin"/>
          </w:r>
          <w:r>
            <w:rPr>
              <w:sz w:val="24"/>
              <w:szCs w:val="24"/>
            </w:rPr>
            <w:instrText xml:space="preserve"> HYPERLINK \l _Toc26645 </w:instrText>
          </w:r>
          <w:r>
            <w:rPr>
              <w:sz w:val="24"/>
              <w:szCs w:val="24"/>
            </w:rPr>
            <w:fldChar w:fldCharType="separate"/>
          </w:r>
          <w:r>
            <w:rPr>
              <w:rFonts w:hint="eastAsia" w:ascii="宋体" w:hAnsi="宋体" w:eastAsia="宋体" w:cs="宋体"/>
              <w:bCs/>
              <w:sz w:val="24"/>
              <w:szCs w:val="24"/>
              <w:highlight w:val="none"/>
            </w:rPr>
            <w:t>二、招标文件</w:t>
          </w:r>
          <w:r>
            <w:rPr>
              <w:sz w:val="24"/>
              <w:szCs w:val="24"/>
            </w:rPr>
            <w:tab/>
          </w:r>
          <w:r>
            <w:rPr>
              <w:sz w:val="24"/>
              <w:szCs w:val="24"/>
            </w:rPr>
            <w:fldChar w:fldCharType="begin"/>
          </w:r>
          <w:r>
            <w:rPr>
              <w:sz w:val="24"/>
              <w:szCs w:val="24"/>
            </w:rPr>
            <w:instrText xml:space="preserve"> PAGEREF _Toc26645 \h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127"/>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rPr>
              <w:sz w:val="24"/>
              <w:szCs w:val="24"/>
            </w:rPr>
          </w:pPr>
          <w:r>
            <w:rPr>
              <w:sz w:val="24"/>
              <w:szCs w:val="24"/>
            </w:rPr>
            <w:fldChar w:fldCharType="begin"/>
          </w:r>
          <w:r>
            <w:rPr>
              <w:sz w:val="24"/>
              <w:szCs w:val="24"/>
            </w:rPr>
            <w:instrText xml:space="preserve"> HYPERLINK \l _Toc6492 </w:instrText>
          </w:r>
          <w:r>
            <w:rPr>
              <w:sz w:val="24"/>
              <w:szCs w:val="24"/>
            </w:rPr>
            <w:fldChar w:fldCharType="separate"/>
          </w:r>
          <w:r>
            <w:rPr>
              <w:rFonts w:ascii="宋体" w:hAnsi="宋体" w:eastAsia="宋体" w:cs="宋体"/>
              <w:bCs/>
              <w:sz w:val="24"/>
              <w:szCs w:val="24"/>
            </w:rPr>
            <w:t>三、</w:t>
          </w:r>
          <w:r>
            <w:rPr>
              <w:rFonts w:hint="eastAsia" w:ascii="宋体" w:hAnsi="宋体" w:eastAsia="宋体" w:cs="宋体"/>
              <w:bCs/>
              <w:sz w:val="24"/>
              <w:szCs w:val="24"/>
              <w:highlight w:val="none"/>
            </w:rPr>
            <w:t>电子投标文件的编制</w:t>
          </w:r>
          <w:r>
            <w:rPr>
              <w:sz w:val="24"/>
              <w:szCs w:val="24"/>
            </w:rPr>
            <w:tab/>
          </w:r>
          <w:r>
            <w:rPr>
              <w:sz w:val="24"/>
              <w:szCs w:val="24"/>
            </w:rPr>
            <w:fldChar w:fldCharType="begin"/>
          </w:r>
          <w:r>
            <w:rPr>
              <w:sz w:val="24"/>
              <w:szCs w:val="24"/>
            </w:rPr>
            <w:instrText xml:space="preserve"> PAGEREF _Toc6492 \h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127"/>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rPr>
              <w:sz w:val="24"/>
              <w:szCs w:val="24"/>
            </w:rPr>
          </w:pPr>
          <w:r>
            <w:rPr>
              <w:sz w:val="24"/>
              <w:szCs w:val="24"/>
            </w:rPr>
            <w:fldChar w:fldCharType="begin"/>
          </w:r>
          <w:r>
            <w:rPr>
              <w:sz w:val="24"/>
              <w:szCs w:val="24"/>
            </w:rPr>
            <w:instrText xml:space="preserve"> HYPERLINK \l _Toc9832 </w:instrText>
          </w:r>
          <w:r>
            <w:rPr>
              <w:sz w:val="24"/>
              <w:szCs w:val="24"/>
            </w:rPr>
            <w:fldChar w:fldCharType="separate"/>
          </w:r>
          <w:r>
            <w:rPr>
              <w:rFonts w:hint="eastAsia" w:ascii="宋体" w:hAnsi="宋体" w:eastAsia="宋体" w:cs="宋体"/>
              <w:bCs/>
              <w:sz w:val="24"/>
              <w:szCs w:val="24"/>
              <w:highlight w:val="none"/>
            </w:rPr>
            <w:t>四、开标和评标</w:t>
          </w:r>
          <w:r>
            <w:rPr>
              <w:sz w:val="24"/>
              <w:szCs w:val="24"/>
            </w:rPr>
            <w:tab/>
          </w:r>
          <w:r>
            <w:rPr>
              <w:sz w:val="24"/>
              <w:szCs w:val="24"/>
            </w:rPr>
            <w:fldChar w:fldCharType="begin"/>
          </w:r>
          <w:r>
            <w:rPr>
              <w:sz w:val="24"/>
              <w:szCs w:val="24"/>
            </w:rPr>
            <w:instrText xml:space="preserve"> PAGEREF _Toc9832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127"/>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rPr>
              <w:sz w:val="24"/>
              <w:szCs w:val="24"/>
            </w:rPr>
          </w:pPr>
          <w:r>
            <w:rPr>
              <w:sz w:val="24"/>
              <w:szCs w:val="24"/>
            </w:rPr>
            <w:fldChar w:fldCharType="begin"/>
          </w:r>
          <w:r>
            <w:rPr>
              <w:sz w:val="24"/>
              <w:szCs w:val="24"/>
            </w:rPr>
            <w:instrText xml:space="preserve"> HYPERLINK \l _Toc26065 </w:instrText>
          </w:r>
          <w:r>
            <w:rPr>
              <w:sz w:val="24"/>
              <w:szCs w:val="24"/>
            </w:rPr>
            <w:fldChar w:fldCharType="separate"/>
          </w:r>
          <w:r>
            <w:rPr>
              <w:rFonts w:hint="eastAsia" w:hAnsi="宋体" w:cs="宋体"/>
              <w:sz w:val="24"/>
              <w:szCs w:val="24"/>
              <w:highlight w:val="none"/>
            </w:rPr>
            <w:t>五、废标和串通投标</w:t>
          </w:r>
          <w:r>
            <w:rPr>
              <w:sz w:val="24"/>
              <w:szCs w:val="24"/>
            </w:rPr>
            <w:tab/>
          </w:r>
          <w:r>
            <w:rPr>
              <w:sz w:val="24"/>
              <w:szCs w:val="24"/>
            </w:rPr>
            <w:fldChar w:fldCharType="begin"/>
          </w:r>
          <w:r>
            <w:rPr>
              <w:sz w:val="24"/>
              <w:szCs w:val="24"/>
            </w:rPr>
            <w:instrText xml:space="preserve"> PAGEREF _Toc26065 \h </w:instrText>
          </w:r>
          <w:r>
            <w:rPr>
              <w:sz w:val="24"/>
              <w:szCs w:val="24"/>
            </w:rPr>
            <w:fldChar w:fldCharType="separate"/>
          </w:r>
          <w:r>
            <w:rPr>
              <w:sz w:val="24"/>
              <w:szCs w:val="24"/>
            </w:rPr>
            <w:t>28</w:t>
          </w:r>
          <w:r>
            <w:rPr>
              <w:sz w:val="24"/>
              <w:szCs w:val="24"/>
            </w:rPr>
            <w:fldChar w:fldCharType="end"/>
          </w:r>
          <w:r>
            <w:rPr>
              <w:sz w:val="24"/>
              <w:szCs w:val="24"/>
            </w:rPr>
            <w:fldChar w:fldCharType="end"/>
          </w:r>
        </w:p>
        <w:p>
          <w:pPr>
            <w:pStyle w:val="127"/>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rPr>
              <w:sz w:val="24"/>
              <w:szCs w:val="24"/>
            </w:rPr>
          </w:pPr>
          <w:r>
            <w:rPr>
              <w:sz w:val="24"/>
              <w:szCs w:val="24"/>
            </w:rPr>
            <w:fldChar w:fldCharType="begin"/>
          </w:r>
          <w:r>
            <w:rPr>
              <w:sz w:val="24"/>
              <w:szCs w:val="24"/>
            </w:rPr>
            <w:instrText xml:space="preserve"> HYPERLINK \l _Toc22617 </w:instrText>
          </w:r>
          <w:r>
            <w:rPr>
              <w:sz w:val="24"/>
              <w:szCs w:val="24"/>
            </w:rPr>
            <w:fldChar w:fldCharType="separate"/>
          </w:r>
          <w:r>
            <w:rPr>
              <w:rFonts w:hint="eastAsia" w:ascii="宋体" w:hAnsi="宋体" w:eastAsia="宋体" w:cs="宋体"/>
              <w:sz w:val="24"/>
              <w:szCs w:val="24"/>
              <w:highlight w:val="none"/>
            </w:rPr>
            <w:t>六、中  标</w:t>
          </w:r>
          <w:r>
            <w:rPr>
              <w:sz w:val="24"/>
              <w:szCs w:val="24"/>
            </w:rPr>
            <w:tab/>
          </w:r>
          <w:r>
            <w:rPr>
              <w:sz w:val="24"/>
              <w:szCs w:val="24"/>
            </w:rPr>
            <w:fldChar w:fldCharType="begin"/>
          </w:r>
          <w:r>
            <w:rPr>
              <w:sz w:val="24"/>
              <w:szCs w:val="24"/>
            </w:rPr>
            <w:instrText xml:space="preserve"> PAGEREF _Toc22617 \h </w:instrText>
          </w:r>
          <w:r>
            <w:rPr>
              <w:sz w:val="24"/>
              <w:szCs w:val="24"/>
            </w:rPr>
            <w:fldChar w:fldCharType="separate"/>
          </w:r>
          <w:r>
            <w:rPr>
              <w:sz w:val="24"/>
              <w:szCs w:val="24"/>
            </w:rPr>
            <w:t>29</w:t>
          </w:r>
          <w:r>
            <w:rPr>
              <w:sz w:val="24"/>
              <w:szCs w:val="24"/>
            </w:rPr>
            <w:fldChar w:fldCharType="end"/>
          </w:r>
          <w:r>
            <w:rPr>
              <w:sz w:val="24"/>
              <w:szCs w:val="24"/>
            </w:rPr>
            <w:fldChar w:fldCharType="end"/>
          </w:r>
        </w:p>
        <w:p>
          <w:pPr>
            <w:pStyle w:val="127"/>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rPr>
              <w:sz w:val="24"/>
              <w:szCs w:val="24"/>
            </w:rPr>
          </w:pPr>
          <w:r>
            <w:rPr>
              <w:sz w:val="24"/>
              <w:szCs w:val="24"/>
            </w:rPr>
            <w:fldChar w:fldCharType="begin"/>
          </w:r>
          <w:r>
            <w:rPr>
              <w:sz w:val="24"/>
              <w:szCs w:val="24"/>
            </w:rPr>
            <w:instrText xml:space="preserve"> HYPERLINK \l _Toc291 </w:instrText>
          </w:r>
          <w:r>
            <w:rPr>
              <w:sz w:val="24"/>
              <w:szCs w:val="24"/>
            </w:rPr>
            <w:fldChar w:fldCharType="separate"/>
          </w:r>
          <w:r>
            <w:rPr>
              <w:rFonts w:hint="eastAsia" w:hAnsi="宋体" w:cs="宋体"/>
              <w:sz w:val="24"/>
              <w:szCs w:val="24"/>
              <w:highlight w:val="none"/>
            </w:rPr>
            <w:t>七、合同签订及履行</w:t>
          </w:r>
          <w:r>
            <w:rPr>
              <w:sz w:val="24"/>
              <w:szCs w:val="24"/>
            </w:rPr>
            <w:tab/>
          </w:r>
          <w:r>
            <w:rPr>
              <w:sz w:val="24"/>
              <w:szCs w:val="24"/>
            </w:rPr>
            <w:fldChar w:fldCharType="begin"/>
          </w:r>
          <w:r>
            <w:rPr>
              <w:sz w:val="24"/>
              <w:szCs w:val="24"/>
            </w:rPr>
            <w:instrText xml:space="preserve"> PAGEREF _Toc291 \h </w:instrText>
          </w:r>
          <w:r>
            <w:rPr>
              <w:sz w:val="24"/>
              <w:szCs w:val="24"/>
            </w:rPr>
            <w:fldChar w:fldCharType="separate"/>
          </w:r>
          <w:r>
            <w:rPr>
              <w:sz w:val="24"/>
              <w:szCs w:val="24"/>
            </w:rPr>
            <w:t>29</w:t>
          </w:r>
          <w:r>
            <w:rPr>
              <w:sz w:val="24"/>
              <w:szCs w:val="24"/>
            </w:rPr>
            <w:fldChar w:fldCharType="end"/>
          </w:r>
          <w:r>
            <w:rPr>
              <w:sz w:val="24"/>
              <w:szCs w:val="24"/>
            </w:rPr>
            <w:fldChar w:fldCharType="end"/>
          </w:r>
        </w:p>
        <w:p>
          <w:pPr>
            <w:pStyle w:val="127"/>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rPr>
              <w:sz w:val="24"/>
              <w:szCs w:val="24"/>
            </w:rPr>
          </w:pPr>
          <w:r>
            <w:rPr>
              <w:sz w:val="24"/>
              <w:szCs w:val="24"/>
            </w:rPr>
            <w:fldChar w:fldCharType="begin"/>
          </w:r>
          <w:r>
            <w:rPr>
              <w:sz w:val="24"/>
              <w:szCs w:val="24"/>
            </w:rPr>
            <w:instrText xml:space="preserve"> HYPERLINK \l _Toc3474 </w:instrText>
          </w:r>
          <w:r>
            <w:rPr>
              <w:sz w:val="24"/>
              <w:szCs w:val="24"/>
            </w:rPr>
            <w:fldChar w:fldCharType="separate"/>
          </w:r>
          <w:r>
            <w:rPr>
              <w:rFonts w:hint="eastAsia" w:hAnsi="宋体" w:cs="宋体"/>
              <w:bCs/>
              <w:sz w:val="24"/>
              <w:szCs w:val="24"/>
              <w:highlight w:val="none"/>
            </w:rPr>
            <w:t>八、询问和质疑</w:t>
          </w:r>
          <w:r>
            <w:rPr>
              <w:sz w:val="24"/>
              <w:szCs w:val="24"/>
            </w:rPr>
            <w:tab/>
          </w:r>
          <w:r>
            <w:rPr>
              <w:sz w:val="24"/>
              <w:szCs w:val="24"/>
            </w:rPr>
            <w:fldChar w:fldCharType="begin"/>
          </w:r>
          <w:r>
            <w:rPr>
              <w:sz w:val="24"/>
              <w:szCs w:val="24"/>
            </w:rPr>
            <w:instrText xml:space="preserve"> PAGEREF _Toc3474 \h </w:instrText>
          </w:r>
          <w:r>
            <w:rPr>
              <w:sz w:val="24"/>
              <w:szCs w:val="24"/>
            </w:rPr>
            <w:fldChar w:fldCharType="separate"/>
          </w:r>
          <w:r>
            <w:rPr>
              <w:sz w:val="24"/>
              <w:szCs w:val="24"/>
            </w:rPr>
            <w:t>31</w:t>
          </w:r>
          <w:r>
            <w:rPr>
              <w:sz w:val="24"/>
              <w:szCs w:val="24"/>
            </w:rPr>
            <w:fldChar w:fldCharType="end"/>
          </w:r>
          <w:r>
            <w:rPr>
              <w:sz w:val="24"/>
              <w:szCs w:val="24"/>
            </w:rPr>
            <w:fldChar w:fldCharType="end"/>
          </w:r>
        </w:p>
        <w:p>
          <w:pPr>
            <w:pStyle w:val="127"/>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rPr>
              <w:sz w:val="24"/>
              <w:szCs w:val="24"/>
            </w:rPr>
          </w:pPr>
          <w:r>
            <w:rPr>
              <w:sz w:val="24"/>
              <w:szCs w:val="24"/>
            </w:rPr>
            <w:fldChar w:fldCharType="begin"/>
          </w:r>
          <w:r>
            <w:rPr>
              <w:sz w:val="24"/>
              <w:szCs w:val="24"/>
            </w:rPr>
            <w:instrText xml:space="preserve"> HYPERLINK \l _Toc31760 </w:instrText>
          </w:r>
          <w:r>
            <w:rPr>
              <w:sz w:val="24"/>
              <w:szCs w:val="24"/>
            </w:rPr>
            <w:fldChar w:fldCharType="separate"/>
          </w:r>
          <w:r>
            <w:rPr>
              <w:rFonts w:hint="eastAsia" w:hAnsi="宋体" w:cs="宋体"/>
              <w:bCs/>
              <w:sz w:val="24"/>
              <w:szCs w:val="24"/>
              <w:highlight w:val="none"/>
            </w:rPr>
            <w:t>九、其他规定</w:t>
          </w:r>
          <w:r>
            <w:rPr>
              <w:sz w:val="24"/>
              <w:szCs w:val="24"/>
            </w:rPr>
            <w:tab/>
          </w:r>
          <w:r>
            <w:rPr>
              <w:sz w:val="24"/>
              <w:szCs w:val="24"/>
            </w:rPr>
            <w:fldChar w:fldCharType="begin"/>
          </w:r>
          <w:r>
            <w:rPr>
              <w:sz w:val="24"/>
              <w:szCs w:val="24"/>
            </w:rPr>
            <w:instrText xml:space="preserve"> PAGEREF _Toc31760 \h </w:instrText>
          </w:r>
          <w:r>
            <w:rPr>
              <w:sz w:val="24"/>
              <w:szCs w:val="24"/>
            </w:rPr>
            <w:fldChar w:fldCharType="separate"/>
          </w:r>
          <w:r>
            <w:rPr>
              <w:sz w:val="24"/>
              <w:szCs w:val="24"/>
            </w:rPr>
            <w:t>33</w:t>
          </w:r>
          <w:r>
            <w:rPr>
              <w:sz w:val="24"/>
              <w:szCs w:val="24"/>
            </w:rPr>
            <w:fldChar w:fldCharType="end"/>
          </w:r>
          <w:r>
            <w:rPr>
              <w:sz w:val="24"/>
              <w:szCs w:val="24"/>
            </w:rPr>
            <w:fldChar w:fldCharType="end"/>
          </w:r>
        </w:p>
        <w:p>
          <w:pPr>
            <w:pStyle w:val="125"/>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rPr>
              <w:b/>
              <w:sz w:val="24"/>
              <w:szCs w:val="24"/>
            </w:rPr>
          </w:pPr>
          <w:r>
            <w:rPr>
              <w:b/>
              <w:sz w:val="24"/>
              <w:szCs w:val="24"/>
            </w:rPr>
            <w:fldChar w:fldCharType="begin"/>
          </w:r>
          <w:r>
            <w:rPr>
              <w:b/>
              <w:sz w:val="24"/>
              <w:szCs w:val="24"/>
            </w:rPr>
            <w:instrText xml:space="preserve"> HYPERLINK \l _Toc15524 </w:instrText>
          </w:r>
          <w:r>
            <w:rPr>
              <w:b/>
              <w:sz w:val="24"/>
              <w:szCs w:val="24"/>
            </w:rPr>
            <w:fldChar w:fldCharType="separate"/>
          </w:r>
          <w:r>
            <w:rPr>
              <w:rFonts w:hint="eastAsia" w:ascii="宋体" w:hAnsi="宋体" w:cs="宋体"/>
              <w:b/>
              <w:bCs/>
              <w:kern w:val="0"/>
              <w:sz w:val="24"/>
              <w:szCs w:val="24"/>
            </w:rPr>
            <w:t>第三章 采购需求及要求</w:t>
          </w:r>
          <w:r>
            <w:rPr>
              <w:b/>
              <w:sz w:val="24"/>
              <w:szCs w:val="24"/>
            </w:rPr>
            <w:tab/>
          </w:r>
          <w:r>
            <w:rPr>
              <w:b/>
              <w:sz w:val="24"/>
              <w:szCs w:val="24"/>
            </w:rPr>
            <w:fldChar w:fldCharType="begin"/>
          </w:r>
          <w:r>
            <w:rPr>
              <w:b/>
              <w:sz w:val="24"/>
              <w:szCs w:val="24"/>
            </w:rPr>
            <w:instrText xml:space="preserve"> PAGEREF _Toc15524 \h </w:instrText>
          </w:r>
          <w:r>
            <w:rPr>
              <w:b/>
              <w:sz w:val="24"/>
              <w:szCs w:val="24"/>
            </w:rPr>
            <w:fldChar w:fldCharType="separate"/>
          </w:r>
          <w:r>
            <w:rPr>
              <w:b/>
              <w:sz w:val="24"/>
              <w:szCs w:val="24"/>
            </w:rPr>
            <w:t>34</w:t>
          </w:r>
          <w:r>
            <w:rPr>
              <w:b/>
              <w:sz w:val="24"/>
              <w:szCs w:val="24"/>
            </w:rPr>
            <w:fldChar w:fldCharType="end"/>
          </w:r>
          <w:r>
            <w:rPr>
              <w:b/>
              <w:sz w:val="24"/>
              <w:szCs w:val="24"/>
            </w:rPr>
            <w:fldChar w:fldCharType="end"/>
          </w:r>
        </w:p>
        <w:p>
          <w:pPr>
            <w:pStyle w:val="127"/>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rPr>
              <w:sz w:val="24"/>
              <w:szCs w:val="24"/>
            </w:rPr>
          </w:pPr>
          <w:r>
            <w:rPr>
              <w:sz w:val="24"/>
              <w:szCs w:val="24"/>
            </w:rPr>
            <w:fldChar w:fldCharType="begin"/>
          </w:r>
          <w:r>
            <w:rPr>
              <w:sz w:val="24"/>
              <w:szCs w:val="24"/>
            </w:rPr>
            <w:instrText xml:space="preserve"> HYPERLINK \l _Toc16494 </w:instrText>
          </w:r>
          <w:r>
            <w:rPr>
              <w:sz w:val="24"/>
              <w:szCs w:val="24"/>
            </w:rPr>
            <w:fldChar w:fldCharType="separate"/>
          </w:r>
          <w:r>
            <w:rPr>
              <w:rFonts w:ascii="Times New Roman"/>
              <w:bCs/>
              <w:sz w:val="24"/>
              <w:szCs w:val="24"/>
              <w:highlight w:val="none"/>
            </w:rPr>
            <w:t>第</w:t>
          </w:r>
          <w:r>
            <w:rPr>
              <w:rFonts w:hint="eastAsia" w:ascii="Times New Roman"/>
              <w:bCs/>
              <w:sz w:val="24"/>
              <w:szCs w:val="24"/>
              <w:highlight w:val="none"/>
            </w:rPr>
            <w:t>一</w:t>
          </w:r>
          <w:r>
            <w:rPr>
              <w:rFonts w:ascii="Times New Roman"/>
              <w:bCs/>
              <w:sz w:val="24"/>
              <w:szCs w:val="24"/>
              <w:highlight w:val="none"/>
            </w:rPr>
            <w:t xml:space="preserve">部分  </w:t>
          </w:r>
          <w:r>
            <w:rPr>
              <w:rFonts w:hint="eastAsia" w:ascii="Times New Roman"/>
              <w:bCs/>
              <w:sz w:val="24"/>
              <w:szCs w:val="24"/>
              <w:highlight w:val="none"/>
            </w:rPr>
            <w:t>商务要求</w:t>
          </w:r>
          <w:r>
            <w:rPr>
              <w:sz w:val="24"/>
              <w:szCs w:val="24"/>
            </w:rPr>
            <w:tab/>
          </w:r>
          <w:r>
            <w:rPr>
              <w:sz w:val="24"/>
              <w:szCs w:val="24"/>
            </w:rPr>
            <w:fldChar w:fldCharType="begin"/>
          </w:r>
          <w:r>
            <w:rPr>
              <w:sz w:val="24"/>
              <w:szCs w:val="24"/>
            </w:rPr>
            <w:instrText xml:space="preserve"> PAGEREF _Toc16494 \h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127"/>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rPr>
              <w:sz w:val="24"/>
              <w:szCs w:val="24"/>
            </w:rPr>
          </w:pPr>
          <w:r>
            <w:rPr>
              <w:sz w:val="24"/>
              <w:szCs w:val="24"/>
            </w:rPr>
            <w:fldChar w:fldCharType="begin"/>
          </w:r>
          <w:r>
            <w:rPr>
              <w:sz w:val="24"/>
              <w:szCs w:val="24"/>
            </w:rPr>
            <w:instrText xml:space="preserve"> HYPERLINK \l _Toc26483 </w:instrText>
          </w:r>
          <w:r>
            <w:rPr>
              <w:sz w:val="24"/>
              <w:szCs w:val="24"/>
            </w:rPr>
            <w:fldChar w:fldCharType="separate"/>
          </w:r>
          <w:r>
            <w:rPr>
              <w:rFonts w:hint="eastAsia" w:ascii="Times New Roman" w:hAnsi="Times New Roman" w:eastAsia="宋体" w:cs="Times New Roman"/>
              <w:bCs/>
              <w:sz w:val="24"/>
              <w:szCs w:val="24"/>
              <w:highlight w:val="none"/>
              <w:lang w:eastAsia="zh-CN"/>
            </w:rPr>
            <w:t>第二部分</w:t>
          </w:r>
          <w:r>
            <w:rPr>
              <w:rFonts w:hint="eastAsia" w:ascii="Times New Roman" w:hAnsi="Times New Roman" w:eastAsia="宋体" w:cs="Times New Roman"/>
              <w:bCs/>
              <w:sz w:val="24"/>
              <w:szCs w:val="24"/>
              <w:highlight w:val="none"/>
              <w:lang w:val="en-US" w:eastAsia="zh-CN"/>
            </w:rPr>
            <w:t xml:space="preserve"> 技术需求</w:t>
          </w:r>
          <w:r>
            <w:rPr>
              <w:sz w:val="24"/>
              <w:szCs w:val="24"/>
            </w:rPr>
            <w:tab/>
          </w:r>
          <w:r>
            <w:rPr>
              <w:sz w:val="24"/>
              <w:szCs w:val="24"/>
            </w:rPr>
            <w:fldChar w:fldCharType="begin"/>
          </w:r>
          <w:r>
            <w:rPr>
              <w:sz w:val="24"/>
              <w:szCs w:val="24"/>
            </w:rPr>
            <w:instrText xml:space="preserve"> PAGEREF _Toc26483 \h </w:instrText>
          </w:r>
          <w:r>
            <w:rPr>
              <w:sz w:val="24"/>
              <w:szCs w:val="24"/>
            </w:rPr>
            <w:fldChar w:fldCharType="separate"/>
          </w:r>
          <w:r>
            <w:rPr>
              <w:sz w:val="24"/>
              <w:szCs w:val="24"/>
            </w:rPr>
            <w:t>35</w:t>
          </w:r>
          <w:r>
            <w:rPr>
              <w:sz w:val="24"/>
              <w:szCs w:val="24"/>
            </w:rPr>
            <w:fldChar w:fldCharType="end"/>
          </w:r>
          <w:r>
            <w:rPr>
              <w:sz w:val="24"/>
              <w:szCs w:val="24"/>
            </w:rPr>
            <w:fldChar w:fldCharType="end"/>
          </w:r>
        </w:p>
        <w:p>
          <w:pPr>
            <w:pStyle w:val="125"/>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rPr>
              <w:b/>
              <w:sz w:val="24"/>
              <w:szCs w:val="24"/>
            </w:rPr>
          </w:pPr>
          <w:r>
            <w:rPr>
              <w:b/>
              <w:sz w:val="24"/>
              <w:szCs w:val="24"/>
            </w:rPr>
            <w:fldChar w:fldCharType="begin"/>
          </w:r>
          <w:r>
            <w:rPr>
              <w:b/>
              <w:sz w:val="24"/>
              <w:szCs w:val="24"/>
            </w:rPr>
            <w:instrText xml:space="preserve"> HYPERLINK \l _Toc4712 </w:instrText>
          </w:r>
          <w:r>
            <w:rPr>
              <w:b/>
              <w:sz w:val="24"/>
              <w:szCs w:val="24"/>
            </w:rPr>
            <w:fldChar w:fldCharType="separate"/>
          </w:r>
          <w:r>
            <w:rPr>
              <w:rFonts w:hint="eastAsia" w:ascii="宋体" w:hAnsi="宋体" w:cs="宋体"/>
              <w:b/>
              <w:bCs/>
              <w:kern w:val="0"/>
              <w:sz w:val="24"/>
              <w:szCs w:val="24"/>
              <w:lang w:val="en-US"/>
            </w:rPr>
            <w:t xml:space="preserve">第四章 </w:t>
          </w:r>
          <w:r>
            <w:rPr>
              <w:rFonts w:hint="eastAsia" w:ascii="宋体" w:hAnsi="宋体" w:cs="宋体"/>
              <w:b/>
              <w:bCs/>
              <w:kern w:val="0"/>
              <w:sz w:val="24"/>
              <w:szCs w:val="24"/>
            </w:rPr>
            <w:t>评标</w:t>
          </w:r>
          <w:r>
            <w:rPr>
              <w:rFonts w:hint="eastAsia" w:ascii="宋体" w:hAnsi="宋体" w:cs="宋体"/>
              <w:b/>
              <w:bCs/>
              <w:kern w:val="0"/>
              <w:sz w:val="24"/>
              <w:szCs w:val="24"/>
              <w:lang w:val="en-US" w:eastAsia="zh-CN"/>
            </w:rPr>
            <w:t>办法</w:t>
          </w:r>
          <w:r>
            <w:rPr>
              <w:b/>
              <w:sz w:val="24"/>
              <w:szCs w:val="24"/>
            </w:rPr>
            <w:tab/>
          </w:r>
          <w:r>
            <w:rPr>
              <w:b/>
              <w:sz w:val="24"/>
              <w:szCs w:val="24"/>
            </w:rPr>
            <w:fldChar w:fldCharType="begin"/>
          </w:r>
          <w:r>
            <w:rPr>
              <w:b/>
              <w:sz w:val="24"/>
              <w:szCs w:val="24"/>
            </w:rPr>
            <w:instrText xml:space="preserve"> PAGEREF _Toc4712 \h </w:instrText>
          </w:r>
          <w:r>
            <w:rPr>
              <w:b/>
              <w:sz w:val="24"/>
              <w:szCs w:val="24"/>
            </w:rPr>
            <w:fldChar w:fldCharType="separate"/>
          </w:r>
          <w:r>
            <w:rPr>
              <w:b/>
              <w:sz w:val="24"/>
              <w:szCs w:val="24"/>
            </w:rPr>
            <w:t>48</w:t>
          </w:r>
          <w:r>
            <w:rPr>
              <w:b/>
              <w:sz w:val="24"/>
              <w:szCs w:val="24"/>
            </w:rPr>
            <w:fldChar w:fldCharType="end"/>
          </w:r>
          <w:r>
            <w:rPr>
              <w:b/>
              <w:sz w:val="24"/>
              <w:szCs w:val="24"/>
            </w:rPr>
            <w:fldChar w:fldCharType="end"/>
          </w:r>
        </w:p>
        <w:p>
          <w:pPr>
            <w:pStyle w:val="125"/>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rPr>
              <w:b/>
              <w:sz w:val="24"/>
              <w:szCs w:val="24"/>
            </w:rPr>
          </w:pPr>
          <w:r>
            <w:rPr>
              <w:b/>
              <w:sz w:val="24"/>
              <w:szCs w:val="24"/>
            </w:rPr>
            <w:fldChar w:fldCharType="begin"/>
          </w:r>
          <w:r>
            <w:rPr>
              <w:b/>
              <w:sz w:val="24"/>
              <w:szCs w:val="24"/>
            </w:rPr>
            <w:instrText xml:space="preserve"> HYPERLINK \l _Toc1439 </w:instrText>
          </w:r>
          <w:r>
            <w:rPr>
              <w:b/>
              <w:sz w:val="24"/>
              <w:szCs w:val="24"/>
            </w:rPr>
            <w:fldChar w:fldCharType="separate"/>
          </w:r>
          <w:r>
            <w:rPr>
              <w:rFonts w:hint="eastAsia" w:ascii="宋体" w:hAnsi="宋体" w:cs="宋体"/>
              <w:b/>
              <w:bCs/>
              <w:kern w:val="0"/>
              <w:sz w:val="24"/>
              <w:szCs w:val="24"/>
            </w:rPr>
            <w:t>第五章 投标文件格式</w:t>
          </w:r>
          <w:r>
            <w:rPr>
              <w:b/>
              <w:sz w:val="24"/>
              <w:szCs w:val="24"/>
            </w:rPr>
            <w:tab/>
          </w:r>
          <w:r>
            <w:rPr>
              <w:b/>
              <w:sz w:val="24"/>
              <w:szCs w:val="24"/>
            </w:rPr>
            <w:fldChar w:fldCharType="begin"/>
          </w:r>
          <w:r>
            <w:rPr>
              <w:b/>
              <w:sz w:val="24"/>
              <w:szCs w:val="24"/>
            </w:rPr>
            <w:instrText xml:space="preserve"> PAGEREF _Toc1439 \h </w:instrText>
          </w:r>
          <w:r>
            <w:rPr>
              <w:b/>
              <w:sz w:val="24"/>
              <w:szCs w:val="24"/>
            </w:rPr>
            <w:fldChar w:fldCharType="separate"/>
          </w:r>
          <w:r>
            <w:rPr>
              <w:b/>
              <w:sz w:val="24"/>
              <w:szCs w:val="24"/>
            </w:rPr>
            <w:t>53</w:t>
          </w:r>
          <w:r>
            <w:rPr>
              <w:b/>
              <w:sz w:val="24"/>
              <w:szCs w:val="24"/>
            </w:rPr>
            <w:fldChar w:fldCharType="end"/>
          </w:r>
          <w:r>
            <w:rPr>
              <w:b/>
              <w:sz w:val="24"/>
              <w:szCs w:val="24"/>
            </w:rPr>
            <w:fldChar w:fldCharType="end"/>
          </w:r>
        </w:p>
        <w:p>
          <w:pPr>
            <w:pStyle w:val="127"/>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rPr>
              <w:sz w:val="24"/>
              <w:szCs w:val="24"/>
            </w:rPr>
          </w:pPr>
          <w:r>
            <w:rPr>
              <w:sz w:val="24"/>
              <w:szCs w:val="24"/>
            </w:rPr>
            <w:fldChar w:fldCharType="begin"/>
          </w:r>
          <w:r>
            <w:rPr>
              <w:sz w:val="24"/>
              <w:szCs w:val="24"/>
            </w:rPr>
            <w:instrText xml:space="preserve"> HYPERLINK \l _Toc18099 </w:instrText>
          </w:r>
          <w:r>
            <w:rPr>
              <w:sz w:val="24"/>
              <w:szCs w:val="24"/>
            </w:rPr>
            <w:fldChar w:fldCharType="separate"/>
          </w:r>
          <w:r>
            <w:rPr>
              <w:rFonts w:hint="eastAsia" w:ascii="宋体" w:hAnsi="宋体" w:eastAsia="宋体" w:cs="Times New Roman"/>
              <w:kern w:val="2"/>
              <w:sz w:val="24"/>
              <w:szCs w:val="24"/>
              <w:highlight w:val="none"/>
              <w:lang w:val="en-US" w:eastAsia="zh-CN"/>
            </w:rPr>
            <w:t>一、封面格式</w:t>
          </w:r>
          <w:r>
            <w:rPr>
              <w:sz w:val="24"/>
              <w:szCs w:val="24"/>
            </w:rPr>
            <w:tab/>
          </w:r>
          <w:r>
            <w:rPr>
              <w:sz w:val="24"/>
              <w:szCs w:val="24"/>
            </w:rPr>
            <w:fldChar w:fldCharType="begin"/>
          </w:r>
          <w:r>
            <w:rPr>
              <w:sz w:val="24"/>
              <w:szCs w:val="24"/>
            </w:rPr>
            <w:instrText xml:space="preserve"> PAGEREF _Toc18099 \h </w:instrText>
          </w:r>
          <w:r>
            <w:rPr>
              <w:sz w:val="24"/>
              <w:szCs w:val="24"/>
            </w:rPr>
            <w:fldChar w:fldCharType="separate"/>
          </w:r>
          <w:r>
            <w:rPr>
              <w:sz w:val="24"/>
              <w:szCs w:val="24"/>
            </w:rPr>
            <w:t>53</w:t>
          </w:r>
          <w:r>
            <w:rPr>
              <w:sz w:val="24"/>
              <w:szCs w:val="24"/>
            </w:rPr>
            <w:fldChar w:fldCharType="end"/>
          </w:r>
          <w:r>
            <w:rPr>
              <w:sz w:val="24"/>
              <w:szCs w:val="24"/>
            </w:rPr>
            <w:fldChar w:fldCharType="end"/>
          </w:r>
        </w:p>
        <w:p>
          <w:pPr>
            <w:pStyle w:val="127"/>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rPr>
              <w:sz w:val="24"/>
              <w:szCs w:val="24"/>
            </w:rPr>
          </w:pPr>
          <w:r>
            <w:rPr>
              <w:sz w:val="24"/>
              <w:szCs w:val="24"/>
            </w:rPr>
            <w:fldChar w:fldCharType="begin"/>
          </w:r>
          <w:r>
            <w:rPr>
              <w:sz w:val="24"/>
              <w:szCs w:val="24"/>
            </w:rPr>
            <w:instrText xml:space="preserve"> HYPERLINK \l _Toc23699 </w:instrText>
          </w:r>
          <w:r>
            <w:rPr>
              <w:sz w:val="24"/>
              <w:szCs w:val="24"/>
            </w:rPr>
            <w:fldChar w:fldCharType="separate"/>
          </w:r>
          <w:r>
            <w:rPr>
              <w:rFonts w:hint="eastAsia" w:ascii="宋体" w:hAnsi="宋体"/>
              <w:bCs/>
              <w:kern w:val="2"/>
              <w:sz w:val="24"/>
              <w:szCs w:val="24"/>
            </w:rPr>
            <w:t>二、投标函</w:t>
          </w:r>
          <w:r>
            <w:rPr>
              <w:sz w:val="24"/>
              <w:szCs w:val="24"/>
            </w:rPr>
            <w:tab/>
          </w:r>
          <w:r>
            <w:rPr>
              <w:sz w:val="24"/>
              <w:szCs w:val="24"/>
            </w:rPr>
            <w:fldChar w:fldCharType="begin"/>
          </w:r>
          <w:r>
            <w:rPr>
              <w:sz w:val="24"/>
              <w:szCs w:val="24"/>
            </w:rPr>
            <w:instrText xml:space="preserve"> PAGEREF _Toc23699 \h </w:instrText>
          </w:r>
          <w:r>
            <w:rPr>
              <w:sz w:val="24"/>
              <w:szCs w:val="24"/>
            </w:rPr>
            <w:fldChar w:fldCharType="separate"/>
          </w:r>
          <w:r>
            <w:rPr>
              <w:sz w:val="24"/>
              <w:szCs w:val="24"/>
            </w:rPr>
            <w:t>54</w:t>
          </w:r>
          <w:r>
            <w:rPr>
              <w:sz w:val="24"/>
              <w:szCs w:val="24"/>
            </w:rPr>
            <w:fldChar w:fldCharType="end"/>
          </w:r>
          <w:r>
            <w:rPr>
              <w:sz w:val="24"/>
              <w:szCs w:val="24"/>
            </w:rPr>
            <w:fldChar w:fldCharType="end"/>
          </w:r>
        </w:p>
        <w:p>
          <w:pPr>
            <w:pStyle w:val="127"/>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rPr>
              <w:sz w:val="24"/>
              <w:szCs w:val="24"/>
            </w:rPr>
          </w:pPr>
          <w:r>
            <w:rPr>
              <w:sz w:val="24"/>
              <w:szCs w:val="24"/>
            </w:rPr>
            <w:fldChar w:fldCharType="begin"/>
          </w:r>
          <w:r>
            <w:rPr>
              <w:sz w:val="24"/>
              <w:szCs w:val="24"/>
            </w:rPr>
            <w:instrText xml:space="preserve"> HYPERLINK \l _Toc22665 </w:instrText>
          </w:r>
          <w:r>
            <w:rPr>
              <w:sz w:val="24"/>
              <w:szCs w:val="24"/>
            </w:rPr>
            <w:fldChar w:fldCharType="separate"/>
          </w:r>
          <w:r>
            <w:rPr>
              <w:rFonts w:hint="eastAsia" w:ascii="宋体" w:hAnsi="宋体"/>
              <w:bCs w:val="0"/>
              <w:kern w:val="2"/>
              <w:sz w:val="24"/>
              <w:szCs w:val="24"/>
              <w:lang w:val="en-US" w:eastAsia="zh-CN"/>
            </w:rPr>
            <w:t>三</w:t>
          </w:r>
          <w:r>
            <w:rPr>
              <w:rFonts w:hint="eastAsia" w:ascii="宋体" w:hAnsi="宋体"/>
              <w:bCs w:val="0"/>
              <w:kern w:val="2"/>
              <w:sz w:val="24"/>
              <w:szCs w:val="24"/>
            </w:rPr>
            <w:t>、开标报价一览表</w:t>
          </w:r>
          <w:r>
            <w:rPr>
              <w:sz w:val="24"/>
              <w:szCs w:val="24"/>
            </w:rPr>
            <w:tab/>
          </w:r>
          <w:r>
            <w:rPr>
              <w:sz w:val="24"/>
              <w:szCs w:val="24"/>
            </w:rPr>
            <w:fldChar w:fldCharType="begin"/>
          </w:r>
          <w:r>
            <w:rPr>
              <w:sz w:val="24"/>
              <w:szCs w:val="24"/>
            </w:rPr>
            <w:instrText xml:space="preserve"> PAGEREF _Toc22665 \h </w:instrText>
          </w:r>
          <w:r>
            <w:rPr>
              <w:sz w:val="24"/>
              <w:szCs w:val="24"/>
            </w:rPr>
            <w:fldChar w:fldCharType="separate"/>
          </w:r>
          <w:r>
            <w:rPr>
              <w:sz w:val="24"/>
              <w:szCs w:val="24"/>
            </w:rPr>
            <w:t>56</w:t>
          </w:r>
          <w:r>
            <w:rPr>
              <w:sz w:val="24"/>
              <w:szCs w:val="24"/>
            </w:rPr>
            <w:fldChar w:fldCharType="end"/>
          </w:r>
          <w:r>
            <w:rPr>
              <w:sz w:val="24"/>
              <w:szCs w:val="24"/>
            </w:rPr>
            <w:fldChar w:fldCharType="end"/>
          </w:r>
        </w:p>
        <w:p>
          <w:pPr>
            <w:pStyle w:val="127"/>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rPr>
              <w:sz w:val="24"/>
              <w:szCs w:val="24"/>
            </w:rPr>
          </w:pPr>
          <w:r>
            <w:rPr>
              <w:sz w:val="24"/>
              <w:szCs w:val="24"/>
            </w:rPr>
            <w:fldChar w:fldCharType="begin"/>
          </w:r>
          <w:r>
            <w:rPr>
              <w:sz w:val="24"/>
              <w:szCs w:val="24"/>
            </w:rPr>
            <w:instrText xml:space="preserve"> HYPERLINK \l _Toc4369 </w:instrText>
          </w:r>
          <w:r>
            <w:rPr>
              <w:sz w:val="24"/>
              <w:szCs w:val="24"/>
            </w:rPr>
            <w:fldChar w:fldCharType="separate"/>
          </w:r>
          <w:r>
            <w:rPr>
              <w:rFonts w:hint="eastAsia" w:ascii="宋体" w:hAnsi="宋体"/>
              <w:bCs w:val="0"/>
              <w:kern w:val="2"/>
              <w:sz w:val="24"/>
              <w:szCs w:val="24"/>
              <w:lang w:val="en-US" w:eastAsia="zh-CN"/>
            </w:rPr>
            <w:t>四</w:t>
          </w:r>
          <w:r>
            <w:rPr>
              <w:rFonts w:hint="eastAsia" w:ascii="宋体" w:hAnsi="宋体"/>
              <w:bCs w:val="0"/>
              <w:kern w:val="2"/>
              <w:sz w:val="24"/>
              <w:szCs w:val="24"/>
            </w:rPr>
            <w:t>、</w:t>
          </w:r>
          <w:r>
            <w:rPr>
              <w:rFonts w:hint="eastAsia" w:hAnsi="宋体"/>
              <w:bCs/>
              <w:sz w:val="24"/>
              <w:szCs w:val="24"/>
              <w:highlight w:val="none"/>
            </w:rPr>
            <w:t>报价明细表</w:t>
          </w:r>
          <w:r>
            <w:rPr>
              <w:sz w:val="24"/>
              <w:szCs w:val="24"/>
            </w:rPr>
            <w:tab/>
          </w:r>
          <w:r>
            <w:rPr>
              <w:sz w:val="24"/>
              <w:szCs w:val="24"/>
            </w:rPr>
            <w:fldChar w:fldCharType="begin"/>
          </w:r>
          <w:r>
            <w:rPr>
              <w:sz w:val="24"/>
              <w:szCs w:val="24"/>
            </w:rPr>
            <w:instrText xml:space="preserve"> PAGEREF _Toc4369 \h </w:instrText>
          </w:r>
          <w:r>
            <w:rPr>
              <w:sz w:val="24"/>
              <w:szCs w:val="24"/>
            </w:rPr>
            <w:fldChar w:fldCharType="separate"/>
          </w:r>
          <w:r>
            <w:rPr>
              <w:sz w:val="24"/>
              <w:szCs w:val="24"/>
            </w:rPr>
            <w:t>57</w:t>
          </w:r>
          <w:r>
            <w:rPr>
              <w:sz w:val="24"/>
              <w:szCs w:val="24"/>
            </w:rPr>
            <w:fldChar w:fldCharType="end"/>
          </w:r>
          <w:r>
            <w:rPr>
              <w:sz w:val="24"/>
              <w:szCs w:val="24"/>
            </w:rPr>
            <w:fldChar w:fldCharType="end"/>
          </w:r>
        </w:p>
        <w:p>
          <w:pPr>
            <w:pStyle w:val="127"/>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rPr>
              <w:sz w:val="24"/>
              <w:szCs w:val="24"/>
            </w:rPr>
          </w:pPr>
          <w:r>
            <w:rPr>
              <w:sz w:val="24"/>
              <w:szCs w:val="24"/>
            </w:rPr>
            <w:fldChar w:fldCharType="begin"/>
          </w:r>
          <w:r>
            <w:rPr>
              <w:sz w:val="24"/>
              <w:szCs w:val="24"/>
            </w:rPr>
            <w:instrText xml:space="preserve"> HYPERLINK \l _Toc29358 </w:instrText>
          </w:r>
          <w:r>
            <w:rPr>
              <w:sz w:val="24"/>
              <w:szCs w:val="24"/>
            </w:rPr>
            <w:fldChar w:fldCharType="separate"/>
          </w:r>
          <w:r>
            <w:rPr>
              <w:rFonts w:hint="eastAsia" w:ascii="宋体" w:hAnsi="宋体"/>
              <w:bCs w:val="0"/>
              <w:kern w:val="2"/>
              <w:sz w:val="24"/>
              <w:szCs w:val="24"/>
              <w:lang w:val="en-US" w:eastAsia="zh-CN"/>
            </w:rPr>
            <w:t>五</w:t>
          </w:r>
          <w:r>
            <w:rPr>
              <w:rFonts w:hint="eastAsia" w:ascii="宋体" w:hAnsi="宋体"/>
              <w:bCs w:val="0"/>
              <w:kern w:val="2"/>
              <w:sz w:val="24"/>
              <w:szCs w:val="24"/>
            </w:rPr>
            <w:t>、投标人资格证明文件</w:t>
          </w:r>
          <w:r>
            <w:rPr>
              <w:sz w:val="24"/>
              <w:szCs w:val="24"/>
            </w:rPr>
            <w:tab/>
          </w:r>
          <w:r>
            <w:rPr>
              <w:sz w:val="24"/>
              <w:szCs w:val="24"/>
            </w:rPr>
            <w:fldChar w:fldCharType="begin"/>
          </w:r>
          <w:r>
            <w:rPr>
              <w:sz w:val="24"/>
              <w:szCs w:val="24"/>
            </w:rPr>
            <w:instrText xml:space="preserve"> PAGEREF _Toc29358 \h </w:instrText>
          </w:r>
          <w:r>
            <w:rPr>
              <w:sz w:val="24"/>
              <w:szCs w:val="24"/>
            </w:rPr>
            <w:fldChar w:fldCharType="separate"/>
          </w:r>
          <w:r>
            <w:rPr>
              <w:sz w:val="24"/>
              <w:szCs w:val="24"/>
            </w:rPr>
            <w:t>58</w:t>
          </w:r>
          <w:r>
            <w:rPr>
              <w:sz w:val="24"/>
              <w:szCs w:val="24"/>
            </w:rPr>
            <w:fldChar w:fldCharType="end"/>
          </w:r>
          <w:r>
            <w:rPr>
              <w:sz w:val="24"/>
              <w:szCs w:val="24"/>
            </w:rPr>
            <w:fldChar w:fldCharType="end"/>
          </w:r>
        </w:p>
        <w:p>
          <w:pPr>
            <w:pStyle w:val="127"/>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rPr>
              <w:sz w:val="24"/>
              <w:szCs w:val="24"/>
            </w:rPr>
          </w:pPr>
          <w:r>
            <w:rPr>
              <w:sz w:val="24"/>
              <w:szCs w:val="24"/>
            </w:rPr>
            <w:fldChar w:fldCharType="begin"/>
          </w:r>
          <w:r>
            <w:rPr>
              <w:sz w:val="24"/>
              <w:szCs w:val="24"/>
            </w:rPr>
            <w:instrText xml:space="preserve"> HYPERLINK \l _Toc15082 </w:instrText>
          </w:r>
          <w:r>
            <w:rPr>
              <w:sz w:val="24"/>
              <w:szCs w:val="24"/>
            </w:rPr>
            <w:fldChar w:fldCharType="separate"/>
          </w:r>
          <w:r>
            <w:rPr>
              <w:rFonts w:hint="eastAsia" w:ascii="宋体" w:hAnsi="宋体"/>
              <w:bCs w:val="0"/>
              <w:kern w:val="2"/>
              <w:sz w:val="24"/>
              <w:szCs w:val="24"/>
              <w:lang w:val="en-US" w:eastAsia="zh-CN"/>
            </w:rPr>
            <w:t>六</w:t>
          </w:r>
          <w:r>
            <w:rPr>
              <w:rFonts w:hint="eastAsia" w:ascii="宋体" w:hAnsi="宋体"/>
              <w:bCs w:val="0"/>
              <w:kern w:val="2"/>
              <w:sz w:val="24"/>
              <w:szCs w:val="24"/>
            </w:rPr>
            <w:t>、商务服务响应偏离表</w:t>
          </w:r>
          <w:r>
            <w:rPr>
              <w:sz w:val="24"/>
              <w:szCs w:val="24"/>
            </w:rPr>
            <w:tab/>
          </w:r>
          <w:r>
            <w:rPr>
              <w:sz w:val="24"/>
              <w:szCs w:val="24"/>
            </w:rPr>
            <w:fldChar w:fldCharType="begin"/>
          </w:r>
          <w:r>
            <w:rPr>
              <w:sz w:val="24"/>
              <w:szCs w:val="24"/>
            </w:rPr>
            <w:instrText xml:space="preserve"> PAGEREF _Toc15082 \h </w:instrText>
          </w:r>
          <w:r>
            <w:rPr>
              <w:sz w:val="24"/>
              <w:szCs w:val="24"/>
            </w:rPr>
            <w:fldChar w:fldCharType="separate"/>
          </w:r>
          <w:r>
            <w:rPr>
              <w:sz w:val="24"/>
              <w:szCs w:val="24"/>
            </w:rPr>
            <w:t>64</w:t>
          </w:r>
          <w:r>
            <w:rPr>
              <w:sz w:val="24"/>
              <w:szCs w:val="24"/>
            </w:rPr>
            <w:fldChar w:fldCharType="end"/>
          </w:r>
          <w:r>
            <w:rPr>
              <w:sz w:val="24"/>
              <w:szCs w:val="24"/>
            </w:rPr>
            <w:fldChar w:fldCharType="end"/>
          </w:r>
        </w:p>
        <w:p>
          <w:pPr>
            <w:pStyle w:val="127"/>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rPr>
              <w:sz w:val="24"/>
              <w:szCs w:val="24"/>
            </w:rPr>
          </w:pPr>
          <w:r>
            <w:rPr>
              <w:sz w:val="24"/>
              <w:szCs w:val="24"/>
            </w:rPr>
            <w:fldChar w:fldCharType="begin"/>
          </w:r>
          <w:r>
            <w:rPr>
              <w:sz w:val="24"/>
              <w:szCs w:val="24"/>
            </w:rPr>
            <w:instrText xml:space="preserve"> HYPERLINK \l _Toc12009 </w:instrText>
          </w:r>
          <w:r>
            <w:rPr>
              <w:sz w:val="24"/>
              <w:szCs w:val="24"/>
            </w:rPr>
            <w:fldChar w:fldCharType="separate"/>
          </w:r>
          <w:r>
            <w:rPr>
              <w:rFonts w:hint="eastAsia"/>
              <w:bCs/>
              <w:sz w:val="24"/>
              <w:szCs w:val="24"/>
              <w:highlight w:val="none"/>
              <w:lang w:val="en-US" w:eastAsia="zh-CN"/>
            </w:rPr>
            <w:t>七、</w:t>
          </w:r>
          <w:r>
            <w:rPr>
              <w:rFonts w:hint="eastAsia"/>
              <w:bCs/>
              <w:sz w:val="24"/>
              <w:szCs w:val="24"/>
              <w:highlight w:val="none"/>
            </w:rPr>
            <w:t>服务承诺</w:t>
          </w:r>
          <w:r>
            <w:rPr>
              <w:sz w:val="24"/>
              <w:szCs w:val="24"/>
            </w:rPr>
            <w:tab/>
          </w:r>
          <w:r>
            <w:rPr>
              <w:sz w:val="24"/>
              <w:szCs w:val="24"/>
            </w:rPr>
            <w:fldChar w:fldCharType="begin"/>
          </w:r>
          <w:r>
            <w:rPr>
              <w:sz w:val="24"/>
              <w:szCs w:val="24"/>
            </w:rPr>
            <w:instrText xml:space="preserve"> PAGEREF _Toc12009 \h </w:instrText>
          </w:r>
          <w:r>
            <w:rPr>
              <w:sz w:val="24"/>
              <w:szCs w:val="24"/>
            </w:rPr>
            <w:fldChar w:fldCharType="separate"/>
          </w:r>
          <w:r>
            <w:rPr>
              <w:sz w:val="24"/>
              <w:szCs w:val="24"/>
            </w:rPr>
            <w:t>65</w:t>
          </w:r>
          <w:r>
            <w:rPr>
              <w:sz w:val="24"/>
              <w:szCs w:val="24"/>
            </w:rPr>
            <w:fldChar w:fldCharType="end"/>
          </w:r>
          <w:r>
            <w:rPr>
              <w:sz w:val="24"/>
              <w:szCs w:val="24"/>
            </w:rPr>
            <w:fldChar w:fldCharType="end"/>
          </w:r>
        </w:p>
        <w:p>
          <w:pPr>
            <w:pStyle w:val="127"/>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rPr>
              <w:sz w:val="24"/>
              <w:szCs w:val="24"/>
            </w:rPr>
          </w:pPr>
          <w:r>
            <w:rPr>
              <w:sz w:val="24"/>
              <w:szCs w:val="24"/>
            </w:rPr>
            <w:fldChar w:fldCharType="begin"/>
          </w:r>
          <w:r>
            <w:rPr>
              <w:sz w:val="24"/>
              <w:szCs w:val="24"/>
            </w:rPr>
            <w:instrText xml:space="preserve"> HYPERLINK \l _Toc28931 </w:instrText>
          </w:r>
          <w:r>
            <w:rPr>
              <w:sz w:val="24"/>
              <w:szCs w:val="24"/>
            </w:rPr>
            <w:fldChar w:fldCharType="separate"/>
          </w:r>
          <w:r>
            <w:rPr>
              <w:rFonts w:hint="eastAsia" w:ascii="宋体" w:hAnsi="宋体"/>
              <w:bCs w:val="0"/>
              <w:kern w:val="2"/>
              <w:sz w:val="24"/>
              <w:szCs w:val="24"/>
              <w:lang w:val="en-US" w:eastAsia="zh-CN"/>
            </w:rPr>
            <w:t>八、</w:t>
          </w:r>
          <w:r>
            <w:rPr>
              <w:rFonts w:hint="eastAsia" w:hAnsi="宋体"/>
              <w:bCs/>
              <w:sz w:val="24"/>
              <w:szCs w:val="24"/>
              <w:highlight w:val="none"/>
              <w:lang w:eastAsia="zh-CN"/>
            </w:rPr>
            <w:t>技术响应表</w:t>
          </w:r>
          <w:r>
            <w:rPr>
              <w:sz w:val="24"/>
              <w:szCs w:val="24"/>
            </w:rPr>
            <w:tab/>
          </w:r>
          <w:r>
            <w:rPr>
              <w:sz w:val="24"/>
              <w:szCs w:val="24"/>
            </w:rPr>
            <w:fldChar w:fldCharType="begin"/>
          </w:r>
          <w:r>
            <w:rPr>
              <w:sz w:val="24"/>
              <w:szCs w:val="24"/>
            </w:rPr>
            <w:instrText xml:space="preserve"> PAGEREF _Toc28931 \h </w:instrText>
          </w:r>
          <w:r>
            <w:rPr>
              <w:sz w:val="24"/>
              <w:szCs w:val="24"/>
            </w:rPr>
            <w:fldChar w:fldCharType="separate"/>
          </w:r>
          <w:r>
            <w:rPr>
              <w:sz w:val="24"/>
              <w:szCs w:val="24"/>
            </w:rPr>
            <w:t>66</w:t>
          </w:r>
          <w:r>
            <w:rPr>
              <w:sz w:val="24"/>
              <w:szCs w:val="24"/>
            </w:rPr>
            <w:fldChar w:fldCharType="end"/>
          </w:r>
          <w:r>
            <w:rPr>
              <w:sz w:val="24"/>
              <w:szCs w:val="24"/>
            </w:rPr>
            <w:fldChar w:fldCharType="end"/>
          </w:r>
        </w:p>
        <w:p>
          <w:pPr>
            <w:pStyle w:val="127"/>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rPr>
              <w:sz w:val="24"/>
              <w:szCs w:val="24"/>
            </w:rPr>
          </w:pPr>
          <w:r>
            <w:rPr>
              <w:sz w:val="24"/>
              <w:szCs w:val="24"/>
            </w:rPr>
            <w:fldChar w:fldCharType="begin"/>
          </w:r>
          <w:r>
            <w:rPr>
              <w:sz w:val="24"/>
              <w:szCs w:val="24"/>
            </w:rPr>
            <w:instrText xml:space="preserve"> HYPERLINK \l _Toc997 </w:instrText>
          </w:r>
          <w:r>
            <w:rPr>
              <w:sz w:val="24"/>
              <w:szCs w:val="24"/>
            </w:rPr>
            <w:fldChar w:fldCharType="separate"/>
          </w:r>
          <w:r>
            <w:rPr>
              <w:rFonts w:hint="eastAsia" w:ascii="宋体" w:hAnsi="宋体" w:cs="Times New Roman"/>
              <w:bCs/>
              <w:sz w:val="24"/>
              <w:szCs w:val="24"/>
              <w:highlight w:val="none"/>
              <w:lang w:val="en-US" w:eastAsia="zh-CN"/>
            </w:rPr>
            <w:t>九、</w:t>
          </w:r>
          <w:r>
            <w:rPr>
              <w:rFonts w:hint="eastAsia" w:ascii="宋体" w:hAnsi="宋体" w:eastAsia="宋体" w:cs="Times New Roman"/>
              <w:bCs/>
              <w:sz w:val="24"/>
              <w:szCs w:val="24"/>
              <w:highlight w:val="none"/>
              <w:lang w:eastAsia="zh-CN"/>
            </w:rPr>
            <w:t>详细的技术服务方案</w:t>
          </w:r>
          <w:r>
            <w:rPr>
              <w:sz w:val="24"/>
              <w:szCs w:val="24"/>
            </w:rPr>
            <w:tab/>
          </w:r>
          <w:r>
            <w:rPr>
              <w:sz w:val="24"/>
              <w:szCs w:val="24"/>
            </w:rPr>
            <w:fldChar w:fldCharType="begin"/>
          </w:r>
          <w:r>
            <w:rPr>
              <w:sz w:val="24"/>
              <w:szCs w:val="24"/>
            </w:rPr>
            <w:instrText xml:space="preserve"> PAGEREF _Toc997 \h </w:instrText>
          </w:r>
          <w:r>
            <w:rPr>
              <w:sz w:val="24"/>
              <w:szCs w:val="24"/>
            </w:rPr>
            <w:fldChar w:fldCharType="separate"/>
          </w:r>
          <w:r>
            <w:rPr>
              <w:sz w:val="24"/>
              <w:szCs w:val="24"/>
            </w:rPr>
            <w:t>67</w:t>
          </w:r>
          <w:r>
            <w:rPr>
              <w:sz w:val="24"/>
              <w:szCs w:val="24"/>
            </w:rPr>
            <w:fldChar w:fldCharType="end"/>
          </w:r>
          <w:r>
            <w:rPr>
              <w:sz w:val="24"/>
              <w:szCs w:val="24"/>
            </w:rPr>
            <w:fldChar w:fldCharType="end"/>
          </w:r>
        </w:p>
        <w:p>
          <w:pPr>
            <w:pStyle w:val="127"/>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rPr>
              <w:sz w:val="24"/>
              <w:szCs w:val="24"/>
            </w:rPr>
          </w:pPr>
          <w:r>
            <w:rPr>
              <w:sz w:val="24"/>
              <w:szCs w:val="24"/>
            </w:rPr>
            <w:fldChar w:fldCharType="begin"/>
          </w:r>
          <w:r>
            <w:rPr>
              <w:sz w:val="24"/>
              <w:szCs w:val="24"/>
            </w:rPr>
            <w:instrText xml:space="preserve"> HYPERLINK \l _Toc25957 </w:instrText>
          </w:r>
          <w:r>
            <w:rPr>
              <w:sz w:val="24"/>
              <w:szCs w:val="24"/>
            </w:rPr>
            <w:fldChar w:fldCharType="separate"/>
          </w:r>
          <w:r>
            <w:rPr>
              <w:rFonts w:hint="eastAsia" w:ascii="宋体" w:hAnsi="宋体"/>
              <w:bCs w:val="0"/>
              <w:kern w:val="2"/>
              <w:sz w:val="24"/>
              <w:szCs w:val="24"/>
              <w:lang w:val="en-US" w:eastAsia="zh-CN"/>
            </w:rPr>
            <w:t>十</w:t>
          </w:r>
          <w:r>
            <w:rPr>
              <w:rFonts w:hint="eastAsia" w:ascii="宋体" w:hAnsi="宋体"/>
              <w:bCs w:val="0"/>
              <w:kern w:val="2"/>
              <w:sz w:val="24"/>
              <w:szCs w:val="24"/>
            </w:rPr>
            <w:t>、</w:t>
          </w:r>
          <w:r>
            <w:rPr>
              <w:rFonts w:hint="eastAsia" w:ascii="宋体" w:hAnsi="宋体" w:eastAsia="宋体"/>
              <w:kern w:val="2"/>
              <w:sz w:val="24"/>
              <w:szCs w:val="24"/>
              <w:highlight w:val="none"/>
              <w:lang w:val="en-US" w:eastAsia="zh-CN" w:bidi="ar-SA"/>
            </w:rPr>
            <w:t>投标人相关资料和业绩证明材料</w:t>
          </w:r>
          <w:r>
            <w:rPr>
              <w:sz w:val="24"/>
              <w:szCs w:val="24"/>
            </w:rPr>
            <w:tab/>
          </w:r>
          <w:r>
            <w:rPr>
              <w:sz w:val="24"/>
              <w:szCs w:val="24"/>
            </w:rPr>
            <w:fldChar w:fldCharType="begin"/>
          </w:r>
          <w:r>
            <w:rPr>
              <w:sz w:val="24"/>
              <w:szCs w:val="24"/>
            </w:rPr>
            <w:instrText xml:space="preserve"> PAGEREF _Toc25957 \h </w:instrText>
          </w:r>
          <w:r>
            <w:rPr>
              <w:sz w:val="24"/>
              <w:szCs w:val="24"/>
            </w:rPr>
            <w:fldChar w:fldCharType="separate"/>
          </w:r>
          <w:r>
            <w:rPr>
              <w:sz w:val="24"/>
              <w:szCs w:val="24"/>
            </w:rPr>
            <w:t>68</w:t>
          </w:r>
          <w:r>
            <w:rPr>
              <w:sz w:val="24"/>
              <w:szCs w:val="24"/>
            </w:rPr>
            <w:fldChar w:fldCharType="end"/>
          </w:r>
          <w:r>
            <w:rPr>
              <w:sz w:val="24"/>
              <w:szCs w:val="24"/>
            </w:rPr>
            <w:fldChar w:fldCharType="end"/>
          </w:r>
        </w:p>
        <w:p>
          <w:pPr>
            <w:pStyle w:val="127"/>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rPr>
              <w:sz w:val="24"/>
              <w:szCs w:val="24"/>
            </w:rPr>
          </w:pPr>
          <w:r>
            <w:rPr>
              <w:sz w:val="24"/>
              <w:szCs w:val="24"/>
            </w:rPr>
            <w:fldChar w:fldCharType="begin"/>
          </w:r>
          <w:r>
            <w:rPr>
              <w:sz w:val="24"/>
              <w:szCs w:val="24"/>
            </w:rPr>
            <w:instrText xml:space="preserve"> HYPERLINK \l _Toc16734 </w:instrText>
          </w:r>
          <w:r>
            <w:rPr>
              <w:sz w:val="24"/>
              <w:szCs w:val="24"/>
            </w:rPr>
            <w:fldChar w:fldCharType="separate"/>
          </w:r>
          <w:r>
            <w:rPr>
              <w:rFonts w:hint="eastAsia" w:ascii="宋体" w:hAnsi="宋体" w:eastAsia="宋体"/>
              <w:kern w:val="2"/>
              <w:sz w:val="24"/>
              <w:szCs w:val="24"/>
              <w:highlight w:val="none"/>
              <w:lang w:val="en-US" w:eastAsia="zh-CN" w:bidi="ar-SA"/>
            </w:rPr>
            <w:t>三、投标人本项目管理、技术、服务人员情况表</w:t>
          </w:r>
          <w:r>
            <w:rPr>
              <w:sz w:val="24"/>
              <w:szCs w:val="24"/>
            </w:rPr>
            <w:tab/>
          </w:r>
          <w:r>
            <w:rPr>
              <w:sz w:val="24"/>
              <w:szCs w:val="24"/>
            </w:rPr>
            <w:fldChar w:fldCharType="begin"/>
          </w:r>
          <w:r>
            <w:rPr>
              <w:sz w:val="24"/>
              <w:szCs w:val="24"/>
            </w:rPr>
            <w:instrText xml:space="preserve"> PAGEREF _Toc16734 \h </w:instrText>
          </w:r>
          <w:r>
            <w:rPr>
              <w:sz w:val="24"/>
              <w:szCs w:val="24"/>
            </w:rPr>
            <w:fldChar w:fldCharType="separate"/>
          </w:r>
          <w:r>
            <w:rPr>
              <w:sz w:val="24"/>
              <w:szCs w:val="24"/>
            </w:rPr>
            <w:t>68</w:t>
          </w:r>
          <w:r>
            <w:rPr>
              <w:sz w:val="24"/>
              <w:szCs w:val="24"/>
            </w:rPr>
            <w:fldChar w:fldCharType="end"/>
          </w:r>
          <w:r>
            <w:rPr>
              <w:sz w:val="24"/>
              <w:szCs w:val="24"/>
            </w:rPr>
            <w:fldChar w:fldCharType="end"/>
          </w:r>
        </w:p>
        <w:p>
          <w:pPr>
            <w:pStyle w:val="127"/>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rPr>
              <w:sz w:val="24"/>
              <w:szCs w:val="24"/>
            </w:rPr>
          </w:pPr>
          <w:r>
            <w:rPr>
              <w:sz w:val="24"/>
              <w:szCs w:val="24"/>
            </w:rPr>
            <w:fldChar w:fldCharType="begin"/>
          </w:r>
          <w:r>
            <w:rPr>
              <w:sz w:val="24"/>
              <w:szCs w:val="24"/>
            </w:rPr>
            <w:instrText xml:space="preserve"> HYPERLINK \l _Toc32564 </w:instrText>
          </w:r>
          <w:r>
            <w:rPr>
              <w:sz w:val="24"/>
              <w:szCs w:val="24"/>
            </w:rPr>
            <w:fldChar w:fldCharType="separate"/>
          </w:r>
          <w:r>
            <w:rPr>
              <w:rFonts w:hint="eastAsia" w:ascii="宋体" w:hAnsi="宋体"/>
              <w:bCs w:val="0"/>
              <w:kern w:val="2"/>
              <w:sz w:val="24"/>
              <w:szCs w:val="24"/>
            </w:rPr>
            <w:t>十</w:t>
          </w:r>
          <w:r>
            <w:rPr>
              <w:rFonts w:hint="eastAsia" w:ascii="宋体" w:hAnsi="宋体"/>
              <w:bCs w:val="0"/>
              <w:kern w:val="2"/>
              <w:sz w:val="24"/>
              <w:szCs w:val="24"/>
              <w:lang w:val="en-US" w:eastAsia="zh-CN"/>
            </w:rPr>
            <w:t>一</w:t>
          </w:r>
          <w:r>
            <w:rPr>
              <w:rFonts w:hint="eastAsia" w:ascii="宋体" w:hAnsi="宋体"/>
              <w:bCs w:val="0"/>
              <w:kern w:val="2"/>
              <w:sz w:val="24"/>
              <w:szCs w:val="24"/>
            </w:rPr>
            <w:t>、落实政府采购支持中小企业政策附件</w:t>
          </w:r>
          <w:r>
            <w:rPr>
              <w:sz w:val="24"/>
              <w:szCs w:val="24"/>
            </w:rPr>
            <w:tab/>
          </w:r>
          <w:r>
            <w:rPr>
              <w:sz w:val="24"/>
              <w:szCs w:val="24"/>
            </w:rPr>
            <w:fldChar w:fldCharType="begin"/>
          </w:r>
          <w:r>
            <w:rPr>
              <w:sz w:val="24"/>
              <w:szCs w:val="24"/>
            </w:rPr>
            <w:instrText xml:space="preserve"> PAGEREF _Toc32564 \h </w:instrText>
          </w:r>
          <w:r>
            <w:rPr>
              <w:sz w:val="24"/>
              <w:szCs w:val="24"/>
            </w:rPr>
            <w:fldChar w:fldCharType="separate"/>
          </w:r>
          <w:r>
            <w:rPr>
              <w:sz w:val="24"/>
              <w:szCs w:val="24"/>
            </w:rPr>
            <w:t>70</w:t>
          </w:r>
          <w:r>
            <w:rPr>
              <w:sz w:val="24"/>
              <w:szCs w:val="24"/>
            </w:rPr>
            <w:fldChar w:fldCharType="end"/>
          </w:r>
          <w:r>
            <w:rPr>
              <w:sz w:val="24"/>
              <w:szCs w:val="24"/>
            </w:rPr>
            <w:fldChar w:fldCharType="end"/>
          </w:r>
        </w:p>
        <w:p>
          <w:pPr>
            <w:pStyle w:val="127"/>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rPr>
              <w:sz w:val="24"/>
              <w:szCs w:val="24"/>
            </w:rPr>
          </w:pPr>
          <w:r>
            <w:rPr>
              <w:sz w:val="24"/>
              <w:szCs w:val="24"/>
            </w:rPr>
            <w:fldChar w:fldCharType="begin"/>
          </w:r>
          <w:r>
            <w:rPr>
              <w:sz w:val="24"/>
              <w:szCs w:val="24"/>
            </w:rPr>
            <w:instrText xml:space="preserve"> HYPERLINK \l _Toc5922 </w:instrText>
          </w:r>
          <w:r>
            <w:rPr>
              <w:sz w:val="24"/>
              <w:szCs w:val="24"/>
            </w:rPr>
            <w:fldChar w:fldCharType="separate"/>
          </w:r>
          <w:r>
            <w:rPr>
              <w:rFonts w:hint="eastAsia" w:ascii="宋体" w:hAnsi="宋体"/>
              <w:bCs/>
              <w:kern w:val="2"/>
              <w:sz w:val="24"/>
              <w:szCs w:val="24"/>
              <w:lang w:val="en-US" w:eastAsia="zh-CN"/>
            </w:rPr>
            <w:t>十二、</w:t>
          </w:r>
          <w:r>
            <w:rPr>
              <w:rFonts w:hint="eastAsia" w:ascii="宋体" w:hAnsi="宋体"/>
              <w:bCs/>
              <w:kern w:val="2"/>
              <w:sz w:val="24"/>
              <w:szCs w:val="24"/>
            </w:rPr>
            <w:t>落实政府采购支持中小企业政策</w:t>
          </w:r>
          <w:r>
            <w:rPr>
              <w:rFonts w:hint="eastAsia" w:ascii="宋体" w:hAnsi="宋体"/>
              <w:bCs/>
              <w:kern w:val="2"/>
              <w:sz w:val="24"/>
              <w:szCs w:val="24"/>
              <w:lang w:val="en-US" w:eastAsia="zh-CN"/>
            </w:rPr>
            <w:t>-</w:t>
          </w:r>
          <w:r>
            <w:rPr>
              <w:rFonts w:hint="eastAsia" w:ascii="宋体" w:hAnsi="宋体"/>
              <w:bCs/>
              <w:kern w:val="2"/>
              <w:sz w:val="24"/>
              <w:szCs w:val="24"/>
              <w:lang w:eastAsia="zh-CN"/>
            </w:rPr>
            <w:t>“</w:t>
          </w:r>
          <w:r>
            <w:rPr>
              <w:rFonts w:hint="eastAsia" w:ascii="宋体" w:hAnsi="宋体"/>
              <w:bCs/>
              <w:kern w:val="2"/>
              <w:sz w:val="24"/>
              <w:szCs w:val="24"/>
              <w:lang w:val="en-US" w:eastAsia="zh-CN"/>
            </w:rPr>
            <w:t>政采贷</w:t>
          </w:r>
          <w:r>
            <w:rPr>
              <w:rFonts w:hint="eastAsia" w:ascii="宋体" w:hAnsi="宋体"/>
              <w:bCs/>
              <w:kern w:val="2"/>
              <w:sz w:val="24"/>
              <w:szCs w:val="24"/>
              <w:lang w:eastAsia="zh-CN"/>
            </w:rPr>
            <w:t>”</w:t>
          </w:r>
          <w:r>
            <w:rPr>
              <w:rFonts w:hint="eastAsia" w:ascii="宋体" w:hAnsi="宋体"/>
              <w:bCs/>
              <w:kern w:val="2"/>
              <w:sz w:val="24"/>
              <w:szCs w:val="24"/>
              <w:lang w:val="en-US" w:eastAsia="zh-CN"/>
            </w:rPr>
            <w:t>助力中小企业便捷融资</w:t>
          </w:r>
          <w:r>
            <w:rPr>
              <w:sz w:val="24"/>
              <w:szCs w:val="24"/>
            </w:rPr>
            <w:tab/>
          </w:r>
          <w:r>
            <w:rPr>
              <w:sz w:val="24"/>
              <w:szCs w:val="24"/>
            </w:rPr>
            <w:fldChar w:fldCharType="begin"/>
          </w:r>
          <w:r>
            <w:rPr>
              <w:sz w:val="24"/>
              <w:szCs w:val="24"/>
            </w:rPr>
            <w:instrText xml:space="preserve"> PAGEREF _Toc5922 \h </w:instrText>
          </w:r>
          <w:r>
            <w:rPr>
              <w:sz w:val="24"/>
              <w:szCs w:val="24"/>
            </w:rPr>
            <w:fldChar w:fldCharType="separate"/>
          </w:r>
          <w:r>
            <w:rPr>
              <w:sz w:val="24"/>
              <w:szCs w:val="24"/>
            </w:rPr>
            <w:t>76</w:t>
          </w:r>
          <w:r>
            <w:rPr>
              <w:sz w:val="24"/>
              <w:szCs w:val="24"/>
            </w:rPr>
            <w:fldChar w:fldCharType="end"/>
          </w:r>
          <w:r>
            <w:rPr>
              <w:sz w:val="24"/>
              <w:szCs w:val="24"/>
            </w:rPr>
            <w:fldChar w:fldCharType="end"/>
          </w:r>
        </w:p>
        <w:p>
          <w:pPr>
            <w:pStyle w:val="125"/>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rPr>
              <w:b/>
              <w:sz w:val="24"/>
              <w:szCs w:val="24"/>
            </w:rPr>
          </w:pPr>
          <w:r>
            <w:rPr>
              <w:b/>
              <w:sz w:val="24"/>
              <w:szCs w:val="24"/>
            </w:rPr>
            <w:fldChar w:fldCharType="begin"/>
          </w:r>
          <w:r>
            <w:rPr>
              <w:b/>
              <w:sz w:val="24"/>
              <w:szCs w:val="24"/>
            </w:rPr>
            <w:instrText xml:space="preserve"> HYPERLINK \l _Toc15441 </w:instrText>
          </w:r>
          <w:r>
            <w:rPr>
              <w:b/>
              <w:sz w:val="24"/>
              <w:szCs w:val="24"/>
            </w:rPr>
            <w:fldChar w:fldCharType="separate"/>
          </w:r>
          <w:r>
            <w:rPr>
              <w:rFonts w:hint="eastAsia" w:ascii="宋体" w:hAnsi="宋体" w:cs="宋体"/>
              <w:b/>
              <w:bCs/>
              <w:kern w:val="0"/>
              <w:sz w:val="24"/>
              <w:szCs w:val="24"/>
              <w:lang w:val="en-US" w:eastAsia="zh-CN"/>
            </w:rPr>
            <w:t xml:space="preserve">第六章 </w:t>
          </w:r>
          <w:r>
            <w:rPr>
              <w:rFonts w:hint="eastAsia" w:hAnsi="宋体"/>
              <w:b/>
              <w:bCs w:val="0"/>
              <w:sz w:val="24"/>
              <w:szCs w:val="24"/>
              <w:highlight w:val="none"/>
            </w:rPr>
            <w:t>合同条款及格式</w:t>
          </w:r>
          <w:r>
            <w:rPr>
              <w:b/>
              <w:sz w:val="24"/>
              <w:szCs w:val="24"/>
            </w:rPr>
            <w:tab/>
          </w:r>
          <w:r>
            <w:rPr>
              <w:b/>
              <w:sz w:val="24"/>
              <w:szCs w:val="24"/>
            </w:rPr>
            <w:fldChar w:fldCharType="begin"/>
          </w:r>
          <w:r>
            <w:rPr>
              <w:b/>
              <w:sz w:val="24"/>
              <w:szCs w:val="24"/>
            </w:rPr>
            <w:instrText xml:space="preserve"> PAGEREF _Toc15441 \h </w:instrText>
          </w:r>
          <w:r>
            <w:rPr>
              <w:b/>
              <w:sz w:val="24"/>
              <w:szCs w:val="24"/>
            </w:rPr>
            <w:fldChar w:fldCharType="separate"/>
          </w:r>
          <w:r>
            <w:rPr>
              <w:b/>
              <w:sz w:val="24"/>
              <w:szCs w:val="24"/>
            </w:rPr>
            <w:t>81</w:t>
          </w:r>
          <w:r>
            <w:rPr>
              <w:b/>
              <w:sz w:val="24"/>
              <w:szCs w:val="24"/>
            </w:rPr>
            <w:fldChar w:fldCharType="end"/>
          </w:r>
          <w:r>
            <w:rPr>
              <w:b/>
              <w:sz w:val="24"/>
              <w:szCs w:val="24"/>
            </w:rPr>
            <w:fldChar w:fldCharType="end"/>
          </w:r>
        </w:p>
        <w:p>
          <w:pPr>
            <w:rPr>
              <w:rFonts w:hint="eastAsia"/>
              <w:lang w:val="en-US" w:eastAsia="zh-CN"/>
            </w:rPr>
          </w:pPr>
          <w:r>
            <w:rPr>
              <w:b/>
            </w:rPr>
            <w:fldChar w:fldCharType="end"/>
          </w:r>
        </w:p>
      </w:sdtContent>
    </w:sdt>
    <w:p>
      <w:pPr>
        <w:keepNext w:val="0"/>
        <w:keepLines w:val="0"/>
        <w:pageBreakBefore/>
        <w:widowControl w:val="0"/>
        <w:kinsoku/>
        <w:wordWrap/>
        <w:overflowPunct/>
        <w:topLinePunct w:val="0"/>
        <w:autoSpaceDE/>
        <w:autoSpaceDN/>
        <w:bidi w:val="0"/>
        <w:adjustRightInd/>
        <w:snapToGrid/>
        <w:spacing w:line="360" w:lineRule="exact"/>
        <w:textAlignment w:val="auto"/>
        <w:rPr>
          <w:rFonts w:ascii="宋体" w:hAnsi="宋体"/>
          <w:b/>
          <w:sz w:val="36"/>
          <w:szCs w:val="28"/>
        </w:rPr>
      </w:pPr>
      <w:r>
        <w:rPr>
          <w:rFonts w:ascii="宋体" w:hAnsi="宋体"/>
          <w:b/>
          <w:sz w:val="36"/>
          <w:szCs w:val="28"/>
        </w:rPr>
        <w:t>特别提示：</w:t>
      </w:r>
    </w:p>
    <w:p>
      <w:pPr>
        <w:adjustRightInd w:val="0"/>
        <w:snapToGrid w:val="0"/>
        <w:spacing w:line="360" w:lineRule="auto"/>
        <w:ind w:firstLine="708" w:firstLineChars="196"/>
        <w:rPr>
          <w:rFonts w:ascii="宋体" w:hAnsi="宋体"/>
          <w:b/>
          <w:sz w:val="36"/>
          <w:szCs w:val="28"/>
        </w:rPr>
      </w:pPr>
    </w:p>
    <w:p>
      <w:pPr>
        <w:adjustRightInd w:val="0"/>
        <w:snapToGrid w:val="0"/>
        <w:spacing w:line="360" w:lineRule="auto"/>
        <w:ind w:firstLine="708" w:firstLineChars="196"/>
        <w:rPr>
          <w:rFonts w:hint="eastAsia" w:ascii="宋体" w:hAnsi="宋体"/>
          <w:b/>
          <w:sz w:val="56"/>
          <w:szCs w:val="48"/>
        </w:rPr>
      </w:pPr>
      <w:r>
        <w:rPr>
          <w:rFonts w:ascii="宋体" w:hAnsi="宋体"/>
          <w:b/>
          <w:sz w:val="36"/>
          <w:szCs w:val="28"/>
        </w:rPr>
        <w:t>请各参与项目的供应商认真阅读</w:t>
      </w:r>
      <w:r>
        <w:rPr>
          <w:rFonts w:hint="eastAsia" w:ascii="宋体" w:hAnsi="宋体"/>
          <w:b/>
          <w:sz w:val="36"/>
          <w:szCs w:val="28"/>
        </w:rPr>
        <w:t>招标</w:t>
      </w:r>
      <w:r>
        <w:rPr>
          <w:rFonts w:ascii="宋体" w:hAnsi="宋体"/>
          <w:b/>
          <w:sz w:val="36"/>
          <w:szCs w:val="28"/>
        </w:rPr>
        <w:t>文件的所有条款，严格按交易</w:t>
      </w:r>
      <w:r>
        <w:rPr>
          <w:rFonts w:hint="eastAsia" w:ascii="宋体" w:hAnsi="宋体"/>
          <w:b/>
          <w:sz w:val="36"/>
          <w:szCs w:val="28"/>
        </w:rPr>
        <w:t>流程</w:t>
      </w:r>
      <w:r>
        <w:rPr>
          <w:rFonts w:ascii="宋体" w:hAnsi="宋体"/>
          <w:b/>
          <w:sz w:val="36"/>
          <w:szCs w:val="28"/>
        </w:rPr>
        <w:t>完成各阶段的投标工作，及时查看甘肃</w:t>
      </w:r>
      <w:r>
        <w:rPr>
          <w:rFonts w:hint="eastAsia" w:ascii="宋体" w:hAnsi="宋体"/>
          <w:b/>
          <w:sz w:val="36"/>
          <w:szCs w:val="28"/>
        </w:rPr>
        <w:t>省</w:t>
      </w:r>
      <w:r>
        <w:rPr>
          <w:rFonts w:ascii="宋体" w:hAnsi="宋体"/>
          <w:b/>
          <w:sz w:val="36"/>
          <w:szCs w:val="28"/>
        </w:rPr>
        <w:t>政府采购网上的关于该项目相关信息，</w:t>
      </w:r>
      <w:r>
        <w:rPr>
          <w:rFonts w:hint="eastAsia" w:ascii="宋体" w:hAnsi="宋体"/>
          <w:b/>
          <w:sz w:val="36"/>
          <w:szCs w:val="28"/>
        </w:rPr>
        <w:t>否则造成后果由投标人自负</w:t>
      </w:r>
      <w:r>
        <w:rPr>
          <w:rFonts w:ascii="宋体" w:hAnsi="宋体"/>
          <w:b/>
          <w:sz w:val="36"/>
          <w:szCs w:val="28"/>
        </w:rPr>
        <w:t>。</w:t>
      </w:r>
    </w:p>
    <w:p>
      <w:pPr>
        <w:numPr>
          <w:ilvl w:val="0"/>
          <w:numId w:val="2"/>
        </w:numPr>
        <w:spacing w:line="640" w:lineRule="exact"/>
        <w:jc w:val="center"/>
        <w:outlineLvl w:val="0"/>
        <w:rPr>
          <w:rFonts w:hint="eastAsia" w:ascii="宋体" w:hAnsi="宋体"/>
          <w:b/>
          <w:bCs/>
          <w:sz w:val="36"/>
          <w:szCs w:val="36"/>
        </w:rPr>
      </w:pPr>
      <w:r>
        <w:rPr>
          <w:rFonts w:ascii="宋体" w:hAnsi="宋体"/>
          <w:sz w:val="32"/>
        </w:rPr>
        <w:br w:type="page"/>
      </w:r>
      <w:bookmarkStart w:id="3" w:name="_Toc10913"/>
      <w:bookmarkStart w:id="4" w:name="_Toc484102374"/>
      <w:bookmarkStart w:id="5" w:name="_Toc7612"/>
      <w:r>
        <w:rPr>
          <w:rFonts w:hint="eastAsia" w:ascii="宋体" w:hAnsi="宋体"/>
          <w:b/>
          <w:bCs/>
          <w:sz w:val="36"/>
          <w:szCs w:val="36"/>
        </w:rPr>
        <w:t xml:space="preserve"> </w:t>
      </w:r>
      <w:bookmarkStart w:id="6" w:name="_Toc25170"/>
      <w:bookmarkStart w:id="7" w:name="_Toc30141"/>
      <w:bookmarkStart w:id="8" w:name="_Toc32708"/>
      <w:bookmarkStart w:id="9" w:name="_Toc3055"/>
      <w:bookmarkStart w:id="10" w:name="_Toc32176"/>
      <w:r>
        <w:rPr>
          <w:rFonts w:hint="eastAsia" w:ascii="宋体" w:hAnsi="宋体"/>
          <w:b/>
          <w:bCs/>
          <w:sz w:val="36"/>
          <w:szCs w:val="36"/>
        </w:rPr>
        <w:t>招标公告</w:t>
      </w:r>
      <w:bookmarkEnd w:id="3"/>
      <w:bookmarkEnd w:id="4"/>
      <w:bookmarkEnd w:id="5"/>
      <w:bookmarkEnd w:id="6"/>
      <w:bookmarkEnd w:id="7"/>
      <w:bookmarkEnd w:id="8"/>
      <w:bookmarkEnd w:id="9"/>
      <w:bookmarkEnd w:id="10"/>
      <w:bookmarkStart w:id="11" w:name="_Toc373314696"/>
    </w:p>
    <w:p>
      <w:pPr>
        <w:keepNext w:val="0"/>
        <w:keepLines w:val="0"/>
        <w:widowControl/>
        <w:suppressLineNumbers w:val="0"/>
        <w:spacing w:before="75" w:beforeAutospacing="0" w:after="75" w:afterAutospacing="0"/>
        <w:ind w:left="0" w:right="0" w:firstLine="420"/>
        <w:jc w:val="center"/>
        <w:rPr>
          <w:rFonts w:ascii="Tahoma" w:hAnsi="Tahoma" w:eastAsia="Tahoma" w:cs="Tahoma"/>
          <w:i w:val="0"/>
          <w:iCs w:val="0"/>
          <w:caps w:val="0"/>
          <w:color w:val="000000"/>
          <w:spacing w:val="0"/>
          <w:sz w:val="18"/>
          <w:szCs w:val="18"/>
        </w:rPr>
      </w:pPr>
      <w:r>
        <w:rPr>
          <w:rFonts w:hint="default" w:ascii="Tahoma" w:hAnsi="Tahoma" w:eastAsia="Tahoma" w:cs="Tahoma"/>
          <w:b/>
          <w:bCs/>
          <w:i w:val="0"/>
          <w:iCs w:val="0"/>
          <w:caps w:val="0"/>
          <w:color w:val="000000"/>
          <w:spacing w:val="0"/>
          <w:kern w:val="0"/>
          <w:sz w:val="36"/>
          <w:szCs w:val="36"/>
          <w:lang w:val="en-US" w:eastAsia="zh-CN" w:bidi="ar"/>
        </w:rPr>
        <w:t>陇南市司法局5G智慧法治移动办公执法云平台服务公开招标公告</w:t>
      </w:r>
    </w:p>
    <w:p>
      <w:pPr>
        <w:keepNext w:val="0"/>
        <w:keepLines w:val="0"/>
        <w:widowControl/>
        <w:suppressLineNumbers w:val="0"/>
        <w:spacing w:before="75" w:beforeAutospacing="0" w:after="75" w:afterAutospacing="0"/>
        <w:ind w:left="0" w:right="0" w:firstLine="420"/>
        <w:jc w:val="center"/>
        <w:rPr>
          <w:rFonts w:hint="default" w:ascii="Tahoma" w:hAnsi="Tahoma" w:eastAsia="Tahoma" w:cs="Tahoma"/>
          <w:i w:val="0"/>
          <w:iCs w:val="0"/>
          <w:caps w:val="0"/>
          <w:color w:val="000000"/>
          <w:spacing w:val="0"/>
          <w:sz w:val="18"/>
          <w:szCs w:val="18"/>
        </w:rPr>
      </w:pP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u w:val="single"/>
          <w:lang w:val="en-US" w:eastAsia="zh-CN" w:bidi="ar"/>
        </w:rPr>
        <w:t>陇南市司法局</w:t>
      </w:r>
      <w:r>
        <w:rPr>
          <w:rFonts w:hint="default" w:ascii="Tahoma" w:hAnsi="Tahoma" w:eastAsia="Tahoma" w:cs="Tahoma"/>
          <w:i w:val="0"/>
          <w:iCs w:val="0"/>
          <w:caps w:val="0"/>
          <w:color w:val="000000"/>
          <w:spacing w:val="0"/>
          <w:kern w:val="0"/>
          <w:sz w:val="18"/>
          <w:szCs w:val="18"/>
          <w:lang w:val="en-US" w:eastAsia="zh-CN" w:bidi="ar"/>
        </w:rPr>
        <w:t>招标项目的潜在投标人应在</w:t>
      </w:r>
      <w:r>
        <w:rPr>
          <w:rFonts w:hint="default" w:ascii="Tahoma" w:hAnsi="Tahoma" w:eastAsia="Tahoma" w:cs="Tahoma"/>
          <w:i w:val="0"/>
          <w:iCs w:val="0"/>
          <w:caps w:val="0"/>
          <w:color w:val="000000"/>
          <w:spacing w:val="0"/>
          <w:kern w:val="0"/>
          <w:sz w:val="18"/>
          <w:szCs w:val="18"/>
          <w:u w:val="single"/>
          <w:lang w:val="en-US" w:eastAsia="zh-CN" w:bidi="ar"/>
        </w:rPr>
        <w:t>陇南市公共资源交易网（网址：http://60.164.200.102/）免费下载 </w:t>
      </w:r>
      <w:r>
        <w:rPr>
          <w:rFonts w:hint="default" w:ascii="Tahoma" w:hAnsi="Tahoma" w:eastAsia="Tahoma" w:cs="Tahoma"/>
          <w:i w:val="0"/>
          <w:iCs w:val="0"/>
          <w:caps w:val="0"/>
          <w:color w:val="000000"/>
          <w:spacing w:val="0"/>
          <w:kern w:val="0"/>
          <w:sz w:val="18"/>
          <w:szCs w:val="18"/>
          <w:lang w:val="en-US" w:eastAsia="zh-CN" w:bidi="ar"/>
        </w:rPr>
        <w:t>获取招标文件，并于</w:t>
      </w:r>
      <w:r>
        <w:rPr>
          <w:rFonts w:hint="default" w:ascii="Tahoma" w:hAnsi="Tahoma" w:eastAsia="Tahoma" w:cs="Tahoma"/>
          <w:i w:val="0"/>
          <w:iCs w:val="0"/>
          <w:caps w:val="0"/>
          <w:color w:val="000000"/>
          <w:spacing w:val="0"/>
          <w:kern w:val="0"/>
          <w:sz w:val="18"/>
          <w:szCs w:val="18"/>
          <w:u w:val="single"/>
          <w:lang w:val="en-US" w:eastAsia="zh-CN" w:bidi="ar"/>
        </w:rPr>
        <w:t>2024-06-20 15:00:00</w:t>
      </w:r>
      <w:r>
        <w:rPr>
          <w:rFonts w:hint="default" w:ascii="Tahoma" w:hAnsi="Tahoma" w:eastAsia="Tahoma" w:cs="Tahoma"/>
          <w:i w:val="0"/>
          <w:iCs w:val="0"/>
          <w:caps w:val="0"/>
          <w:color w:val="000000"/>
          <w:spacing w:val="0"/>
          <w:kern w:val="0"/>
          <w:sz w:val="18"/>
          <w:szCs w:val="18"/>
          <w:lang w:val="en-US" w:eastAsia="zh-CN" w:bidi="ar"/>
        </w:rPr>
        <w:t>（北京时间）前递交投标文件。</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一、项目基本情况</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项目编号：111001JH6212034</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项目名称：陇南市司法局5G智慧法治移动办公执法云平台服务</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预算金额：75.0(万元)</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最高限价：75.0(万元)</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采购需求：陇南市司法局采购5G智慧法治移动办公执法云平台服务（具体采购需求详见招标文件及附表）。</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合同履行期限：按合同约定执行</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本项目（是/否）接受联合体投标：否</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二、申请人的资格要求</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1.（1）必须符合《中华人民共和国政府采购法》第二十二条规定，并提供《中华人民共和国政府采购法实施条例》第十七条所要求的材料； （2）投标供应商须为未被列入“信用中国”网站(www.creditchina.gov.cn)记录失信被执行人或重大税收违法案件当事人名单；不处于中国政府采购网(www.ccgp.gov.cn)政府采购严重违法失信行为记录名单中的禁止参加政府采购活动期间的方可参加本项目的投标。（以招标公告发布之日起至投标截止时间前在“信用中国”网站www.creditchina.gov.cn]、中国政府采购网[www.ccgp.gov.cn]查询结果为准，如相关失信记录已失效，投标人需提供相关证明资料）。 （3）投标人须为在中华人民共和国境内依法设立，依据国务院批准的中小企业划分标准确定的中型企业、小型企业和微型企业，但与大企业的负责人为同一人，或者与大企业存在直接控股、管理关系的除外。 （4）本项目不接受联合体投标</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2.落实政府采购政策需满足的资格要求：《政府采购促进中小企业发展暂行办法》（财库〔2020〕46号）、关于印发中小企业划型标准规定的通知（工信部联企业【2011】300号）、符合政府采购《节能产品政府采购清单》、《环境标志产品政府采购清单》优先采购政策、《关于促进残疾人就业政府采购政策的通知》（财库【2017】141号）等。</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3.本项目的特定资格要求：无</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三、获取招标文件</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时间：</w:t>
      </w:r>
      <w:r>
        <w:rPr>
          <w:rFonts w:hint="default" w:ascii="Tahoma" w:hAnsi="Tahoma" w:eastAsia="Tahoma" w:cs="Tahoma"/>
          <w:i w:val="0"/>
          <w:iCs w:val="0"/>
          <w:caps w:val="0"/>
          <w:color w:val="000000"/>
          <w:spacing w:val="0"/>
          <w:kern w:val="0"/>
          <w:sz w:val="18"/>
          <w:szCs w:val="18"/>
          <w:u w:val="single"/>
          <w:lang w:val="en-US" w:eastAsia="zh-CN" w:bidi="ar"/>
        </w:rPr>
        <w:t>2024-05-31</w:t>
      </w:r>
      <w:r>
        <w:rPr>
          <w:rFonts w:hint="default" w:ascii="Tahoma" w:hAnsi="Tahoma" w:eastAsia="Tahoma" w:cs="Tahoma"/>
          <w:i w:val="0"/>
          <w:iCs w:val="0"/>
          <w:caps w:val="0"/>
          <w:color w:val="000000"/>
          <w:spacing w:val="0"/>
          <w:kern w:val="0"/>
          <w:sz w:val="18"/>
          <w:szCs w:val="18"/>
          <w:lang w:val="en-US" w:eastAsia="zh-CN" w:bidi="ar"/>
        </w:rPr>
        <w:t>至</w:t>
      </w:r>
      <w:r>
        <w:rPr>
          <w:rFonts w:hint="default" w:ascii="Tahoma" w:hAnsi="Tahoma" w:eastAsia="Tahoma" w:cs="Tahoma"/>
          <w:i w:val="0"/>
          <w:iCs w:val="0"/>
          <w:caps w:val="0"/>
          <w:color w:val="000000"/>
          <w:spacing w:val="0"/>
          <w:kern w:val="0"/>
          <w:sz w:val="18"/>
          <w:szCs w:val="18"/>
          <w:u w:val="single"/>
          <w:lang w:val="en-US" w:eastAsia="zh-CN" w:bidi="ar"/>
        </w:rPr>
        <w:t>2024-06-06</w:t>
      </w:r>
      <w:r>
        <w:rPr>
          <w:rFonts w:hint="default" w:ascii="Tahoma" w:hAnsi="Tahoma" w:eastAsia="Tahoma" w:cs="Tahoma"/>
          <w:i w:val="0"/>
          <w:iCs w:val="0"/>
          <w:caps w:val="0"/>
          <w:color w:val="000000"/>
          <w:spacing w:val="0"/>
          <w:kern w:val="0"/>
          <w:sz w:val="18"/>
          <w:szCs w:val="18"/>
          <w:lang w:val="en-US" w:eastAsia="zh-CN" w:bidi="ar"/>
        </w:rPr>
        <w:t>，每天上午</w:t>
      </w:r>
      <w:r>
        <w:rPr>
          <w:rFonts w:hint="default" w:ascii="Tahoma" w:hAnsi="Tahoma" w:eastAsia="Tahoma" w:cs="Tahoma"/>
          <w:i w:val="0"/>
          <w:iCs w:val="0"/>
          <w:caps w:val="0"/>
          <w:color w:val="000000"/>
          <w:spacing w:val="0"/>
          <w:kern w:val="0"/>
          <w:sz w:val="18"/>
          <w:szCs w:val="18"/>
          <w:u w:val="single"/>
          <w:lang w:val="en-US" w:eastAsia="zh-CN" w:bidi="ar"/>
        </w:rPr>
        <w:t>8:30</w:t>
      </w:r>
      <w:r>
        <w:rPr>
          <w:rFonts w:hint="default" w:ascii="Tahoma" w:hAnsi="Tahoma" w:eastAsia="Tahoma" w:cs="Tahoma"/>
          <w:i w:val="0"/>
          <w:iCs w:val="0"/>
          <w:caps w:val="0"/>
          <w:color w:val="000000"/>
          <w:spacing w:val="0"/>
          <w:kern w:val="0"/>
          <w:sz w:val="18"/>
          <w:szCs w:val="18"/>
          <w:lang w:val="en-US" w:eastAsia="zh-CN" w:bidi="ar"/>
        </w:rPr>
        <w:t>至</w:t>
      </w:r>
      <w:r>
        <w:rPr>
          <w:rFonts w:hint="default" w:ascii="Tahoma" w:hAnsi="Tahoma" w:eastAsia="Tahoma" w:cs="Tahoma"/>
          <w:i w:val="0"/>
          <w:iCs w:val="0"/>
          <w:caps w:val="0"/>
          <w:color w:val="000000"/>
          <w:spacing w:val="0"/>
          <w:kern w:val="0"/>
          <w:sz w:val="18"/>
          <w:szCs w:val="18"/>
          <w:u w:val="single"/>
          <w:lang w:val="en-US" w:eastAsia="zh-CN" w:bidi="ar"/>
        </w:rPr>
        <w:t>12:00</w:t>
      </w:r>
      <w:r>
        <w:rPr>
          <w:rFonts w:hint="default" w:ascii="Tahoma" w:hAnsi="Tahoma" w:eastAsia="Tahoma" w:cs="Tahoma"/>
          <w:i w:val="0"/>
          <w:iCs w:val="0"/>
          <w:caps w:val="0"/>
          <w:color w:val="000000"/>
          <w:spacing w:val="0"/>
          <w:kern w:val="0"/>
          <w:sz w:val="18"/>
          <w:szCs w:val="18"/>
          <w:lang w:val="en-US" w:eastAsia="zh-CN" w:bidi="ar"/>
        </w:rPr>
        <w:t>，下午</w:t>
      </w:r>
      <w:r>
        <w:rPr>
          <w:rFonts w:hint="default" w:ascii="Tahoma" w:hAnsi="Tahoma" w:eastAsia="Tahoma" w:cs="Tahoma"/>
          <w:i w:val="0"/>
          <w:iCs w:val="0"/>
          <w:caps w:val="0"/>
          <w:color w:val="000000"/>
          <w:spacing w:val="0"/>
          <w:kern w:val="0"/>
          <w:sz w:val="18"/>
          <w:szCs w:val="18"/>
          <w:u w:val="single"/>
          <w:lang w:val="en-US" w:eastAsia="zh-CN" w:bidi="ar"/>
        </w:rPr>
        <w:t>12:00</w:t>
      </w:r>
      <w:r>
        <w:rPr>
          <w:rFonts w:hint="default" w:ascii="Tahoma" w:hAnsi="Tahoma" w:eastAsia="Tahoma" w:cs="Tahoma"/>
          <w:i w:val="0"/>
          <w:iCs w:val="0"/>
          <w:caps w:val="0"/>
          <w:color w:val="000000"/>
          <w:spacing w:val="0"/>
          <w:kern w:val="0"/>
          <w:sz w:val="18"/>
          <w:szCs w:val="18"/>
          <w:lang w:val="en-US" w:eastAsia="zh-CN" w:bidi="ar"/>
        </w:rPr>
        <w:t>至</w:t>
      </w:r>
      <w:r>
        <w:rPr>
          <w:rFonts w:hint="default" w:ascii="Tahoma" w:hAnsi="Tahoma" w:eastAsia="Tahoma" w:cs="Tahoma"/>
          <w:i w:val="0"/>
          <w:iCs w:val="0"/>
          <w:caps w:val="0"/>
          <w:color w:val="000000"/>
          <w:spacing w:val="0"/>
          <w:kern w:val="0"/>
          <w:sz w:val="18"/>
          <w:szCs w:val="18"/>
          <w:u w:val="single"/>
          <w:lang w:val="en-US" w:eastAsia="zh-CN" w:bidi="ar"/>
        </w:rPr>
        <w:t>17:30</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地点：陇南市公共资源交易网（网址：http://60.164.200.102/）免费下载</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方式：1、社会公众可通过陇南市公共资源交易网免费下载或查阅招标文件，拟参与本项目的潜在投标人在获取期限内，凭CA证书登录陇南市公共资源交易网在线免费下载招标文件，并点击“我要投标”按要求填写信息，未填写信息的投标无效。 2、请潜在投标人随时关注甘肃政府采购网及陇南市公共资源交易网本项目相关变更公告及澄清答疑文件，否则由变更引起的相关责任自负。</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售价：0(元)</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四、提交投标文件截止时间、开标时间和地点</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时间：2024-06-20 15:00:00</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地点：陇南市公共资源交易中心网络开标直播二厅第1坐席（陇南市行政中心5号楼环保大厦）</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五、公告期限</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自本公告发布之日起5个工作日。</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六、其他补充事宜</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该项目采用新点不见面网上开标方式：开评标活动通过“新点不见面网上开标大厅”进行。各投标单位在参与投标时，登录陇南市公共资源交易网首页“下载中心”，下载投标文件制作工具“新点投标文件制作软件(陇南版)”，并按照“不见面开评标投标人操作手册”制作固化并上传投标文件；本项目必须使用同一把CA进行所有操作。若在开标时间前没有网上投标(上传投标文件)则视为放弃投标。</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①陇南市公共资源交易网：http://60.164.200.102/</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②信用中国”网站：https://www.creditchina.gov.cn</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③中国政府采购网网址：http://www.ccgp.gov.cn/</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七、对本次招标提出询问，请按以下方式联系</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1.采购人信息</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名 称：</w:t>
      </w:r>
      <w:r>
        <w:rPr>
          <w:rFonts w:hint="default" w:ascii="Tahoma" w:hAnsi="Tahoma" w:eastAsia="Tahoma" w:cs="Tahoma"/>
          <w:i w:val="0"/>
          <w:iCs w:val="0"/>
          <w:caps w:val="0"/>
          <w:color w:val="000000"/>
          <w:spacing w:val="0"/>
          <w:kern w:val="0"/>
          <w:sz w:val="18"/>
          <w:szCs w:val="18"/>
          <w:u w:val="single"/>
          <w:lang w:val="en-US" w:eastAsia="zh-CN" w:bidi="ar"/>
        </w:rPr>
        <w:t>陇南市司法局</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地 址：</w:t>
      </w:r>
      <w:r>
        <w:rPr>
          <w:rFonts w:hint="default" w:ascii="Tahoma" w:hAnsi="Tahoma" w:eastAsia="Tahoma" w:cs="Tahoma"/>
          <w:i w:val="0"/>
          <w:iCs w:val="0"/>
          <w:caps w:val="0"/>
          <w:color w:val="000000"/>
          <w:spacing w:val="0"/>
          <w:kern w:val="0"/>
          <w:sz w:val="18"/>
          <w:szCs w:val="18"/>
          <w:u w:val="single"/>
          <w:lang w:val="en-US" w:eastAsia="zh-CN" w:bidi="ar"/>
        </w:rPr>
        <w:t>甘肃省陇南市武都区东江新区十三号路</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联系方式：</w:t>
      </w:r>
      <w:r>
        <w:rPr>
          <w:rFonts w:hint="default" w:ascii="Tahoma" w:hAnsi="Tahoma" w:eastAsia="Tahoma" w:cs="Tahoma"/>
          <w:i w:val="0"/>
          <w:iCs w:val="0"/>
          <w:caps w:val="0"/>
          <w:color w:val="000000"/>
          <w:spacing w:val="0"/>
          <w:kern w:val="0"/>
          <w:sz w:val="18"/>
          <w:szCs w:val="18"/>
          <w:u w:val="single"/>
          <w:lang w:val="en-US" w:eastAsia="zh-CN" w:bidi="ar"/>
        </w:rPr>
        <w:t>0939-5916539</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2.采购代理机构信息</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名 称：</w:t>
      </w:r>
      <w:r>
        <w:rPr>
          <w:rFonts w:hint="default" w:ascii="Tahoma" w:hAnsi="Tahoma" w:eastAsia="Tahoma" w:cs="Tahoma"/>
          <w:i w:val="0"/>
          <w:iCs w:val="0"/>
          <w:caps w:val="0"/>
          <w:color w:val="000000"/>
          <w:spacing w:val="0"/>
          <w:kern w:val="0"/>
          <w:sz w:val="18"/>
          <w:szCs w:val="18"/>
          <w:u w:val="single"/>
          <w:lang w:val="en-US" w:eastAsia="zh-CN" w:bidi="ar"/>
        </w:rPr>
        <w:t>陇南市公共资源交易中心</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地 址：</w:t>
      </w:r>
      <w:r>
        <w:rPr>
          <w:rFonts w:hint="default" w:ascii="Tahoma" w:hAnsi="Tahoma" w:eastAsia="Tahoma" w:cs="Tahoma"/>
          <w:i w:val="0"/>
          <w:iCs w:val="0"/>
          <w:caps w:val="0"/>
          <w:color w:val="000000"/>
          <w:spacing w:val="0"/>
          <w:kern w:val="0"/>
          <w:sz w:val="18"/>
          <w:szCs w:val="18"/>
          <w:u w:val="single"/>
          <w:lang w:val="en-US" w:eastAsia="zh-CN" w:bidi="ar"/>
        </w:rPr>
        <w:t>陇南市东江新区统办5号楼二楼</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联系方式：</w:t>
      </w:r>
      <w:r>
        <w:rPr>
          <w:rFonts w:hint="default" w:ascii="Tahoma" w:hAnsi="Tahoma" w:eastAsia="Tahoma" w:cs="Tahoma"/>
          <w:i w:val="0"/>
          <w:iCs w:val="0"/>
          <w:caps w:val="0"/>
          <w:color w:val="000000"/>
          <w:spacing w:val="0"/>
          <w:kern w:val="0"/>
          <w:sz w:val="18"/>
          <w:szCs w:val="18"/>
          <w:u w:val="single"/>
          <w:lang w:val="en-US" w:eastAsia="zh-CN" w:bidi="ar"/>
        </w:rPr>
        <w:t>0939-8460432</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3.项目联系方式</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项目联系人：</w:t>
      </w:r>
      <w:r>
        <w:rPr>
          <w:rFonts w:hint="default" w:ascii="Tahoma" w:hAnsi="Tahoma" w:eastAsia="Tahoma" w:cs="Tahoma"/>
          <w:i w:val="0"/>
          <w:iCs w:val="0"/>
          <w:caps w:val="0"/>
          <w:color w:val="000000"/>
          <w:spacing w:val="0"/>
          <w:kern w:val="0"/>
          <w:sz w:val="18"/>
          <w:szCs w:val="18"/>
          <w:u w:val="single"/>
          <w:lang w:val="en-US" w:eastAsia="zh-CN" w:bidi="ar"/>
        </w:rPr>
        <w:t>焦陇东</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电　话：</w:t>
      </w:r>
      <w:r>
        <w:rPr>
          <w:rFonts w:hint="default" w:ascii="Tahoma" w:hAnsi="Tahoma" w:eastAsia="Tahoma" w:cs="Tahoma"/>
          <w:i w:val="0"/>
          <w:iCs w:val="0"/>
          <w:caps w:val="0"/>
          <w:color w:val="000000"/>
          <w:spacing w:val="0"/>
          <w:kern w:val="0"/>
          <w:sz w:val="18"/>
          <w:szCs w:val="18"/>
          <w:u w:val="single"/>
          <w:lang w:val="en-US" w:eastAsia="zh-CN" w:bidi="ar"/>
        </w:rPr>
        <w:t>0939-8460432</w:t>
      </w:r>
    </w:p>
    <w:p>
      <w:pPr>
        <w:keepNext w:val="0"/>
        <w:keepLines w:val="0"/>
        <w:widowControl/>
        <w:suppressLineNumbers w:val="0"/>
        <w:spacing w:before="75" w:beforeAutospacing="0" w:after="75" w:afterAutospacing="0"/>
        <w:ind w:left="0" w:right="0" w:firstLine="420"/>
        <w:jc w:val="left"/>
      </w:pPr>
    </w:p>
    <w:p>
      <w:pPr>
        <w:pStyle w:val="44"/>
        <w:rPr>
          <w:rFonts w:hint="eastAsia"/>
          <w:lang w:val="en-US" w:eastAsia="zh-CN"/>
        </w:rPr>
      </w:pPr>
      <w:r>
        <w:rPr>
          <w:rFonts w:hint="eastAsia"/>
          <w:lang w:val="en-US" w:eastAsia="zh-CN"/>
        </w:rPr>
        <w:t xml:space="preserve">     </w:t>
      </w:r>
    </w:p>
    <w:p>
      <w:pPr>
        <w:pStyle w:val="44"/>
        <w:rPr>
          <w:rFonts w:hint="eastAsia"/>
        </w:rPr>
      </w:pPr>
      <w:r>
        <w:rPr>
          <w:rFonts w:hint="eastAsia"/>
          <w:lang w:val="en-US" w:eastAsia="zh-CN"/>
        </w:rPr>
        <w:t xml:space="preserve">                      </w:t>
      </w:r>
      <w:r>
        <w:rPr>
          <w:rFonts w:hint="eastAsia" w:ascii="宋体" w:hAnsi="宋体" w:eastAsia="宋体" w:cs="宋体"/>
          <w:lang w:val="en-US" w:eastAsia="zh-CN"/>
        </w:rPr>
        <w:t xml:space="preserve"> 2024年5月30日</w:t>
      </w:r>
    </w:p>
    <w:p>
      <w:pPr>
        <w:pageBreakBefore/>
        <w:spacing w:line="360" w:lineRule="auto"/>
        <w:jc w:val="center"/>
        <w:outlineLvl w:val="0"/>
        <w:rPr>
          <w:rFonts w:hint="eastAsia" w:ascii="宋体" w:hAnsi="宋体" w:cs="宋体"/>
          <w:b/>
          <w:bCs/>
          <w:kern w:val="0"/>
          <w:sz w:val="40"/>
          <w:szCs w:val="40"/>
        </w:rPr>
      </w:pPr>
      <w:bookmarkStart w:id="12" w:name="_Toc3239"/>
      <w:bookmarkStart w:id="13" w:name="_Toc18892"/>
      <w:bookmarkStart w:id="14" w:name="_Toc26559"/>
      <w:bookmarkStart w:id="15" w:name="_Toc16107"/>
      <w:bookmarkStart w:id="16" w:name="_Toc15895"/>
      <w:bookmarkStart w:id="17" w:name="_Toc15817"/>
      <w:bookmarkStart w:id="18" w:name="_Toc20397"/>
      <w:r>
        <w:rPr>
          <w:rFonts w:hint="eastAsia" w:ascii="宋体" w:hAnsi="宋体" w:cs="宋体"/>
          <w:b/>
          <w:bCs/>
          <w:kern w:val="0"/>
          <w:sz w:val="40"/>
          <w:szCs w:val="40"/>
        </w:rPr>
        <w:t>第二章 供应商须知及前附表</w:t>
      </w:r>
      <w:bookmarkEnd w:id="11"/>
      <w:bookmarkEnd w:id="12"/>
      <w:bookmarkEnd w:id="13"/>
      <w:bookmarkEnd w:id="14"/>
      <w:bookmarkEnd w:id="15"/>
      <w:bookmarkEnd w:id="16"/>
      <w:bookmarkEnd w:id="17"/>
      <w:bookmarkEnd w:id="18"/>
    </w:p>
    <w:p>
      <w:pPr>
        <w:pStyle w:val="3"/>
        <w:spacing w:before="0" w:beforeLines="0" w:after="0" w:afterLines="0" w:line="360" w:lineRule="auto"/>
        <w:jc w:val="center"/>
        <w:rPr>
          <w:rFonts w:ascii="宋体" w:hAnsi="宋体" w:eastAsia="宋体"/>
          <w:color w:val="auto"/>
          <w:sz w:val="24"/>
          <w:szCs w:val="24"/>
          <w:highlight w:val="none"/>
        </w:rPr>
      </w:pPr>
      <w:bookmarkStart w:id="19" w:name="_Toc11858"/>
      <w:bookmarkStart w:id="20" w:name="_Toc11305"/>
      <w:bookmarkStart w:id="21" w:name="_Toc22758"/>
      <w:bookmarkStart w:id="22" w:name="_Toc27992"/>
      <w:bookmarkStart w:id="23" w:name="_Toc373309552"/>
      <w:bookmarkStart w:id="24" w:name="_Toc373314697"/>
      <w:r>
        <w:rPr>
          <w:rFonts w:hint="eastAsia" w:ascii="宋体" w:hAnsi="宋体" w:eastAsia="宋体"/>
          <w:color w:val="auto"/>
          <w:sz w:val="24"/>
          <w:szCs w:val="24"/>
          <w:highlight w:val="none"/>
        </w:rPr>
        <w:t>投标人须知前附表</w:t>
      </w:r>
      <w:bookmarkEnd w:id="19"/>
      <w:bookmarkEnd w:id="20"/>
      <w:bookmarkEnd w:id="21"/>
      <w:bookmarkEnd w:id="22"/>
    </w:p>
    <w:p>
      <w:pPr>
        <w:jc w:val="center"/>
        <w:rPr>
          <w:rFonts w:hAnsi="宋体" w:cs="宋体"/>
          <w:color w:val="auto"/>
          <w:sz w:val="24"/>
          <w:szCs w:val="24"/>
          <w:highlight w:val="none"/>
          <w:lang w:val="zh-CN"/>
        </w:rPr>
      </w:pPr>
      <w:r>
        <w:rPr>
          <w:rFonts w:hint="eastAsia" w:hAnsi="宋体" w:cs="宋体"/>
          <w:color w:val="auto"/>
          <w:sz w:val="24"/>
          <w:szCs w:val="24"/>
          <w:highlight w:val="none"/>
        </w:rPr>
        <w:t>(</w:t>
      </w:r>
      <w:r>
        <w:rPr>
          <w:rFonts w:hint="eastAsia" w:hAnsi="宋体"/>
          <w:color w:val="auto"/>
          <w:sz w:val="24"/>
          <w:highlight w:val="none"/>
        </w:rPr>
        <w:t>本表是对投标人须知的具体补充和修改，如有矛盾，以前附表为准)</w:t>
      </w:r>
    </w:p>
    <w:tbl>
      <w:tblPr>
        <w:tblStyle w:val="46"/>
        <w:tblW w:w="9627"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32"/>
        <w:gridCol w:w="2196"/>
        <w:gridCol w:w="6599"/>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0" w:hRule="exact"/>
          <w:jc w:val="center"/>
        </w:trPr>
        <w:tc>
          <w:tcPr>
            <w:tcW w:w="832" w:type="dxa"/>
            <w:noWrap w:val="0"/>
            <w:vAlign w:val="center"/>
          </w:tcPr>
          <w:p>
            <w:pPr>
              <w:pStyle w:val="103"/>
              <w:spacing w:line="360" w:lineRule="auto"/>
              <w:ind w:left="9"/>
              <w:jc w:val="center"/>
              <w:rPr>
                <w:color w:val="auto"/>
                <w:highlight w:val="none"/>
                <w:lang w:val="zh-CN"/>
              </w:rPr>
            </w:pPr>
            <w:r>
              <w:rPr>
                <w:rFonts w:hint="eastAsia"/>
                <w:color w:val="auto"/>
                <w:highlight w:val="none"/>
                <w:lang w:val="zh-CN"/>
              </w:rPr>
              <w:t>条款号</w:t>
            </w:r>
          </w:p>
        </w:tc>
        <w:tc>
          <w:tcPr>
            <w:tcW w:w="2196" w:type="dxa"/>
            <w:noWrap w:val="0"/>
            <w:vAlign w:val="center"/>
          </w:tcPr>
          <w:p>
            <w:pPr>
              <w:pStyle w:val="103"/>
              <w:spacing w:line="360" w:lineRule="auto"/>
              <w:ind w:left="38"/>
              <w:jc w:val="center"/>
              <w:rPr>
                <w:color w:val="auto"/>
                <w:highlight w:val="none"/>
                <w:lang w:val="zh-CN"/>
              </w:rPr>
            </w:pPr>
            <w:r>
              <w:rPr>
                <w:rFonts w:hint="eastAsia"/>
                <w:color w:val="auto"/>
                <w:highlight w:val="none"/>
                <w:lang w:val="zh-CN"/>
              </w:rPr>
              <w:t>条款名称</w:t>
            </w:r>
          </w:p>
        </w:tc>
        <w:tc>
          <w:tcPr>
            <w:tcW w:w="6599" w:type="dxa"/>
            <w:noWrap w:val="0"/>
            <w:vAlign w:val="center"/>
          </w:tcPr>
          <w:p>
            <w:pPr>
              <w:pStyle w:val="103"/>
              <w:spacing w:line="360" w:lineRule="auto"/>
              <w:jc w:val="center"/>
              <w:rPr>
                <w:color w:val="auto"/>
                <w:highlight w:val="none"/>
                <w:lang w:val="zh-CN"/>
              </w:rPr>
            </w:pPr>
            <w:r>
              <w:rPr>
                <w:rFonts w:hint="eastAsia"/>
                <w:color w:val="auto"/>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1" w:hRule="exact"/>
          <w:jc w:val="center"/>
        </w:trPr>
        <w:tc>
          <w:tcPr>
            <w:tcW w:w="832" w:type="dxa"/>
            <w:noWrap w:val="0"/>
            <w:vAlign w:val="center"/>
          </w:tcPr>
          <w:p>
            <w:pPr>
              <w:pStyle w:val="103"/>
              <w:ind w:right="230" w:rightChars="0"/>
              <w:jc w:val="center"/>
              <w:rPr>
                <w:rFonts w:hint="eastAsia" w:ascii="宋体" w:hAnsi="宋体" w:eastAsia="宋体" w:cs="宋体"/>
                <w:sz w:val="22"/>
                <w:szCs w:val="22"/>
                <w:lang w:val="zh-CN" w:eastAsia="zh-CN" w:bidi="en-US"/>
              </w:rPr>
            </w:pPr>
            <w:r>
              <w:rPr>
                <w:rFonts w:hint="eastAsia" w:ascii="宋体" w:hAnsi="宋体" w:eastAsia="宋体" w:cs="宋体"/>
                <w:sz w:val="22"/>
                <w:szCs w:val="22"/>
                <w:lang w:val="zh-CN" w:eastAsia="zh-CN"/>
              </w:rPr>
              <w:t>1</w:t>
            </w:r>
          </w:p>
        </w:tc>
        <w:tc>
          <w:tcPr>
            <w:tcW w:w="2196" w:type="dxa"/>
            <w:noWrap w:val="0"/>
            <w:vAlign w:val="center"/>
          </w:tcPr>
          <w:p>
            <w:pPr>
              <w:pStyle w:val="103"/>
              <w:ind w:left="38" w:firstLine="600" w:firstLineChars="250"/>
              <w:rPr>
                <w:color w:val="auto"/>
                <w:highlight w:val="none"/>
                <w:lang w:val="zh-CN"/>
              </w:rPr>
            </w:pPr>
            <w:r>
              <w:rPr>
                <w:rFonts w:hint="eastAsia"/>
                <w:color w:val="auto"/>
                <w:highlight w:val="none"/>
                <w:lang w:val="zh-CN"/>
              </w:rPr>
              <w:t>项目名称</w:t>
            </w:r>
          </w:p>
        </w:tc>
        <w:tc>
          <w:tcPr>
            <w:tcW w:w="6599" w:type="dxa"/>
            <w:noWrap w:val="0"/>
            <w:vAlign w:val="center"/>
          </w:tcPr>
          <w:p>
            <w:pPr>
              <w:pStyle w:val="103"/>
              <w:jc w:val="both"/>
              <w:rPr>
                <w:color w:val="auto"/>
                <w:highlight w:val="none"/>
                <w:lang w:val="zh-CN"/>
              </w:rPr>
            </w:pPr>
            <w:r>
              <w:rPr>
                <w:rFonts w:hint="eastAsia"/>
                <w:color w:val="auto"/>
                <w:highlight w:val="none"/>
                <w:lang w:val="zh-CN"/>
              </w:rPr>
              <w:t>陇南市司法局5G智慧法治移动办公执法云平台服务项目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5" w:hRule="exact"/>
          <w:jc w:val="center"/>
        </w:trPr>
        <w:tc>
          <w:tcPr>
            <w:tcW w:w="832" w:type="dxa"/>
            <w:noWrap w:val="0"/>
            <w:vAlign w:val="center"/>
          </w:tcPr>
          <w:p>
            <w:pPr>
              <w:pStyle w:val="103"/>
              <w:ind w:right="230" w:rightChars="0"/>
              <w:jc w:val="center"/>
              <w:rPr>
                <w:rFonts w:hint="eastAsia" w:ascii="宋体" w:hAnsi="宋体" w:eastAsia="宋体" w:cs="宋体"/>
                <w:sz w:val="22"/>
                <w:szCs w:val="22"/>
                <w:lang w:val="zh-CN" w:eastAsia="zh-CN" w:bidi="en-US"/>
              </w:rPr>
            </w:pPr>
            <w:r>
              <w:rPr>
                <w:rFonts w:hint="eastAsia" w:ascii="宋体" w:hAnsi="宋体" w:eastAsia="宋体" w:cs="宋体"/>
                <w:sz w:val="22"/>
                <w:szCs w:val="22"/>
                <w:lang w:val="zh-CN" w:eastAsia="zh-CN"/>
              </w:rPr>
              <w:t>2</w:t>
            </w:r>
          </w:p>
        </w:tc>
        <w:tc>
          <w:tcPr>
            <w:tcW w:w="2196" w:type="dxa"/>
            <w:noWrap w:val="0"/>
            <w:vAlign w:val="center"/>
          </w:tcPr>
          <w:p>
            <w:pPr>
              <w:pStyle w:val="103"/>
              <w:ind w:left="38"/>
              <w:rPr>
                <w:color w:val="auto"/>
                <w:highlight w:val="none"/>
                <w:lang w:val="zh-CN"/>
              </w:rPr>
            </w:pPr>
            <w:r>
              <w:rPr>
                <w:rFonts w:hint="eastAsia"/>
                <w:color w:val="auto"/>
                <w:highlight w:val="none"/>
                <w:lang w:val="zh-CN"/>
              </w:rPr>
              <w:t xml:space="preserve">   </w:t>
            </w:r>
            <w:r>
              <w:rPr>
                <w:rFonts w:hint="eastAsia"/>
                <w:color w:val="auto"/>
                <w:highlight w:val="none"/>
                <w:lang w:val="en-US" w:eastAsia="zh-CN"/>
              </w:rPr>
              <w:t xml:space="preserve">  项目</w:t>
            </w:r>
            <w:r>
              <w:rPr>
                <w:rFonts w:hint="eastAsia"/>
                <w:color w:val="auto"/>
                <w:highlight w:val="none"/>
                <w:lang w:val="zh-CN"/>
              </w:rPr>
              <w:t>编号</w:t>
            </w:r>
          </w:p>
        </w:tc>
        <w:tc>
          <w:tcPr>
            <w:tcW w:w="6599" w:type="dxa"/>
            <w:noWrap w:val="0"/>
            <w:vAlign w:val="center"/>
          </w:tcPr>
          <w:p>
            <w:pPr>
              <w:pStyle w:val="103"/>
              <w:rPr>
                <w:rFonts w:hint="eastAsia"/>
                <w:color w:val="auto"/>
                <w:highlight w:val="none"/>
                <w:lang w:val="en-US" w:eastAsia="zh-CN"/>
              </w:rPr>
            </w:pPr>
            <w:r>
              <w:rPr>
                <w:rFonts w:hint="eastAsia"/>
                <w:color w:val="auto"/>
                <w:highlight w:val="none"/>
              </w:rPr>
              <w:t xml:space="preserve"> </w:t>
            </w:r>
            <w:r>
              <w:rPr>
                <w:rFonts w:hint="eastAsia"/>
                <w:color w:val="auto"/>
                <w:highlight w:val="none"/>
                <w:lang w:val="en-US" w:eastAsia="zh-CN"/>
              </w:rPr>
              <w:t>111001JH6212034</w:t>
            </w:r>
          </w:p>
          <w:p>
            <w:pPr>
              <w:pStyle w:val="103"/>
              <w:rPr>
                <w:rFonts w:hint="eastAsia"/>
                <w:color w:val="auto"/>
                <w:highlight w:val="none"/>
                <w:lang w:val="en-US" w:eastAsia="zh-CN"/>
              </w:rPr>
            </w:pPr>
          </w:p>
          <w:p>
            <w:pPr>
              <w:pStyle w:val="103"/>
              <w:rPr>
                <w:color w:val="auto"/>
                <w:highlight w:val="none"/>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1" w:hRule="exact"/>
          <w:jc w:val="center"/>
        </w:trPr>
        <w:tc>
          <w:tcPr>
            <w:tcW w:w="832" w:type="dxa"/>
            <w:noWrap w:val="0"/>
            <w:vAlign w:val="center"/>
          </w:tcPr>
          <w:p>
            <w:pPr>
              <w:pStyle w:val="103"/>
              <w:ind w:right="230" w:rightChars="0"/>
              <w:jc w:val="center"/>
              <w:rPr>
                <w:rFonts w:hint="eastAsia" w:ascii="宋体" w:hAnsi="宋体" w:eastAsia="宋体" w:cs="宋体"/>
                <w:sz w:val="22"/>
                <w:szCs w:val="22"/>
                <w:lang w:val="zh-CN" w:eastAsia="zh-CN" w:bidi="en-US"/>
              </w:rPr>
            </w:pPr>
            <w:r>
              <w:rPr>
                <w:rFonts w:hint="eastAsia" w:ascii="宋体" w:hAnsi="宋体" w:eastAsia="宋体" w:cs="宋体"/>
                <w:sz w:val="22"/>
                <w:szCs w:val="22"/>
                <w:lang w:val="zh-CN"/>
              </w:rPr>
              <w:t>3</w:t>
            </w:r>
          </w:p>
        </w:tc>
        <w:tc>
          <w:tcPr>
            <w:tcW w:w="2196" w:type="dxa"/>
            <w:noWrap w:val="0"/>
            <w:vAlign w:val="center"/>
          </w:tcPr>
          <w:p>
            <w:pPr>
              <w:pStyle w:val="103"/>
              <w:ind w:left="38"/>
              <w:rPr>
                <w:color w:val="auto"/>
                <w:highlight w:val="none"/>
                <w:lang w:val="zh-CN"/>
              </w:rPr>
            </w:pPr>
            <w:r>
              <w:rPr>
                <w:rFonts w:hint="eastAsia"/>
                <w:color w:val="auto"/>
                <w:highlight w:val="none"/>
                <w:lang w:val="zh-CN"/>
              </w:rPr>
              <w:t xml:space="preserve">     采购方式</w:t>
            </w:r>
          </w:p>
        </w:tc>
        <w:tc>
          <w:tcPr>
            <w:tcW w:w="6599" w:type="dxa"/>
            <w:noWrap w:val="0"/>
            <w:vAlign w:val="center"/>
          </w:tcPr>
          <w:p>
            <w:pPr>
              <w:pStyle w:val="103"/>
              <w:jc w:val="both"/>
              <w:rPr>
                <w:color w:val="auto"/>
                <w:highlight w:val="none"/>
                <w:lang w:val="zh-CN"/>
              </w:rPr>
            </w:pPr>
            <w:r>
              <w:rPr>
                <w:rFonts w:hint="eastAsia"/>
                <w:color w:val="auto"/>
                <w:highlight w:val="none"/>
                <w:lang w:val="zh-CN"/>
              </w:rPr>
              <w:t xml:space="preserve">  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15" w:hRule="atLeast"/>
          <w:jc w:val="center"/>
        </w:trPr>
        <w:tc>
          <w:tcPr>
            <w:tcW w:w="832" w:type="dxa"/>
            <w:noWrap w:val="0"/>
            <w:vAlign w:val="center"/>
          </w:tcPr>
          <w:p>
            <w:pPr>
              <w:pStyle w:val="103"/>
              <w:ind w:right="230" w:rightChars="0"/>
              <w:jc w:val="center"/>
              <w:rPr>
                <w:rFonts w:hint="eastAsia" w:ascii="宋体" w:hAnsi="宋体" w:eastAsia="宋体" w:cs="宋体"/>
                <w:sz w:val="22"/>
                <w:szCs w:val="22"/>
                <w:lang w:val="zh-CN" w:eastAsia="zh-CN" w:bidi="en-US"/>
              </w:rPr>
            </w:pPr>
            <w:r>
              <w:rPr>
                <w:rFonts w:hint="eastAsia" w:ascii="宋体" w:hAnsi="宋体" w:eastAsia="宋体" w:cs="宋体"/>
                <w:sz w:val="22"/>
                <w:szCs w:val="22"/>
                <w:lang w:val="en-US" w:eastAsia="zh-CN"/>
              </w:rPr>
              <w:t>4</w:t>
            </w:r>
          </w:p>
        </w:tc>
        <w:tc>
          <w:tcPr>
            <w:tcW w:w="2196" w:type="dxa"/>
            <w:noWrap w:val="0"/>
            <w:vAlign w:val="center"/>
          </w:tcPr>
          <w:p>
            <w:pPr>
              <w:pStyle w:val="103"/>
              <w:jc w:val="center"/>
              <w:rPr>
                <w:color w:val="auto"/>
                <w:highlight w:val="none"/>
                <w:lang w:val="zh-CN"/>
              </w:rPr>
            </w:pPr>
            <w:r>
              <w:rPr>
                <w:rFonts w:hint="eastAsia"/>
                <w:color w:val="auto"/>
                <w:highlight w:val="none"/>
                <w:lang w:val="zh-CN"/>
              </w:rPr>
              <w:t>采购人</w:t>
            </w:r>
          </w:p>
        </w:tc>
        <w:tc>
          <w:tcPr>
            <w:tcW w:w="6599" w:type="dxa"/>
            <w:noWrap w:val="0"/>
            <w:vAlign w:val="center"/>
          </w:tcPr>
          <w:p>
            <w:pPr>
              <w:pStyle w:val="103"/>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eastAsia"/>
                <w:color w:val="auto"/>
                <w:highlight w:val="none"/>
                <w:lang w:val="zh-CN"/>
              </w:rPr>
            </w:pPr>
            <w:r>
              <w:rPr>
                <w:rFonts w:hint="eastAsia"/>
                <w:color w:val="auto"/>
                <w:highlight w:val="none"/>
                <w:lang w:val="zh-CN"/>
              </w:rPr>
              <w:t>采 购 人：</w:t>
            </w:r>
            <w:r>
              <w:rPr>
                <w:rFonts w:hint="eastAsia" w:ascii="Times New Roman"/>
                <w:color w:val="auto"/>
                <w:highlight w:val="none"/>
                <w:lang w:val="zh-CN"/>
              </w:rPr>
              <w:t>陇南市司法局</w:t>
            </w:r>
          </w:p>
          <w:p>
            <w:pPr>
              <w:pStyle w:val="103"/>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eastAsia" w:eastAsia="宋体"/>
                <w:color w:val="auto"/>
                <w:highlight w:val="none"/>
                <w:lang w:val="en-US" w:eastAsia="zh-CN"/>
              </w:rPr>
            </w:pPr>
            <w:r>
              <w:rPr>
                <w:rFonts w:hint="eastAsia"/>
                <w:color w:val="auto"/>
                <w:highlight w:val="none"/>
                <w:lang w:val="zh-CN"/>
              </w:rPr>
              <w:t>联 系 人：马金燕</w:t>
            </w:r>
          </w:p>
          <w:p>
            <w:pPr>
              <w:pStyle w:val="103"/>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default" w:eastAsia="宋体"/>
                <w:color w:val="auto"/>
                <w:highlight w:val="none"/>
                <w:lang w:val="en-US" w:eastAsia="zh-CN"/>
              </w:rPr>
            </w:pPr>
            <w:r>
              <w:rPr>
                <w:rFonts w:hint="eastAsia"/>
                <w:color w:val="auto"/>
                <w:highlight w:val="none"/>
                <w:lang w:val="zh-CN"/>
              </w:rPr>
              <w:t>联系电话：</w:t>
            </w:r>
            <w:r>
              <w:rPr>
                <w:rFonts w:hint="eastAsia"/>
                <w:color w:val="auto"/>
                <w:highlight w:val="none"/>
                <w:lang w:val="en-US" w:eastAsia="zh-CN"/>
              </w:rPr>
              <w:t>18393574181</w:t>
            </w:r>
          </w:p>
          <w:p>
            <w:pPr>
              <w:pStyle w:val="103"/>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default" w:eastAsia="宋体"/>
                <w:color w:val="auto"/>
                <w:highlight w:val="none"/>
                <w:lang w:val="en-US" w:eastAsia="zh-CN"/>
              </w:rPr>
            </w:pPr>
            <w:r>
              <w:rPr>
                <w:rFonts w:hint="eastAsia" w:hAnsi="Times New Roman"/>
                <w:color w:val="auto"/>
                <w:highlight w:val="none"/>
                <w:lang w:val="zh-CN"/>
              </w:rPr>
              <w:t xml:space="preserve">地  </w:t>
            </w:r>
            <w:r>
              <w:rPr>
                <w:rFonts w:hint="eastAsia" w:hAnsi="Times New Roman"/>
                <w:color w:val="auto"/>
                <w:highlight w:val="none"/>
                <w:lang w:val="en-US" w:eastAsia="zh-CN"/>
              </w:rPr>
              <w:t xml:space="preserve">  </w:t>
            </w:r>
            <w:r>
              <w:rPr>
                <w:rFonts w:hint="eastAsia" w:hAnsi="Times New Roman"/>
                <w:color w:val="auto"/>
                <w:highlight w:val="none"/>
                <w:lang w:val="zh-CN"/>
              </w:rPr>
              <w:t>址：陇南市武都区东江镇十三号路五凤街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83" w:hRule="atLeast"/>
          <w:jc w:val="center"/>
        </w:trPr>
        <w:tc>
          <w:tcPr>
            <w:tcW w:w="832" w:type="dxa"/>
            <w:noWrap w:val="0"/>
            <w:vAlign w:val="center"/>
          </w:tcPr>
          <w:p>
            <w:pPr>
              <w:pStyle w:val="103"/>
              <w:ind w:right="230" w:rightChars="0"/>
              <w:jc w:val="center"/>
              <w:rPr>
                <w:rFonts w:hint="eastAsia" w:ascii="宋体" w:hAnsi="宋体" w:eastAsia="宋体" w:cs="宋体"/>
                <w:kern w:val="0"/>
                <w:sz w:val="22"/>
                <w:szCs w:val="22"/>
                <w:lang w:val="zh-CN" w:eastAsia="zh-CN" w:bidi="ar-SA"/>
              </w:rPr>
            </w:pPr>
            <w:r>
              <w:rPr>
                <w:rFonts w:hint="eastAsia" w:ascii="宋体" w:hAnsi="宋体" w:eastAsia="宋体" w:cs="宋体"/>
                <w:sz w:val="22"/>
                <w:szCs w:val="22"/>
                <w:lang w:eastAsia="zh-CN"/>
              </w:rPr>
              <w:t>5</w:t>
            </w:r>
          </w:p>
        </w:tc>
        <w:tc>
          <w:tcPr>
            <w:tcW w:w="2196" w:type="dxa"/>
            <w:noWrap w:val="0"/>
            <w:vAlign w:val="center"/>
          </w:tcPr>
          <w:p>
            <w:pPr>
              <w:pStyle w:val="103"/>
              <w:ind w:left="38" w:leftChars="0"/>
              <w:jc w:val="center"/>
              <w:outlineLvl w:val="9"/>
              <w:rPr>
                <w:rFonts w:hint="eastAsia" w:ascii="宋体" w:hAnsi="宋体" w:eastAsia="宋体" w:cs="宋体"/>
                <w:sz w:val="24"/>
                <w:szCs w:val="24"/>
                <w:lang w:val="zh-CN" w:eastAsia="zh-CN"/>
              </w:rPr>
            </w:pPr>
            <w:r>
              <w:rPr>
                <w:rFonts w:hint="eastAsia" w:hAnsi="宋体"/>
                <w:sz w:val="24"/>
                <w:szCs w:val="24"/>
                <w:lang w:val="zh-CN" w:eastAsia="zh-CN"/>
              </w:rPr>
              <w:t>集采机构</w:t>
            </w:r>
          </w:p>
        </w:tc>
        <w:tc>
          <w:tcPr>
            <w:tcW w:w="6599" w:type="dxa"/>
            <w:noWrap w:val="0"/>
            <w:vAlign w:val="center"/>
          </w:tcPr>
          <w:p>
            <w:pPr>
              <w:pStyle w:val="103"/>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eastAsia" w:ascii="宋体" w:hAnsi="宋体" w:eastAsia="宋体" w:cs="宋体"/>
                <w:color w:val="auto"/>
                <w:highlight w:val="none"/>
                <w:lang w:val="zh-CN" w:eastAsia="zh-CN"/>
              </w:rPr>
            </w:pPr>
            <w:r>
              <w:rPr>
                <w:rFonts w:hint="eastAsia" w:ascii="宋体" w:hAnsi="宋体" w:eastAsia="宋体" w:cs="宋体"/>
                <w:color w:val="auto"/>
                <w:highlight w:val="none"/>
                <w:lang w:val="zh-CN" w:eastAsia="zh-CN"/>
              </w:rPr>
              <w:t xml:space="preserve">集采机构：陇南市公共资源交易中心 </w:t>
            </w:r>
          </w:p>
          <w:p>
            <w:pPr>
              <w:pStyle w:val="103"/>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eastAsia" w:ascii="宋体" w:hAnsi="宋体" w:eastAsia="宋体" w:cs="宋体"/>
                <w:color w:val="auto"/>
                <w:highlight w:val="none"/>
                <w:lang w:val="zh-CN" w:eastAsia="zh-CN"/>
              </w:rPr>
            </w:pPr>
            <w:r>
              <w:rPr>
                <w:rFonts w:hint="eastAsia" w:ascii="宋体" w:hAnsi="宋体" w:eastAsia="宋体" w:cs="宋体"/>
                <w:color w:val="auto"/>
                <w:highlight w:val="none"/>
                <w:lang w:val="zh-CN" w:eastAsia="zh-CN"/>
              </w:rPr>
              <w:t>联系人：焦陇东</w:t>
            </w:r>
          </w:p>
          <w:p>
            <w:pPr>
              <w:pStyle w:val="103"/>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eastAsia" w:ascii="宋体" w:hAnsi="宋体" w:eastAsia="宋体" w:cs="宋体"/>
                <w:color w:val="auto"/>
                <w:highlight w:val="none"/>
                <w:lang w:val="zh-CN" w:eastAsia="zh-CN"/>
              </w:rPr>
            </w:pPr>
            <w:r>
              <w:rPr>
                <w:rFonts w:hint="eastAsia" w:ascii="宋体" w:hAnsi="宋体" w:eastAsia="宋体" w:cs="宋体"/>
                <w:color w:val="auto"/>
                <w:highlight w:val="none"/>
                <w:lang w:val="zh-CN" w:eastAsia="zh-CN"/>
              </w:rPr>
              <w:t>联系电话：0939-8460432</w:t>
            </w:r>
          </w:p>
          <w:p>
            <w:pPr>
              <w:pStyle w:val="103"/>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zh-CN" w:eastAsia="zh-CN"/>
              </w:rPr>
              <w:t>地址：陇南市行政中心5号楼（环保大厦）3楼3</w:t>
            </w:r>
            <w:r>
              <w:rPr>
                <w:rFonts w:hint="eastAsia" w:hAnsi="宋体" w:cs="宋体"/>
                <w:color w:val="auto"/>
                <w:highlight w:val="none"/>
                <w:lang w:val="en-US" w:eastAsia="zh-CN"/>
              </w:rPr>
              <w:t>16室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83" w:hRule="atLeast"/>
          <w:jc w:val="center"/>
        </w:trPr>
        <w:tc>
          <w:tcPr>
            <w:tcW w:w="832" w:type="dxa"/>
            <w:noWrap w:val="0"/>
            <w:vAlign w:val="center"/>
          </w:tcPr>
          <w:p>
            <w:pPr>
              <w:pStyle w:val="103"/>
              <w:ind w:right="230" w:rightChars="0"/>
              <w:jc w:val="center"/>
              <w:rPr>
                <w:rFonts w:hint="eastAsia" w:ascii="宋体" w:hAnsi="宋体" w:eastAsia="宋体" w:cs="宋体"/>
                <w:kern w:val="0"/>
                <w:sz w:val="22"/>
                <w:szCs w:val="22"/>
                <w:lang w:val="zh-CN" w:eastAsia="zh-CN" w:bidi="ar-SA"/>
              </w:rPr>
            </w:pPr>
            <w:r>
              <w:rPr>
                <w:rFonts w:hint="eastAsia" w:ascii="宋体" w:hAnsi="宋体" w:eastAsia="宋体" w:cs="宋体"/>
                <w:sz w:val="22"/>
                <w:szCs w:val="22"/>
                <w:lang w:eastAsia="zh-CN"/>
              </w:rPr>
              <w:t>6</w:t>
            </w:r>
          </w:p>
        </w:tc>
        <w:tc>
          <w:tcPr>
            <w:tcW w:w="2196" w:type="dxa"/>
            <w:noWrap w:val="0"/>
            <w:vAlign w:val="center"/>
          </w:tcPr>
          <w:p>
            <w:pPr>
              <w:pStyle w:val="103"/>
              <w:ind w:left="38" w:leftChars="0"/>
              <w:jc w:val="center"/>
              <w:outlineLvl w:val="9"/>
              <w:rPr>
                <w:rFonts w:hint="eastAsia" w:ascii="宋体" w:hAnsi="宋体" w:eastAsia="宋体" w:cs="宋体"/>
                <w:sz w:val="24"/>
                <w:szCs w:val="24"/>
                <w:lang w:val="zh-CN" w:eastAsia="zh-CN"/>
              </w:rPr>
            </w:pPr>
            <w:r>
              <w:rPr>
                <w:rFonts w:hint="eastAsia" w:hAnsi="宋体"/>
                <w:sz w:val="24"/>
                <w:szCs w:val="24"/>
                <w:lang w:val="zh-CN"/>
              </w:rPr>
              <w:t>监督管理机构</w:t>
            </w:r>
          </w:p>
        </w:tc>
        <w:tc>
          <w:tcPr>
            <w:tcW w:w="6599" w:type="dxa"/>
            <w:noWrap w:val="0"/>
            <w:vAlign w:val="center"/>
          </w:tcPr>
          <w:p>
            <w:pPr>
              <w:pStyle w:val="103"/>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陇南市财政局政府采购监督管理科</w:t>
            </w:r>
          </w:p>
          <w:p>
            <w:pPr>
              <w:pStyle w:val="103"/>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联系电话：0939-8235552</w:t>
            </w:r>
          </w:p>
          <w:p>
            <w:pPr>
              <w:pStyle w:val="103"/>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zh-CN"/>
              </w:rPr>
              <w:t>地址：陇南市行政中心财政大厦702室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28" w:hRule="atLeast"/>
          <w:jc w:val="center"/>
        </w:trPr>
        <w:tc>
          <w:tcPr>
            <w:tcW w:w="832" w:type="dxa"/>
            <w:noWrap w:val="0"/>
            <w:vAlign w:val="center"/>
          </w:tcPr>
          <w:p>
            <w:pPr>
              <w:pStyle w:val="103"/>
              <w:ind w:right="230" w:rightChars="0"/>
              <w:jc w:val="center"/>
              <w:rPr>
                <w:rFonts w:hint="eastAsia" w:ascii="宋体" w:hAnsi="宋体" w:eastAsia="宋体" w:cs="宋体"/>
                <w:kern w:val="0"/>
                <w:sz w:val="22"/>
                <w:szCs w:val="22"/>
                <w:lang w:val="zh-CN" w:eastAsia="zh-CN" w:bidi="ar-SA"/>
              </w:rPr>
            </w:pPr>
            <w:r>
              <w:rPr>
                <w:rFonts w:hint="eastAsia" w:ascii="宋体" w:hAnsi="宋体" w:eastAsia="宋体" w:cs="宋体"/>
                <w:sz w:val="22"/>
                <w:szCs w:val="22"/>
                <w:lang w:eastAsia="zh-CN"/>
              </w:rPr>
              <w:t>7</w:t>
            </w:r>
          </w:p>
        </w:tc>
        <w:tc>
          <w:tcPr>
            <w:tcW w:w="2196" w:type="dxa"/>
            <w:noWrap w:val="0"/>
            <w:vAlign w:val="center"/>
          </w:tcPr>
          <w:p>
            <w:pPr>
              <w:pStyle w:val="103"/>
              <w:ind w:left="38" w:leftChars="0"/>
              <w:jc w:val="center"/>
              <w:rPr>
                <w:rFonts w:hint="eastAsia" w:ascii="宋体" w:hAnsi="宋体" w:eastAsia="宋体" w:cs="宋体"/>
                <w:color w:val="auto"/>
                <w:sz w:val="24"/>
                <w:szCs w:val="24"/>
                <w:highlight w:val="none"/>
                <w:lang w:val="zh-CN" w:eastAsia="zh-CN"/>
              </w:rPr>
            </w:pPr>
            <w:r>
              <w:rPr>
                <w:rFonts w:hint="eastAsia"/>
                <w:color w:val="auto"/>
                <w:highlight w:val="none"/>
                <w:lang w:val="zh-CN"/>
              </w:rPr>
              <w:t>资金来源</w:t>
            </w:r>
          </w:p>
        </w:tc>
        <w:tc>
          <w:tcPr>
            <w:tcW w:w="6599" w:type="dxa"/>
            <w:noWrap w:val="0"/>
            <w:vAlign w:val="center"/>
          </w:tcPr>
          <w:p>
            <w:pPr>
              <w:pStyle w:val="103"/>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w:t>
            </w:r>
            <w:r>
              <w:rPr>
                <w:rFonts w:hint="eastAsia" w:ascii="宋体" w:hAnsi="宋体" w:eastAsia="宋体" w:cs="宋体"/>
                <w:color w:val="auto"/>
                <w:highlight w:val="none"/>
                <w:lang w:val="en-US" w:eastAsia="zh-CN"/>
              </w:rPr>
              <w:t xml:space="preserve">  </w:t>
            </w:r>
            <w:r>
              <w:rPr>
                <w:rFonts w:hint="default" w:ascii="Arial" w:hAnsi="Arial" w:eastAsia="宋体" w:cs="Arial"/>
                <w:color w:val="auto"/>
                <w:highlight w:val="none"/>
                <w:lang w:val="en-US" w:eastAsia="zh-CN"/>
              </w:rPr>
              <w:t>√</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val="zh-CN"/>
              </w:rPr>
              <w:t>）财政预算</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val="zh-CN"/>
              </w:rPr>
              <w:t>（</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val="zh-CN"/>
              </w:rPr>
              <w:t>）单位自有资金</w:t>
            </w:r>
          </w:p>
          <w:p>
            <w:pPr>
              <w:pStyle w:val="103"/>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highlight w:val="none"/>
                <w:lang w:val="en-US" w:eastAsia="zh-CN"/>
              </w:rPr>
              <w:t>资金已落实，尚未采购。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58" w:hRule="atLeast"/>
          <w:jc w:val="center"/>
        </w:trPr>
        <w:tc>
          <w:tcPr>
            <w:tcW w:w="832" w:type="dxa"/>
            <w:noWrap w:val="0"/>
            <w:vAlign w:val="center"/>
          </w:tcPr>
          <w:p>
            <w:pPr>
              <w:pStyle w:val="103"/>
              <w:ind w:right="230" w:rightChars="0"/>
              <w:jc w:val="center"/>
              <w:rPr>
                <w:rFonts w:hint="eastAsia" w:ascii="宋体" w:hAnsi="宋体" w:eastAsia="宋体" w:cs="宋体"/>
                <w:kern w:val="0"/>
                <w:sz w:val="22"/>
                <w:szCs w:val="22"/>
                <w:lang w:val="zh-CN" w:eastAsia="zh-CN" w:bidi="ar-SA"/>
              </w:rPr>
            </w:pPr>
            <w:r>
              <w:rPr>
                <w:rFonts w:hint="eastAsia" w:ascii="宋体" w:hAnsi="宋体" w:eastAsia="宋体" w:cs="宋体"/>
                <w:sz w:val="22"/>
                <w:szCs w:val="22"/>
                <w:lang w:eastAsia="zh-CN"/>
              </w:rPr>
              <w:t>8</w:t>
            </w:r>
          </w:p>
        </w:tc>
        <w:tc>
          <w:tcPr>
            <w:tcW w:w="2196" w:type="dxa"/>
            <w:noWrap w:val="0"/>
            <w:vAlign w:val="center"/>
          </w:tcPr>
          <w:p>
            <w:pPr>
              <w:pStyle w:val="103"/>
              <w:jc w:val="center"/>
              <w:outlineLvl w:val="9"/>
              <w:rPr>
                <w:rFonts w:hint="eastAsia" w:ascii="宋体" w:hAnsi="宋体" w:eastAsia="宋体" w:cs="宋体"/>
                <w:sz w:val="24"/>
                <w:szCs w:val="24"/>
                <w:lang w:val="zh-CN" w:eastAsia="zh-CN"/>
              </w:rPr>
            </w:pPr>
            <w:r>
              <w:rPr>
                <w:rFonts w:hint="eastAsia" w:hAnsi="宋体"/>
                <w:b/>
                <w:bCs/>
                <w:sz w:val="24"/>
                <w:szCs w:val="24"/>
                <w:lang w:val="zh-CN" w:eastAsia="zh-CN"/>
              </w:rPr>
              <w:t>项目预算、采购需求</w:t>
            </w:r>
          </w:p>
        </w:tc>
        <w:tc>
          <w:tcPr>
            <w:tcW w:w="6599" w:type="dxa"/>
            <w:noWrap w:val="0"/>
            <w:vAlign w:val="center"/>
          </w:tcPr>
          <w:p>
            <w:pPr>
              <w:spacing w:line="360" w:lineRule="auto"/>
              <w:outlineLvl w:val="9"/>
              <w:rPr>
                <w:rFonts w:hint="eastAsia" w:ascii="宋体" w:hAnsi="宋体" w:eastAsia="宋体" w:cs="Times New Roman"/>
                <w:b/>
                <w:bCs/>
                <w:sz w:val="24"/>
                <w:szCs w:val="24"/>
                <w:lang w:val="en-US" w:eastAsia="zh-CN"/>
              </w:rPr>
            </w:pPr>
            <w:r>
              <w:rPr>
                <w:rFonts w:hint="eastAsia" w:ascii="宋体" w:hAnsi="宋体"/>
                <w:b/>
                <w:bCs/>
                <w:sz w:val="24"/>
                <w:szCs w:val="24"/>
              </w:rPr>
              <w:t>本项目采购预算</w:t>
            </w:r>
            <w:r>
              <w:rPr>
                <w:rFonts w:hint="eastAsia" w:ascii="宋体" w:hAnsi="宋体"/>
                <w:b/>
                <w:bCs/>
                <w:sz w:val="24"/>
                <w:szCs w:val="24"/>
                <w:u w:val="single"/>
                <w:lang w:val="en-US" w:eastAsia="zh-CN"/>
              </w:rPr>
              <w:t>75</w:t>
            </w:r>
            <w:r>
              <w:rPr>
                <w:rFonts w:hint="eastAsia" w:ascii="宋体" w:hAnsi="宋体"/>
                <w:b/>
                <w:bCs/>
                <w:sz w:val="24"/>
                <w:szCs w:val="24"/>
              </w:rPr>
              <w:t>万元，最高限价为</w:t>
            </w:r>
            <w:r>
              <w:rPr>
                <w:rFonts w:hint="eastAsia" w:ascii="宋体" w:hAnsi="宋体"/>
                <w:b/>
                <w:bCs/>
                <w:sz w:val="24"/>
                <w:szCs w:val="24"/>
                <w:u w:val="single"/>
                <w:lang w:val="en-US" w:eastAsia="zh-CN"/>
              </w:rPr>
              <w:t>75</w:t>
            </w:r>
            <w:r>
              <w:rPr>
                <w:rFonts w:hint="eastAsia" w:ascii="宋体" w:hAnsi="宋体"/>
                <w:b/>
                <w:bCs/>
                <w:sz w:val="24"/>
                <w:szCs w:val="24"/>
              </w:rPr>
              <w:t>万元，本项目共分为一个包。（具体</w:t>
            </w:r>
            <w:r>
              <w:rPr>
                <w:rFonts w:hint="eastAsia" w:ascii="宋体" w:hAnsi="宋体"/>
                <w:b/>
                <w:bCs/>
                <w:sz w:val="24"/>
                <w:szCs w:val="24"/>
                <w:lang w:eastAsia="zh-CN"/>
              </w:rPr>
              <w:t>采购</w:t>
            </w:r>
            <w:r>
              <w:rPr>
                <w:rFonts w:hint="eastAsia" w:ascii="宋体" w:hAnsi="宋体"/>
                <w:b/>
                <w:bCs/>
                <w:sz w:val="24"/>
                <w:szCs w:val="24"/>
                <w:lang w:val="en-US" w:eastAsia="zh-CN"/>
              </w:rPr>
              <w:t>需求</w:t>
            </w:r>
            <w:r>
              <w:rPr>
                <w:rFonts w:hint="eastAsia" w:ascii="宋体" w:hAnsi="宋体"/>
                <w:b/>
                <w:bCs/>
                <w:sz w:val="24"/>
                <w:szCs w:val="24"/>
                <w:lang w:eastAsia="zh-CN"/>
              </w:rPr>
              <w:t>及清单参数</w:t>
            </w:r>
            <w:r>
              <w:rPr>
                <w:rFonts w:hint="eastAsia" w:ascii="宋体" w:hAnsi="宋体"/>
                <w:b/>
                <w:bCs/>
                <w:sz w:val="24"/>
                <w:szCs w:val="24"/>
              </w:rPr>
              <w:t>详见招标文件第三章采购需求及要求）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00" w:hRule="exact"/>
          <w:jc w:val="center"/>
        </w:trPr>
        <w:tc>
          <w:tcPr>
            <w:tcW w:w="832" w:type="dxa"/>
            <w:noWrap w:val="0"/>
            <w:vAlign w:val="center"/>
          </w:tcPr>
          <w:p>
            <w:pPr>
              <w:pStyle w:val="103"/>
              <w:ind w:right="230" w:rightChars="0"/>
              <w:jc w:val="center"/>
              <w:rPr>
                <w:rFonts w:hint="eastAsia" w:ascii="宋体" w:hAnsi="宋体" w:eastAsia="宋体" w:cs="宋体"/>
                <w:kern w:val="0"/>
                <w:sz w:val="22"/>
                <w:szCs w:val="22"/>
                <w:lang w:val="zh-CN" w:eastAsia="zh-CN" w:bidi="ar-SA"/>
              </w:rPr>
            </w:pPr>
            <w:r>
              <w:rPr>
                <w:rFonts w:hint="eastAsia" w:ascii="宋体" w:hAnsi="宋体" w:eastAsia="宋体" w:cs="宋体"/>
                <w:sz w:val="22"/>
                <w:szCs w:val="22"/>
                <w:lang w:eastAsia="zh-CN"/>
              </w:rPr>
              <w:t>9</w:t>
            </w:r>
          </w:p>
        </w:tc>
        <w:tc>
          <w:tcPr>
            <w:tcW w:w="2196" w:type="dxa"/>
            <w:noWrap w:val="0"/>
            <w:vAlign w:val="center"/>
          </w:tcPr>
          <w:p>
            <w:pPr>
              <w:pStyle w:val="103"/>
              <w:ind w:left="38"/>
              <w:jc w:val="center"/>
              <w:rPr>
                <w:rFonts w:hint="eastAsia" w:eastAsia="宋体"/>
                <w:color w:val="auto"/>
                <w:highlight w:val="none"/>
                <w:lang w:val="en-US" w:eastAsia="zh-CN"/>
              </w:rPr>
            </w:pPr>
            <w:r>
              <w:rPr>
                <w:rFonts w:hint="eastAsia"/>
                <w:color w:val="auto"/>
                <w:highlight w:val="none"/>
                <w:lang w:val="zh-CN"/>
              </w:rPr>
              <w:t>投标人的资格条</w:t>
            </w:r>
            <w:r>
              <w:rPr>
                <w:rFonts w:hint="eastAsia"/>
                <w:color w:val="auto"/>
                <w:highlight w:val="none"/>
                <w:lang w:val="en-US" w:eastAsia="zh-CN"/>
              </w:rPr>
              <w:t xml:space="preserve">  </w:t>
            </w:r>
            <w:r>
              <w:rPr>
                <w:rFonts w:hint="eastAsia"/>
                <w:color w:val="auto"/>
                <w:highlight w:val="none"/>
                <w:lang w:val="zh-CN"/>
              </w:rPr>
              <w:t>件</w:t>
            </w:r>
            <w:r>
              <w:rPr>
                <w:rFonts w:hint="eastAsia"/>
                <w:color w:val="auto"/>
                <w:highlight w:val="none"/>
                <w:lang w:val="en-US" w:eastAsia="zh-CN"/>
              </w:rPr>
              <w:t xml:space="preserve"> </w:t>
            </w:r>
          </w:p>
        </w:tc>
        <w:tc>
          <w:tcPr>
            <w:tcW w:w="6599" w:type="dxa"/>
            <w:noWrap w:val="0"/>
            <w:vAlign w:val="center"/>
          </w:tcPr>
          <w:p>
            <w:pPr>
              <w:pStyle w:val="27"/>
              <w:rPr>
                <w:rFonts w:hint="eastAsia"/>
                <w:lang w:val="en-US" w:eastAsia="zh-CN"/>
              </w:rPr>
            </w:pPr>
            <w:r>
              <w:rPr>
                <w:rFonts w:hint="eastAsia"/>
                <w:lang w:val="en-US" w:eastAsia="zh-CN"/>
              </w:rPr>
              <w:t>（1）必须符合《中华人民共和国政府采购法》第二十二条规定，并提供《中华人民共和国政府采购法实施条例》第十七条所要求的材料；</w:t>
            </w:r>
          </w:p>
          <w:p>
            <w:pPr>
              <w:pStyle w:val="27"/>
              <w:rPr>
                <w:rFonts w:hint="eastAsia"/>
                <w:lang w:val="en-US" w:eastAsia="zh-CN"/>
              </w:rPr>
            </w:pPr>
            <w:r>
              <w:rPr>
                <w:rFonts w:hint="eastAsia"/>
                <w:lang w:val="en-US" w:eastAsia="zh-CN"/>
              </w:rPr>
              <w:t>（2）投标供应商须为未被列入“信用中国”网站(www.creditchina.gov.cn)记录失信被执行人或重大税收违法案件当事人名单；不处于中国政府采购网(www.ccgp.gov.cn)政府采购严重违法失信行为记录名单中的禁止参加政府采购活动期间的方可参加本项目的投标。（以招标公告发布之日起至投标截止时间前在“信用中国”网站www.creditchina.gov.cn]、中国政府采购网[www.ccgp.gov.cn]查询结果为准，如相关失信记录已失效，投标人需提供相关证明资料）。</w:t>
            </w:r>
          </w:p>
          <w:p>
            <w:pPr>
              <w:pStyle w:val="27"/>
              <w:rPr>
                <w:rFonts w:hint="eastAsia"/>
                <w:b/>
                <w:bCs/>
                <w:lang w:val="en-US" w:eastAsia="zh-CN"/>
              </w:rPr>
            </w:pPr>
            <w:r>
              <w:rPr>
                <w:rFonts w:hint="eastAsia"/>
                <w:lang w:val="en-US" w:eastAsia="zh-CN"/>
              </w:rPr>
              <w:t xml:space="preserve">   </w:t>
            </w:r>
            <w:r>
              <w:rPr>
                <w:rFonts w:hint="eastAsia"/>
                <w:b/>
                <w:bCs/>
                <w:lang w:val="en-US" w:eastAsia="zh-CN"/>
              </w:rPr>
              <w:t>（3）投标人须为在中华人民共和国境内依法设立，依据国务院批准的中小企业划分标准确定的中型企业、小型企业和微型企业，但与大企业的负责人为同一人，或者与大企业存在直接控股、管理关系的除外。</w:t>
            </w:r>
          </w:p>
          <w:p>
            <w:pPr>
              <w:pStyle w:val="27"/>
              <w:rPr>
                <w:rFonts w:hint="eastAsia"/>
                <w:lang w:val="en-US" w:eastAsia="zh-CN"/>
              </w:rPr>
            </w:pPr>
            <w:r>
              <w:rPr>
                <w:rFonts w:hint="eastAsia"/>
                <w:lang w:val="en-US" w:eastAsia="zh-CN"/>
              </w:rPr>
              <w:t xml:space="preserve">   （4）本项目不接受联合体投标</w:t>
            </w:r>
          </w:p>
          <w:p>
            <w:pPr>
              <w:pStyle w:val="27"/>
              <w:ind w:firstLine="482" w:firstLineChars="200"/>
              <w:rPr>
                <w:rFonts w:hint="eastAsia"/>
                <w:b/>
                <w:bCs/>
                <w:lang w:val="en-US" w:eastAsia="zh-CN"/>
              </w:rPr>
            </w:pPr>
            <w:r>
              <w:rPr>
                <w:rFonts w:hint="eastAsia"/>
                <w:b/>
                <w:bCs/>
                <w:lang w:val="en-US" w:eastAsia="zh-CN"/>
              </w:rPr>
              <w:t>注：以上所需资料均在电子投标文件中提供,要求供应商提交的所有证明文件及材料必须清晰、准确、真实。其真实性自行负责。若发现有造假或不真实行为，将取消其投标人资格，并按照有关规定处理。</w:t>
            </w:r>
          </w:p>
          <w:p>
            <w:pPr>
              <w:pStyle w:val="27"/>
              <w:rPr>
                <w:rFonts w:hint="eastAsia"/>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93" w:hRule="exact"/>
          <w:jc w:val="center"/>
        </w:trPr>
        <w:tc>
          <w:tcPr>
            <w:tcW w:w="832" w:type="dxa"/>
            <w:noWrap w:val="0"/>
            <w:vAlign w:val="center"/>
          </w:tcPr>
          <w:p>
            <w:pPr>
              <w:pStyle w:val="103"/>
              <w:ind w:right="230" w:rightChars="0"/>
              <w:jc w:val="center"/>
              <w:rPr>
                <w:rFonts w:hint="eastAsia" w:ascii="宋体" w:hAnsi="宋体" w:eastAsia="宋体" w:cs="宋体"/>
                <w:kern w:val="0"/>
                <w:sz w:val="22"/>
                <w:szCs w:val="22"/>
                <w:lang w:val="en-US" w:eastAsia="zh-CN" w:bidi="ar-SA"/>
              </w:rPr>
            </w:pPr>
            <w:r>
              <w:rPr>
                <w:rFonts w:hint="eastAsia" w:ascii="宋体" w:hAnsi="宋体" w:eastAsia="宋体" w:cs="宋体"/>
                <w:sz w:val="22"/>
                <w:szCs w:val="22"/>
                <w:lang w:eastAsia="zh-CN"/>
              </w:rPr>
              <w:t>10</w:t>
            </w:r>
          </w:p>
        </w:tc>
        <w:tc>
          <w:tcPr>
            <w:tcW w:w="2196" w:type="dxa"/>
            <w:noWrap w:val="0"/>
            <w:vAlign w:val="center"/>
          </w:tcPr>
          <w:p>
            <w:pPr>
              <w:pStyle w:val="103"/>
              <w:keepNext w:val="0"/>
              <w:keepLines w:val="0"/>
              <w:pageBreakBefore w:val="0"/>
              <w:widowControl w:val="0"/>
              <w:kinsoku/>
              <w:wordWrap/>
              <w:overflowPunct/>
              <w:topLinePunct w:val="0"/>
              <w:bidi w:val="0"/>
              <w:spacing w:line="360" w:lineRule="auto"/>
              <w:ind w:right="0" w:rightChars="0"/>
              <w:jc w:val="both"/>
              <w:textAlignment w:val="auto"/>
              <w:outlineLvl w:val="9"/>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rPr>
              <w:t>中小微企业</w:t>
            </w:r>
            <w:r>
              <w:rPr>
                <w:rFonts w:hint="eastAsia" w:ascii="宋体" w:hAnsi="宋体" w:eastAsia="宋体" w:cs="宋体"/>
                <w:color w:val="auto"/>
                <w:sz w:val="24"/>
                <w:szCs w:val="24"/>
                <w:highlight w:val="none"/>
                <w:lang w:eastAsia="zh-CN"/>
              </w:rPr>
              <w:t>扶持</w:t>
            </w:r>
            <w:r>
              <w:rPr>
                <w:rFonts w:hint="eastAsia" w:ascii="宋体" w:hAnsi="宋体" w:eastAsia="宋体" w:cs="宋体"/>
                <w:color w:val="auto"/>
                <w:sz w:val="24"/>
                <w:szCs w:val="24"/>
                <w:highlight w:val="none"/>
              </w:rPr>
              <w:t>政策</w:t>
            </w:r>
          </w:p>
        </w:tc>
        <w:tc>
          <w:tcPr>
            <w:tcW w:w="6599"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val="0"/>
                <w:bCs w:val="0"/>
                <w:color w:val="auto"/>
                <w:kern w:val="2"/>
                <w:sz w:val="24"/>
                <w:szCs w:val="24"/>
                <w:highlight w:val="none"/>
                <w:lang w:val="zh-CN" w:eastAsia="zh-CN" w:bidi="ar-SA"/>
              </w:rPr>
            </w:pPr>
            <w:r>
              <w:rPr>
                <w:rFonts w:hint="eastAsia" w:ascii="宋体" w:hAnsi="宋体" w:eastAsia="宋体" w:cs="宋体"/>
                <w:b w:val="0"/>
                <w:bCs w:val="0"/>
                <w:color w:val="auto"/>
                <w:kern w:val="2"/>
                <w:sz w:val="24"/>
                <w:szCs w:val="24"/>
                <w:highlight w:val="none"/>
                <w:lang w:val="en-US" w:eastAsia="zh-CN" w:bidi="ar-SA"/>
              </w:rPr>
              <w:t xml:space="preserve">    </w:t>
            </w:r>
            <w:r>
              <w:rPr>
                <w:rFonts w:hint="eastAsia" w:ascii="宋体" w:hAnsi="宋体" w:eastAsia="宋体" w:cs="宋体"/>
                <w:b w:val="0"/>
                <w:bCs w:val="0"/>
                <w:color w:val="auto"/>
                <w:kern w:val="2"/>
                <w:sz w:val="24"/>
                <w:szCs w:val="24"/>
                <w:highlight w:val="none"/>
                <w:lang w:val="zh-CN" w:eastAsia="zh-CN" w:bidi="ar-SA"/>
              </w:rPr>
              <w:t>1.根据工业和信息化部、国家统计局、国家发展和改革委员会、财政部等部委发布的《关于印发中小企业划型标准规定的通知》（工信部联企业〔2011〕300号），按照本次采购标的所属行业的划型标准，符合条件的中小企业应按照招标文件格式要求提供《中小企业声明函》。</w:t>
            </w:r>
          </w:p>
          <w:p>
            <w:pPr>
              <w:pStyle w:val="37"/>
              <w:keepNext w:val="0"/>
              <w:keepLines w:val="0"/>
              <w:pageBreakBefore w:val="0"/>
              <w:widowControl w:val="0"/>
              <w:tabs>
                <w:tab w:val="right" w:leader="dot" w:pos="8400"/>
              </w:tabs>
              <w:kinsoku/>
              <w:wordWrap/>
              <w:overflowPunct/>
              <w:topLinePunct w:val="0"/>
              <w:autoSpaceDE/>
              <w:autoSpaceDN/>
              <w:bidi w:val="0"/>
              <w:adjustRightInd/>
              <w:spacing w:line="360" w:lineRule="auto"/>
              <w:ind w:left="0" w:leftChars="0" w:firstLine="0" w:firstLineChars="0"/>
              <w:textAlignment w:val="auto"/>
              <w:rPr>
                <w:rFonts w:hint="default"/>
                <w:caps w:val="0"/>
                <w:smallCaps/>
                <w:dstrike w:val="0"/>
                <w:color w:val="auto"/>
                <w:sz w:val="24"/>
                <w:lang w:val="en-US" w:eastAsia="zh-CN"/>
              </w:rPr>
            </w:pPr>
            <w:r>
              <w:rPr>
                <w:rFonts w:hint="eastAsia" w:cs="宋体"/>
                <w:b w:val="0"/>
                <w:bCs w:val="0"/>
                <w:caps w:val="0"/>
                <w:smallCaps/>
                <w:strike w:val="0"/>
                <w:dstrike w:val="0"/>
                <w:color w:val="auto"/>
                <w:kern w:val="2"/>
                <w:sz w:val="24"/>
                <w:szCs w:val="24"/>
                <w:highlight w:val="none"/>
                <w:lang w:val="en-US" w:eastAsia="zh-CN" w:bidi="ar-SA"/>
              </w:rPr>
              <w:t xml:space="preserve">     2.货物由中小企业生产且使用该中小企业商号或者注册商标</w:t>
            </w:r>
            <w:r>
              <w:rPr>
                <w:rFonts w:hint="eastAsia" w:cs="宋体"/>
                <w:b w:val="0"/>
                <w:bCs w:val="0"/>
                <w:caps w:val="0"/>
                <w:smallCaps/>
                <w:strike w:val="0"/>
                <w:dstrike w:val="0"/>
                <w:color w:val="auto"/>
                <w:kern w:val="2"/>
                <w:sz w:val="24"/>
                <w:szCs w:val="24"/>
                <w:highlight w:val="none"/>
                <w:lang w:val="en" w:eastAsia="zh-CN" w:bidi="ar-SA"/>
              </w:rPr>
              <w:t>的</w:t>
            </w:r>
            <w:r>
              <w:rPr>
                <w:rFonts w:hint="eastAsia" w:cs="宋体"/>
                <w:b w:val="0"/>
                <w:bCs w:val="0"/>
                <w:caps w:val="0"/>
                <w:smallCaps/>
                <w:strike w:val="0"/>
                <w:dstrike w:val="0"/>
                <w:color w:val="auto"/>
                <w:kern w:val="2"/>
                <w:sz w:val="24"/>
                <w:szCs w:val="24"/>
                <w:highlight w:val="none"/>
                <w:lang w:val="en-US" w:eastAsia="zh-CN" w:bidi="ar-SA"/>
              </w:rPr>
              <w:t>，享受中小企业扶持政策。</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 xml:space="preserve">    3.供应商提供的货物既有中小企业制造的货物，也有大型企业制造的货物的，不享受中小企业扶持政策。</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val="0"/>
                <w:bCs w:val="0"/>
                <w:color w:val="auto"/>
                <w:kern w:val="2"/>
                <w:sz w:val="24"/>
                <w:szCs w:val="24"/>
                <w:highlight w:val="none"/>
                <w:lang w:val="zh-CN" w:eastAsia="zh-CN" w:bidi="ar-SA"/>
              </w:rPr>
            </w:pPr>
            <w:r>
              <w:rPr>
                <w:rFonts w:hint="eastAsia" w:ascii="宋体" w:hAnsi="宋体" w:eastAsia="宋体" w:cs="宋体"/>
                <w:b w:val="0"/>
                <w:bCs w:val="0"/>
                <w:color w:val="auto"/>
                <w:kern w:val="2"/>
                <w:sz w:val="24"/>
                <w:szCs w:val="24"/>
                <w:highlight w:val="none"/>
                <w:lang w:val="en-US" w:eastAsia="zh-CN" w:bidi="ar-SA"/>
              </w:rPr>
              <w:t xml:space="preserve">    4</w:t>
            </w:r>
            <w:r>
              <w:rPr>
                <w:rFonts w:hint="eastAsia" w:ascii="宋体" w:hAnsi="宋体" w:eastAsia="宋体" w:cs="宋体"/>
                <w:b w:val="0"/>
                <w:bCs w:val="0"/>
                <w:color w:val="auto"/>
                <w:kern w:val="2"/>
                <w:sz w:val="24"/>
                <w:szCs w:val="24"/>
                <w:highlight w:val="none"/>
                <w:lang w:val="zh-CN" w:eastAsia="zh-CN" w:bidi="ar-SA"/>
              </w:rPr>
              <w:t>.</w:t>
            </w:r>
            <w:r>
              <w:rPr>
                <w:rFonts w:hint="eastAsia" w:hAnsi="宋体" w:cs="宋体"/>
                <w:b w:val="0"/>
                <w:bCs w:val="0"/>
                <w:color w:val="auto"/>
                <w:kern w:val="2"/>
                <w:sz w:val="24"/>
                <w:szCs w:val="24"/>
                <w:highlight w:val="none"/>
                <w:lang w:val="zh-CN" w:eastAsia="zh-CN" w:bidi="ar-SA"/>
              </w:rPr>
              <w:t>接受联合体投标的采购包</w:t>
            </w:r>
            <w:r>
              <w:rPr>
                <w:rFonts w:hint="eastAsia" w:ascii="宋体" w:hAnsi="宋体" w:eastAsia="宋体" w:cs="宋体"/>
                <w:b w:val="0"/>
                <w:bCs w:val="0"/>
                <w:color w:val="auto"/>
                <w:kern w:val="2"/>
                <w:sz w:val="24"/>
                <w:szCs w:val="24"/>
                <w:highlight w:val="none"/>
                <w:lang w:val="zh-CN" w:eastAsia="zh-CN" w:bidi="ar-SA"/>
              </w:rPr>
              <w:t>，联合体各方均为</w:t>
            </w:r>
            <w:r>
              <w:rPr>
                <w:rFonts w:hint="eastAsia" w:hAnsi="宋体" w:cs="宋体"/>
                <w:b w:val="0"/>
                <w:bCs w:val="0"/>
                <w:color w:val="auto"/>
                <w:kern w:val="2"/>
                <w:sz w:val="24"/>
                <w:szCs w:val="24"/>
                <w:highlight w:val="none"/>
                <w:lang w:val="zh-CN" w:eastAsia="zh-CN" w:bidi="ar-SA"/>
              </w:rPr>
              <w:t>中小</w:t>
            </w:r>
            <w:r>
              <w:rPr>
                <w:rFonts w:hint="eastAsia" w:ascii="宋体" w:hAnsi="宋体" w:eastAsia="宋体" w:cs="宋体"/>
                <w:b w:val="0"/>
                <w:bCs w:val="0"/>
                <w:color w:val="auto"/>
                <w:kern w:val="2"/>
                <w:sz w:val="24"/>
                <w:szCs w:val="24"/>
                <w:highlight w:val="none"/>
                <w:lang w:val="zh-CN" w:eastAsia="zh-CN" w:bidi="ar-SA"/>
              </w:rPr>
              <w:t>企业的，联合体视同</w:t>
            </w:r>
            <w:r>
              <w:rPr>
                <w:rFonts w:hint="eastAsia" w:hAnsi="宋体" w:cs="宋体"/>
                <w:b w:val="0"/>
                <w:bCs w:val="0"/>
                <w:color w:val="auto"/>
                <w:kern w:val="2"/>
                <w:sz w:val="24"/>
                <w:szCs w:val="24"/>
                <w:highlight w:val="none"/>
                <w:lang w:val="zh-CN" w:eastAsia="zh-CN" w:bidi="ar-SA"/>
              </w:rPr>
              <w:t>中小企业，其中，联合体各方均为小微企业的，联合体各方视同小微企业。联合体各方均应提供</w:t>
            </w:r>
            <w:r>
              <w:rPr>
                <w:rFonts w:hint="eastAsia" w:ascii="宋体" w:hAnsi="宋体" w:eastAsia="宋体" w:cs="宋体"/>
                <w:b w:val="0"/>
                <w:bCs w:val="0"/>
                <w:color w:val="auto"/>
                <w:kern w:val="2"/>
                <w:sz w:val="24"/>
                <w:szCs w:val="24"/>
                <w:highlight w:val="none"/>
                <w:lang w:val="zh-CN" w:eastAsia="zh-CN" w:bidi="ar-SA"/>
              </w:rPr>
              <w:t>《中小企业声明函》。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val="0"/>
                <w:bCs w:val="0"/>
                <w:color w:val="auto"/>
                <w:kern w:val="2"/>
                <w:sz w:val="24"/>
                <w:szCs w:val="24"/>
                <w:highlight w:val="none"/>
                <w:lang w:val="zh-CN" w:eastAsia="zh-CN" w:bidi="ar-SA"/>
              </w:rPr>
            </w:pPr>
            <w:r>
              <w:rPr>
                <w:rFonts w:hint="eastAsia" w:hAnsi="宋体" w:cs="宋体"/>
                <w:b w:val="0"/>
                <w:bCs w:val="0"/>
                <w:color w:val="auto"/>
                <w:kern w:val="2"/>
                <w:sz w:val="24"/>
                <w:szCs w:val="24"/>
                <w:highlight w:val="none"/>
                <w:lang w:val="en-US" w:eastAsia="zh-CN" w:bidi="ar-SA"/>
              </w:rPr>
              <w:t xml:space="preserve">    5</w:t>
            </w:r>
            <w:r>
              <w:rPr>
                <w:rFonts w:hint="eastAsia" w:ascii="宋体" w:hAnsi="宋体" w:eastAsia="宋体" w:cs="宋体"/>
                <w:b w:val="0"/>
                <w:bCs w:val="0"/>
                <w:color w:val="auto"/>
                <w:kern w:val="2"/>
                <w:sz w:val="24"/>
                <w:szCs w:val="24"/>
                <w:highlight w:val="none"/>
                <w:lang w:val="zh-CN" w:eastAsia="zh-CN" w:bidi="ar-SA"/>
              </w:rPr>
              <w:t>.提供由省级以上监狱管理局、戒毒管理局（含新疆生产建设兵团）出具的属于监狱企业证明文件（原件彩色扫描件）的，视同为小型和微型企业。</w:t>
            </w: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0" w:firstLineChars="0"/>
              <w:textAlignment w:val="auto"/>
              <w:outlineLvl w:val="9"/>
              <w:rPr>
                <w:rFonts w:hint="eastAsia" w:ascii="宋体" w:hAnsi="宋体" w:eastAsia="宋体" w:cs="宋体"/>
                <w:color w:val="auto"/>
                <w:kern w:val="2"/>
                <w:sz w:val="24"/>
                <w:szCs w:val="24"/>
                <w:highlight w:val="none"/>
                <w:lang w:val="en-US" w:eastAsia="zh-CN"/>
              </w:rPr>
            </w:pPr>
            <w:r>
              <w:rPr>
                <w:rFonts w:hint="eastAsia" w:hAnsi="宋体" w:cs="宋体"/>
                <w:b w:val="0"/>
                <w:bCs w:val="0"/>
                <w:color w:val="auto"/>
                <w:kern w:val="2"/>
                <w:sz w:val="24"/>
                <w:szCs w:val="24"/>
                <w:highlight w:val="none"/>
                <w:lang w:val="en-US" w:eastAsia="zh-CN" w:bidi="ar-SA"/>
              </w:rPr>
              <w:t xml:space="preserve">    6</w:t>
            </w:r>
            <w:r>
              <w:rPr>
                <w:rFonts w:hint="eastAsia" w:ascii="宋体" w:hAnsi="宋体" w:eastAsia="宋体" w:cs="宋体"/>
                <w:b w:val="0"/>
                <w:bCs w:val="0"/>
                <w:color w:val="auto"/>
                <w:kern w:val="2"/>
                <w:sz w:val="24"/>
                <w:szCs w:val="24"/>
                <w:highlight w:val="none"/>
                <w:lang w:val="zh-CN" w:eastAsia="zh-CN" w:bidi="ar-SA"/>
              </w:rPr>
              <w:t>.符合享受政府采购支持政策的残疾人福利性单位条件且提供《残疾人福利性单位声明函》（原件彩色扫描件）的，视同为小型和微型企业。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56" w:hRule="exact"/>
          <w:jc w:val="center"/>
        </w:trPr>
        <w:tc>
          <w:tcPr>
            <w:tcW w:w="832" w:type="dxa"/>
            <w:noWrap w:val="0"/>
            <w:vAlign w:val="center"/>
          </w:tcPr>
          <w:p>
            <w:pPr>
              <w:pStyle w:val="103"/>
              <w:ind w:right="230" w:rightChars="0"/>
              <w:jc w:val="center"/>
              <w:rPr>
                <w:rFonts w:hint="eastAsia" w:ascii="宋体" w:hAnsi="宋体" w:eastAsia="宋体" w:cs="宋体"/>
                <w:kern w:val="0"/>
                <w:sz w:val="22"/>
                <w:szCs w:val="22"/>
                <w:lang w:val="en-US" w:eastAsia="zh-CN" w:bidi="ar-SA"/>
              </w:rPr>
            </w:pPr>
            <w:r>
              <w:rPr>
                <w:rFonts w:hint="eastAsia" w:ascii="宋体" w:hAnsi="宋体" w:eastAsia="宋体" w:cs="宋体"/>
                <w:sz w:val="22"/>
                <w:szCs w:val="22"/>
                <w:lang w:eastAsia="zh-CN"/>
              </w:rPr>
              <w:t>11</w:t>
            </w:r>
          </w:p>
        </w:tc>
        <w:tc>
          <w:tcPr>
            <w:tcW w:w="2196" w:type="dxa"/>
            <w:noWrap w:val="0"/>
            <w:vAlign w:val="center"/>
          </w:tcPr>
          <w:p>
            <w:pPr>
              <w:pStyle w:val="103"/>
              <w:ind w:left="33" w:leftChars="0"/>
              <w:jc w:val="center"/>
              <w:outlineLvl w:val="9"/>
              <w:rPr>
                <w:rFonts w:hint="eastAsia" w:ascii="宋体" w:hAnsi="宋体" w:eastAsia="宋体" w:cs="宋体"/>
                <w:b w:val="0"/>
                <w:bCs w:val="0"/>
                <w:sz w:val="24"/>
                <w:szCs w:val="24"/>
                <w:lang w:val="zh-CN" w:eastAsia="zh-CN"/>
              </w:rPr>
            </w:pPr>
            <w:r>
              <w:rPr>
                <w:rFonts w:hint="eastAsia" w:hAnsi="宋体"/>
                <w:b w:val="0"/>
                <w:bCs w:val="0"/>
                <w:sz w:val="24"/>
                <w:szCs w:val="24"/>
                <w:lang w:val="zh-CN" w:eastAsia="zh-CN"/>
              </w:rPr>
              <w:t>是否存在以注册资本金、资产总额、营业收入、从业人员等规模条件对中小企业实行差别待遇或歧视待遇的情况</w:t>
            </w:r>
          </w:p>
        </w:tc>
        <w:tc>
          <w:tcPr>
            <w:tcW w:w="6599" w:type="dxa"/>
            <w:noWrap w:val="0"/>
            <w:vAlign w:val="center"/>
          </w:tcPr>
          <w:p>
            <w:pPr>
              <w:widowControl/>
              <w:ind w:firstLine="480" w:firstLineChars="200"/>
              <w:jc w:val="left"/>
              <w:outlineLvl w:val="9"/>
              <w:rPr>
                <w:rFonts w:hint="default" w:ascii="宋体" w:hAnsi="宋体" w:eastAsia="宋体" w:cs="宋体"/>
                <w:b w:val="0"/>
                <w:bCs w:val="0"/>
                <w:color w:val="000000"/>
                <w:kern w:val="0"/>
                <w:sz w:val="24"/>
                <w:szCs w:val="24"/>
                <w:lang w:val="en-US" w:eastAsia="zh-CN" w:bidi="ar"/>
              </w:rPr>
            </w:pPr>
            <w:r>
              <w:rPr>
                <w:rFonts w:hint="eastAsia" w:ascii="宋体" w:hAnsi="宋体" w:cs="宋体"/>
                <w:b w:val="0"/>
                <w:bCs w:val="0"/>
                <w:color w:val="000000"/>
                <w:kern w:val="0"/>
                <w:sz w:val="24"/>
                <w:szCs w:val="24"/>
                <w:lang w:bidi="ar"/>
              </w:rPr>
              <w:t>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44" w:hRule="exact"/>
          <w:jc w:val="center"/>
        </w:trPr>
        <w:tc>
          <w:tcPr>
            <w:tcW w:w="832" w:type="dxa"/>
            <w:noWrap w:val="0"/>
            <w:vAlign w:val="center"/>
          </w:tcPr>
          <w:p>
            <w:pPr>
              <w:pStyle w:val="103"/>
              <w:ind w:right="230" w:rightChars="0"/>
              <w:jc w:val="center"/>
              <w:rPr>
                <w:rFonts w:hint="eastAsia" w:ascii="宋体" w:hAnsi="宋体" w:eastAsia="宋体" w:cs="宋体"/>
                <w:kern w:val="0"/>
                <w:sz w:val="22"/>
                <w:szCs w:val="22"/>
                <w:lang w:val="en-US" w:eastAsia="zh-CN" w:bidi="ar-SA"/>
              </w:rPr>
            </w:pPr>
            <w:r>
              <w:rPr>
                <w:rFonts w:hint="eastAsia" w:ascii="宋体" w:hAnsi="宋体" w:eastAsia="宋体" w:cs="宋体"/>
                <w:sz w:val="22"/>
                <w:szCs w:val="22"/>
                <w:lang w:eastAsia="zh-CN"/>
              </w:rPr>
              <w:t>12</w:t>
            </w:r>
          </w:p>
        </w:tc>
        <w:tc>
          <w:tcPr>
            <w:tcW w:w="2196" w:type="dxa"/>
            <w:noWrap w:val="0"/>
            <w:vAlign w:val="center"/>
          </w:tcPr>
          <w:p>
            <w:pPr>
              <w:pStyle w:val="103"/>
              <w:outlineLvl w:val="9"/>
              <w:rPr>
                <w:rFonts w:hint="eastAsia" w:ascii="宋体" w:hAnsi="宋体" w:eastAsia="宋体" w:cs="宋体"/>
                <w:bCs/>
                <w:sz w:val="24"/>
                <w:szCs w:val="24"/>
                <w:lang w:val="zh-CN" w:eastAsia="zh-CN"/>
              </w:rPr>
            </w:pPr>
            <w:r>
              <w:rPr>
                <w:rFonts w:hint="eastAsia" w:hAnsi="宋体" w:cs="微软雅黑"/>
                <w:b/>
                <w:bCs/>
                <w:color w:val="121212"/>
                <w:sz w:val="24"/>
                <w:szCs w:val="24"/>
                <w:shd w:val="clear" w:color="auto" w:fill="FFFFFF"/>
                <w:lang w:val="zh-CN" w:eastAsia="zh-CN"/>
              </w:rPr>
              <w:t>中小企业采购预留份额比例</w:t>
            </w:r>
          </w:p>
        </w:tc>
        <w:tc>
          <w:tcPr>
            <w:tcW w:w="6599" w:type="dxa"/>
            <w:noWrap w:val="0"/>
            <w:vAlign w:val="center"/>
          </w:tcPr>
          <w:p>
            <w:pPr>
              <w:spacing w:after="50" w:line="420" w:lineRule="exact"/>
              <w:outlineLvl w:val="9"/>
              <w:rPr>
                <w:rFonts w:hint="default" w:ascii="宋体" w:hAnsi="宋体" w:eastAsia="宋体" w:cs="Times New Roman"/>
                <w:sz w:val="24"/>
                <w:szCs w:val="24"/>
                <w:lang w:val="en-US" w:eastAsia="zh-CN"/>
              </w:rPr>
            </w:pPr>
            <w:r>
              <w:rPr>
                <w:rFonts w:hint="eastAsia" w:ascii="宋体" w:hAnsi="宋体"/>
                <w:b/>
                <w:bCs/>
                <w:sz w:val="24"/>
                <w:szCs w:val="24"/>
              </w:rPr>
              <w:t>100%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502" w:hRule="exact"/>
          <w:jc w:val="center"/>
        </w:trPr>
        <w:tc>
          <w:tcPr>
            <w:tcW w:w="832" w:type="dxa"/>
            <w:noWrap w:val="0"/>
            <w:vAlign w:val="center"/>
          </w:tcPr>
          <w:p>
            <w:pPr>
              <w:pStyle w:val="103"/>
              <w:ind w:right="230" w:rightChars="0"/>
              <w:jc w:val="center"/>
              <w:rPr>
                <w:rFonts w:hint="eastAsia" w:ascii="宋体" w:hAnsi="宋体" w:eastAsia="宋体" w:cs="宋体"/>
                <w:kern w:val="0"/>
                <w:sz w:val="22"/>
                <w:szCs w:val="22"/>
                <w:lang w:val="en-US" w:eastAsia="zh-CN" w:bidi="ar-SA"/>
              </w:rPr>
            </w:pPr>
            <w:r>
              <w:rPr>
                <w:rFonts w:hint="eastAsia" w:ascii="宋体" w:hAnsi="宋体" w:eastAsia="宋体" w:cs="宋体"/>
                <w:sz w:val="22"/>
                <w:szCs w:val="22"/>
                <w:lang w:eastAsia="zh-CN"/>
              </w:rPr>
              <w:t>13</w:t>
            </w:r>
          </w:p>
        </w:tc>
        <w:tc>
          <w:tcPr>
            <w:tcW w:w="2196" w:type="dxa"/>
            <w:noWrap w:val="0"/>
            <w:vAlign w:val="center"/>
          </w:tcPr>
          <w:p>
            <w:pPr>
              <w:pStyle w:val="103"/>
              <w:keepNext w:val="0"/>
              <w:keepLines w:val="0"/>
              <w:pageBreakBefore w:val="0"/>
              <w:widowControl w:val="0"/>
              <w:kinsoku/>
              <w:wordWrap/>
              <w:overflowPunct/>
              <w:topLinePunct w:val="0"/>
              <w:autoSpaceDE w:val="0"/>
              <w:autoSpaceDN w:val="0"/>
              <w:bidi w:val="0"/>
              <w:adjustRightInd w:val="0"/>
              <w:snapToGrid/>
              <w:spacing w:line="440" w:lineRule="exact"/>
              <w:ind w:left="232" w:leftChars="0"/>
              <w:jc w:val="center"/>
              <w:textAlignment w:val="auto"/>
              <w:rPr>
                <w:rFonts w:hint="eastAsia" w:ascii="宋体" w:hAnsi="宋体" w:eastAsia="宋体" w:cs="宋体"/>
                <w:color w:val="auto"/>
                <w:sz w:val="24"/>
                <w:szCs w:val="24"/>
                <w:highlight w:val="none"/>
                <w:lang w:val="zh-CN" w:eastAsia="zh-CN"/>
              </w:rPr>
            </w:pPr>
            <w:r>
              <w:rPr>
                <w:rFonts w:hint="eastAsia"/>
                <w:color w:val="auto"/>
                <w:highlight w:val="none"/>
                <w:lang w:val="zh-CN"/>
              </w:rPr>
              <w:t>采购标的对应的中小企业划分标准所属行业</w:t>
            </w:r>
          </w:p>
        </w:tc>
        <w:tc>
          <w:tcPr>
            <w:tcW w:w="6599" w:type="dxa"/>
            <w:noWrap w:val="0"/>
            <w:vAlign w:val="center"/>
          </w:tcPr>
          <w:p>
            <w:pPr>
              <w:pStyle w:val="103"/>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280" w:firstLineChars="100"/>
              <w:textAlignment w:val="auto"/>
              <w:rPr>
                <w:rFonts w:hint="eastAsia" w:cs="Times New Roman"/>
                <w:color w:val="auto"/>
                <w:kern w:val="2"/>
                <w:sz w:val="28"/>
                <w:szCs w:val="28"/>
                <w:highlight w:val="yellow"/>
                <w:lang w:val="en-US" w:eastAsia="zh-CN"/>
              </w:rPr>
            </w:pPr>
            <w:r>
              <w:rPr>
                <w:rFonts w:hint="eastAsia" w:cs="Times New Roman"/>
                <w:color w:val="auto"/>
                <w:kern w:val="2"/>
                <w:sz w:val="28"/>
                <w:szCs w:val="28"/>
                <w:highlight w:val="yellow"/>
                <w:lang w:val="en-US" w:eastAsia="zh-CN"/>
              </w:rPr>
              <w:t>信息传输业</w:t>
            </w:r>
          </w:p>
          <w:p>
            <w:pPr>
              <w:pStyle w:val="103"/>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241" w:firstLineChars="100"/>
              <w:textAlignment w:val="auto"/>
              <w:rPr>
                <w:rFonts w:hint="eastAsia" w:cs="Times New Roman"/>
                <w:b/>
                <w:bCs/>
                <w:color w:val="auto"/>
                <w:kern w:val="2"/>
                <w:highlight w:val="none"/>
                <w:lang w:val="en-US" w:eastAsia="zh-CN"/>
              </w:rPr>
            </w:pPr>
            <w:r>
              <w:rPr>
                <w:rFonts w:hint="eastAsia" w:cs="Times New Roman"/>
                <w:b/>
                <w:bCs/>
                <w:color w:val="auto"/>
                <w:kern w:val="2"/>
                <w:highlight w:val="none"/>
                <w:lang w:val="en-US" w:eastAsia="zh-CN"/>
              </w:rPr>
              <w:t>注：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103"/>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240" w:firstLineChars="100"/>
              <w:textAlignment w:val="auto"/>
              <w:rPr>
                <w:rFonts w:hint="eastAsia" w:ascii="宋体" w:hAnsi="宋体" w:eastAsia="宋体" w:cs="Times New Roman"/>
                <w:color w:val="auto"/>
                <w:kern w:val="2"/>
                <w:sz w:val="24"/>
                <w:szCs w:val="24"/>
                <w:highlight w:val="none"/>
                <w:lang w:val="en-US" w:eastAsia="zh-CN"/>
              </w:rPr>
            </w:pPr>
            <w:r>
              <w:rPr>
                <w:rFonts w:hint="eastAsia" w:cs="Times New Roman"/>
                <w:color w:val="auto"/>
                <w:kern w:val="2"/>
                <w:highlight w:val="none"/>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31" w:hRule="exact"/>
          <w:jc w:val="center"/>
        </w:trPr>
        <w:tc>
          <w:tcPr>
            <w:tcW w:w="832" w:type="dxa"/>
            <w:noWrap w:val="0"/>
            <w:vAlign w:val="center"/>
          </w:tcPr>
          <w:p>
            <w:pPr>
              <w:pStyle w:val="103"/>
              <w:ind w:right="230" w:rightChars="0"/>
              <w:jc w:val="center"/>
              <w:rPr>
                <w:rFonts w:hint="eastAsia" w:ascii="宋体" w:hAnsi="宋体" w:eastAsia="宋体" w:cs="宋体"/>
                <w:kern w:val="0"/>
                <w:sz w:val="22"/>
                <w:szCs w:val="22"/>
                <w:lang w:val="en-US" w:eastAsia="zh-CN" w:bidi="ar-SA"/>
              </w:rPr>
            </w:pPr>
            <w:r>
              <w:rPr>
                <w:rFonts w:hint="eastAsia" w:ascii="宋体" w:hAnsi="宋体" w:eastAsia="宋体" w:cs="宋体"/>
                <w:sz w:val="22"/>
                <w:szCs w:val="22"/>
                <w:lang w:eastAsia="zh-CN"/>
              </w:rPr>
              <w:t>14</w:t>
            </w:r>
          </w:p>
        </w:tc>
        <w:tc>
          <w:tcPr>
            <w:tcW w:w="2196" w:type="dxa"/>
            <w:noWrap w:val="0"/>
            <w:vAlign w:val="center"/>
          </w:tcPr>
          <w:p>
            <w:pPr>
              <w:pStyle w:val="103"/>
              <w:ind w:left="235" w:leftChars="0"/>
              <w:jc w:val="center"/>
              <w:rPr>
                <w:rFonts w:hint="eastAsia" w:ascii="宋体" w:hAnsi="宋体" w:eastAsia="宋体" w:cs="宋体"/>
                <w:color w:val="auto"/>
                <w:sz w:val="24"/>
                <w:szCs w:val="24"/>
                <w:highlight w:val="none"/>
                <w:lang w:val="zh-CN" w:eastAsia="zh-CN"/>
              </w:rPr>
            </w:pPr>
            <w:r>
              <w:rPr>
                <w:rFonts w:hint="eastAsia"/>
                <w:color w:val="auto"/>
                <w:highlight w:val="none"/>
                <w:lang w:val="zh-CN"/>
              </w:rPr>
              <w:t>联合体投标</w:t>
            </w:r>
          </w:p>
        </w:tc>
        <w:tc>
          <w:tcPr>
            <w:tcW w:w="6599" w:type="dxa"/>
            <w:noWrap w:val="0"/>
            <w:vAlign w:val="center"/>
          </w:tcPr>
          <w:p>
            <w:pPr>
              <w:pStyle w:val="103"/>
              <w:jc w:val="both"/>
              <w:rPr>
                <w:rFonts w:hint="eastAsia" w:ascii="宋体" w:hAnsi="宋体" w:eastAsia="宋体" w:cs="宋体"/>
                <w:color w:val="auto"/>
                <w:sz w:val="24"/>
                <w:szCs w:val="24"/>
                <w:highlight w:val="none"/>
                <w:lang w:val="zh-CN" w:eastAsia="zh-CN"/>
              </w:rPr>
            </w:pPr>
            <w:r>
              <w:rPr>
                <w:rFonts w:hint="eastAsia" w:cs="Times New Roman"/>
                <w:color w:val="auto"/>
                <w:kern w:val="2"/>
                <w:highlight w:val="none"/>
                <w:lang w:val="en-US" w:eastAsia="zh-CN"/>
              </w:rPr>
              <w:t>(</w:t>
            </w:r>
            <w:r>
              <w:rPr>
                <w:rFonts w:hint="default" w:cs="Times New Roman"/>
                <w:color w:val="auto"/>
                <w:kern w:val="2"/>
                <w:highlight w:val="none"/>
                <w:lang w:val="en" w:eastAsia="zh-CN"/>
              </w:rPr>
              <w:t xml:space="preserve">  </w:t>
            </w:r>
            <w:r>
              <w:rPr>
                <w:rFonts w:hint="default" w:ascii="Arial" w:hAnsi="Arial" w:cs="Arial"/>
                <w:color w:val="auto"/>
                <w:kern w:val="2"/>
                <w:highlight w:val="none"/>
                <w:lang w:val="en" w:eastAsia="zh-CN"/>
              </w:rPr>
              <w:t>√</w:t>
            </w:r>
            <w:r>
              <w:rPr>
                <w:rFonts w:hint="eastAsia" w:cs="Times New Roman"/>
                <w:color w:val="auto"/>
                <w:kern w:val="2"/>
                <w:highlight w:val="none"/>
                <w:lang w:val="en-US" w:eastAsia="zh-CN"/>
              </w:rPr>
              <w:t xml:space="preserve">  ) </w:t>
            </w:r>
            <w:r>
              <w:rPr>
                <w:rFonts w:hint="eastAsia" w:cs="Times New Roman"/>
                <w:color w:val="auto"/>
                <w:kern w:val="2"/>
                <w:highlight w:val="none"/>
              </w:rPr>
              <w:t>不接受</w:t>
            </w:r>
            <w:r>
              <w:rPr>
                <w:rFonts w:hint="default" w:cs="Times New Roman"/>
                <w:color w:val="auto"/>
                <w:kern w:val="2"/>
                <w:highlight w:val="none"/>
                <w:lang w:val="en" w:eastAsia="zh-CN"/>
              </w:rPr>
              <w:t xml:space="preserve">      </w:t>
            </w:r>
            <w:r>
              <w:rPr>
                <w:rFonts w:hint="eastAsia" w:cs="Times New Roman"/>
                <w:color w:val="auto"/>
                <w:kern w:val="2"/>
                <w:highlight w:val="none"/>
                <w:lang w:val="en-US" w:eastAsia="zh-CN"/>
              </w:rPr>
              <w:t xml:space="preserve"> （   ）接受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31" w:hRule="exact"/>
          <w:jc w:val="center"/>
        </w:trPr>
        <w:tc>
          <w:tcPr>
            <w:tcW w:w="832" w:type="dxa"/>
            <w:noWrap w:val="0"/>
            <w:vAlign w:val="center"/>
          </w:tcPr>
          <w:p>
            <w:pPr>
              <w:pStyle w:val="103"/>
              <w:ind w:right="230" w:rightChars="0"/>
              <w:jc w:val="center"/>
              <w:rPr>
                <w:rFonts w:hint="eastAsia" w:ascii="宋体" w:hAnsi="宋体" w:eastAsia="宋体" w:cs="宋体"/>
                <w:kern w:val="0"/>
                <w:sz w:val="22"/>
                <w:szCs w:val="22"/>
                <w:lang w:val="en-US" w:eastAsia="zh-CN" w:bidi="ar-SA"/>
              </w:rPr>
            </w:pPr>
            <w:r>
              <w:rPr>
                <w:rFonts w:hint="eastAsia" w:ascii="宋体" w:hAnsi="宋体" w:eastAsia="宋体" w:cs="宋体"/>
                <w:sz w:val="22"/>
                <w:szCs w:val="22"/>
                <w:lang w:eastAsia="zh-CN"/>
              </w:rPr>
              <w:t>15</w:t>
            </w:r>
          </w:p>
        </w:tc>
        <w:tc>
          <w:tcPr>
            <w:tcW w:w="2196" w:type="dxa"/>
            <w:noWrap w:val="0"/>
            <w:vAlign w:val="center"/>
          </w:tcPr>
          <w:p>
            <w:pPr>
              <w:pStyle w:val="103"/>
              <w:ind w:left="235" w:leftChars="0"/>
              <w:jc w:val="center"/>
              <w:rPr>
                <w:rFonts w:hint="eastAsia" w:ascii="宋体" w:hAnsi="宋体" w:eastAsia="宋体" w:cs="宋体"/>
                <w:color w:val="auto"/>
                <w:sz w:val="24"/>
                <w:szCs w:val="24"/>
                <w:highlight w:val="none"/>
                <w:lang w:val="zh-CN" w:eastAsia="zh-CN"/>
              </w:rPr>
            </w:pPr>
            <w:r>
              <w:rPr>
                <w:rFonts w:hint="eastAsia"/>
                <w:color w:val="auto"/>
                <w:highlight w:val="none"/>
                <w:lang w:val="zh-CN"/>
              </w:rPr>
              <w:t>分公司投标</w:t>
            </w:r>
          </w:p>
        </w:tc>
        <w:tc>
          <w:tcPr>
            <w:tcW w:w="6599" w:type="dxa"/>
            <w:noWrap w:val="0"/>
            <w:vAlign w:val="center"/>
          </w:tcPr>
          <w:p>
            <w:pPr>
              <w:pStyle w:val="103"/>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宋体" w:hAnsi="宋体" w:eastAsia="宋体" w:cs="Times New Roman"/>
                <w:color w:val="auto"/>
                <w:kern w:val="2"/>
                <w:sz w:val="24"/>
                <w:szCs w:val="24"/>
                <w:highlight w:val="none"/>
                <w:lang w:val="en-US" w:eastAsia="zh-CN"/>
              </w:rPr>
            </w:pPr>
            <w:r>
              <w:rPr>
                <w:rFonts w:hint="eastAsia" w:cs="Times New Roman"/>
                <w:color w:val="auto"/>
                <w:kern w:val="2"/>
                <w:highlight w:val="none"/>
              </w:rPr>
              <w:t xml:space="preserve">  </w:t>
            </w:r>
            <w:r>
              <w:rPr>
                <w:rFonts w:hint="eastAsia" w:cs="Times New Roman"/>
                <w:color w:val="auto"/>
                <w:kern w:val="2"/>
                <w:highlight w:val="none"/>
                <w:lang w:val="en-US" w:eastAsia="zh-CN"/>
              </w:rPr>
              <w:t xml:space="preserve"> </w:t>
            </w:r>
            <w:r>
              <w:rPr>
                <w:rFonts w:hint="eastAsia" w:cs="Times New Roman"/>
                <w:color w:val="auto"/>
                <w:kern w:val="2"/>
                <w:highlight w:val="none"/>
              </w:rPr>
              <w:t xml:space="preserve"> 除银行、保险、电力、电信等特殊行业外，本项目不接受非独立法人单位分公司的投标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43" w:hRule="exact"/>
          <w:jc w:val="center"/>
        </w:trPr>
        <w:tc>
          <w:tcPr>
            <w:tcW w:w="832" w:type="dxa"/>
            <w:noWrap w:val="0"/>
            <w:vAlign w:val="center"/>
          </w:tcPr>
          <w:p>
            <w:pPr>
              <w:pStyle w:val="103"/>
              <w:ind w:right="230" w:rightChars="0"/>
              <w:jc w:val="center"/>
              <w:rPr>
                <w:rFonts w:hint="eastAsia" w:ascii="宋体" w:hAnsi="宋体" w:eastAsia="宋体" w:cs="宋体"/>
                <w:kern w:val="0"/>
                <w:sz w:val="22"/>
                <w:szCs w:val="22"/>
                <w:lang w:val="zh-CN" w:eastAsia="zh-CN" w:bidi="ar-SA"/>
              </w:rPr>
            </w:pPr>
            <w:r>
              <w:rPr>
                <w:rFonts w:hint="eastAsia" w:ascii="宋体" w:hAnsi="宋体" w:eastAsia="宋体" w:cs="宋体"/>
                <w:sz w:val="22"/>
                <w:szCs w:val="22"/>
                <w:lang w:eastAsia="zh-CN"/>
              </w:rPr>
              <w:t>16</w:t>
            </w:r>
          </w:p>
        </w:tc>
        <w:tc>
          <w:tcPr>
            <w:tcW w:w="2196" w:type="dxa"/>
            <w:noWrap w:val="0"/>
            <w:vAlign w:val="center"/>
          </w:tcPr>
          <w:p>
            <w:pPr>
              <w:pStyle w:val="103"/>
              <w:jc w:val="center"/>
              <w:rPr>
                <w:rFonts w:hint="eastAsia" w:cs="Times New Roman"/>
                <w:color w:val="auto"/>
                <w:kern w:val="2"/>
                <w:highlight w:val="none"/>
                <w:lang w:val="zh-CN"/>
              </w:rPr>
            </w:pPr>
            <w:r>
              <w:rPr>
                <w:rFonts w:hint="eastAsia" w:cs="Times New Roman"/>
                <w:color w:val="auto"/>
                <w:kern w:val="2"/>
                <w:highlight w:val="none"/>
                <w:lang w:val="zh-CN"/>
              </w:rPr>
              <w:t>现场踏勘</w:t>
            </w:r>
          </w:p>
          <w:p>
            <w:pPr>
              <w:pStyle w:val="103"/>
              <w:jc w:val="center"/>
              <w:rPr>
                <w:color w:val="auto"/>
                <w:highlight w:val="none"/>
                <w:lang w:val="zh-CN"/>
              </w:rPr>
            </w:pPr>
            <w:r>
              <w:rPr>
                <w:rFonts w:hint="eastAsia" w:cs="Times New Roman"/>
                <w:color w:val="auto"/>
                <w:kern w:val="2"/>
                <w:highlight w:val="none"/>
                <w:lang w:val="zh-CN"/>
              </w:rPr>
              <w:t>（标前答疑会</w:t>
            </w:r>
            <w:r>
              <w:rPr>
                <w:rFonts w:hint="eastAsia" w:cs="Times New Roman"/>
                <w:color w:val="auto"/>
                <w:kern w:val="2"/>
                <w:highlight w:val="none"/>
                <w:lang w:val="en-US" w:eastAsia="zh-CN"/>
              </w:rPr>
              <w:t>)</w:t>
            </w:r>
          </w:p>
        </w:tc>
        <w:tc>
          <w:tcPr>
            <w:tcW w:w="6599" w:type="dxa"/>
            <w:noWrap w:val="0"/>
            <w:vAlign w:val="center"/>
          </w:tcPr>
          <w:p>
            <w:pPr>
              <w:pStyle w:val="119"/>
              <w:pageBreakBefore w:val="0"/>
              <w:widowControl w:val="0"/>
              <w:numPr>
                <w:ilvl w:val="0"/>
                <w:numId w:val="0"/>
              </w:numPr>
              <w:kinsoku/>
              <w:wordWrap/>
              <w:overflowPunct/>
              <w:topLinePunct w:val="0"/>
              <w:bidi w:val="0"/>
              <w:snapToGrid/>
              <w:spacing w:before="0" w:beforeLines="0" w:after="0" w:afterLines="0" w:line="360" w:lineRule="auto"/>
              <w:ind w:left="422" w:hanging="482" w:hangingChars="201"/>
              <w:jc w:val="left"/>
              <w:textAlignment w:val="auto"/>
              <w:outlineLvl w:val="9"/>
              <w:rPr>
                <w:rFonts w:hint="eastAsia" w:ascii="宋体" w:hAnsi="宋体" w:eastAsia="宋体" w:cs="宋体"/>
                <w:b w:val="0"/>
                <w:bCs w:val="0"/>
                <w:color w:val="auto"/>
                <w:sz w:val="24"/>
                <w:szCs w:val="24"/>
                <w:highlight w:val="none"/>
                <w:lang w:val="en-US" w:eastAsia="zh-CN"/>
              </w:rPr>
            </w:pPr>
            <w:r>
              <w:rPr>
                <w:rFonts w:hint="eastAsia" w:cs="宋体"/>
                <w:b w:val="0"/>
                <w:bCs w:val="0"/>
                <w:color w:val="auto"/>
                <w:sz w:val="24"/>
                <w:szCs w:val="24"/>
                <w:highlight w:val="none"/>
                <w:lang w:val="en-US" w:eastAsia="zh-CN" w:bidi="ar-SA"/>
              </w:rPr>
              <w:t xml:space="preserve">   </w:t>
            </w:r>
            <w:bookmarkStart w:id="25" w:name="_Toc23014"/>
            <w:bookmarkStart w:id="26" w:name="_Toc8674"/>
            <w:bookmarkStart w:id="27" w:name="_Toc8576"/>
            <w:bookmarkStart w:id="28" w:name="_Toc20994"/>
            <w:r>
              <w:rPr>
                <w:rFonts w:hint="eastAsia" w:ascii="宋体" w:hAnsi="宋体" w:eastAsia="宋体" w:cs="宋体"/>
                <w:b w:val="0"/>
                <w:bCs w:val="0"/>
                <w:color w:val="auto"/>
                <w:sz w:val="24"/>
                <w:szCs w:val="24"/>
                <w:highlight w:val="none"/>
                <w:lang w:val="zh-CN" w:eastAsia="zh-CN"/>
              </w:rPr>
              <w:t>（</w:t>
            </w:r>
            <w:r>
              <w:rPr>
                <w:rFonts w:hint="eastAsia" w:ascii="宋体" w:hAnsi="宋体" w:eastAsia="宋体" w:cs="宋体"/>
                <w:b w:val="0"/>
                <w:bCs w:val="0"/>
                <w:color w:val="auto"/>
                <w:sz w:val="24"/>
                <w:szCs w:val="24"/>
                <w:highlight w:val="none"/>
                <w:lang w:val="en-US" w:eastAsia="zh-CN"/>
              </w:rPr>
              <w:t xml:space="preserve"> </w:t>
            </w:r>
            <w:r>
              <w:rPr>
                <w:rFonts w:hint="default" w:ascii="Arial" w:hAnsi="Arial" w:cs="Arial"/>
                <w:color w:val="auto"/>
                <w:kern w:val="2"/>
                <w:highlight w:val="none"/>
                <w:lang w:val="en" w:eastAsia="zh-CN"/>
              </w:rPr>
              <w:t>√</w:t>
            </w:r>
            <w:r>
              <w:rPr>
                <w:rFonts w:hint="eastAsia" w:cs="Times New Roman"/>
                <w:color w:val="auto"/>
                <w:kern w:val="2"/>
                <w:highlight w:val="none"/>
                <w:lang w:val="en-US" w:eastAsia="zh-CN"/>
              </w:rPr>
              <w:t xml:space="preserve"> </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lang w:val="zh-CN" w:eastAsia="zh-CN"/>
              </w:rPr>
              <w:t>）不组织</w:t>
            </w:r>
            <w:bookmarkEnd w:id="25"/>
            <w:bookmarkEnd w:id="26"/>
            <w:bookmarkEnd w:id="27"/>
            <w:bookmarkEnd w:id="28"/>
          </w:p>
          <w:p>
            <w:pPr>
              <w:pStyle w:val="119"/>
              <w:pageBreakBefore w:val="0"/>
              <w:widowControl w:val="0"/>
              <w:numPr>
                <w:ilvl w:val="0"/>
                <w:numId w:val="0"/>
              </w:numPr>
              <w:kinsoku/>
              <w:wordWrap/>
              <w:overflowPunct/>
              <w:topLinePunct w:val="0"/>
              <w:bidi w:val="0"/>
              <w:snapToGrid/>
              <w:spacing w:before="0" w:beforeLines="0" w:after="0" w:afterLines="0" w:line="360" w:lineRule="auto"/>
              <w:ind w:left="422" w:hanging="482" w:hangingChars="201"/>
              <w:jc w:val="left"/>
              <w:textAlignment w:val="auto"/>
              <w:outlineLvl w:val="9"/>
              <w:rPr>
                <w:rFonts w:hint="eastAsia" w:ascii="宋体" w:hAnsi="宋体" w:eastAsia="宋体" w:cs="宋体"/>
                <w:b w:val="0"/>
                <w:bCs w:val="0"/>
                <w:color w:val="auto"/>
                <w:sz w:val="24"/>
                <w:szCs w:val="24"/>
                <w:highlight w:val="none"/>
                <w:lang w:val="zh-CN" w:eastAsia="zh-CN" w:bidi="ar-SA"/>
              </w:rPr>
            </w:pPr>
            <w:r>
              <w:rPr>
                <w:rFonts w:hint="eastAsia" w:ascii="宋体" w:hAnsi="宋体" w:eastAsia="宋体" w:cs="宋体"/>
                <w:b w:val="0"/>
                <w:bCs w:val="0"/>
                <w:color w:val="auto"/>
                <w:sz w:val="24"/>
                <w:szCs w:val="24"/>
                <w:highlight w:val="none"/>
                <w:lang w:val="en-US" w:eastAsia="zh-CN"/>
              </w:rPr>
              <w:t xml:space="preserve">    </w:t>
            </w:r>
            <w:bookmarkStart w:id="29" w:name="_Toc8008"/>
            <w:bookmarkStart w:id="30" w:name="_Toc1024"/>
            <w:bookmarkStart w:id="31" w:name="_Toc12883"/>
            <w:bookmarkStart w:id="32" w:name="_Toc12392"/>
            <w:r>
              <w:rPr>
                <w:rFonts w:hint="eastAsia" w:ascii="宋体" w:hAnsi="宋体" w:eastAsia="宋体" w:cs="宋体"/>
                <w:b w:val="0"/>
                <w:bCs w:val="0"/>
                <w:color w:val="auto"/>
                <w:sz w:val="24"/>
                <w:szCs w:val="24"/>
                <w:highlight w:val="none"/>
                <w:lang w:val="en-US" w:eastAsia="zh-CN"/>
              </w:rPr>
              <w:t>(     )</w:t>
            </w:r>
            <w:r>
              <w:rPr>
                <w:rFonts w:hint="eastAsia" w:ascii="宋体" w:hAnsi="宋体" w:eastAsia="宋体" w:cs="宋体"/>
                <w:b w:val="0"/>
                <w:bCs w:val="0"/>
                <w:color w:val="auto"/>
                <w:sz w:val="24"/>
                <w:szCs w:val="24"/>
                <w:highlight w:val="none"/>
                <w:lang w:val="zh-CN" w:eastAsia="zh-CN"/>
              </w:rPr>
              <w:t>组</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lang w:val="zh-CN" w:eastAsia="zh-CN"/>
              </w:rPr>
              <w:t>织</w:t>
            </w:r>
            <w:bookmarkEnd w:id="29"/>
            <w:bookmarkEnd w:id="30"/>
            <w:bookmarkEnd w:id="31"/>
            <w:bookmarkEnd w:id="32"/>
            <w:r>
              <w:rPr>
                <w:rFonts w:hint="eastAsia" w:ascii="宋体" w:hAnsi="宋体" w:eastAsia="宋体" w:cs="宋体"/>
                <w:b w:val="0"/>
                <w:bCs w:val="0"/>
                <w:color w:val="auto"/>
                <w:sz w:val="24"/>
                <w:szCs w:val="24"/>
                <w:highlight w:val="none"/>
                <w:lang w:val="en-US" w:eastAsia="zh-CN"/>
              </w:rPr>
              <w:t xml:space="preserve">   </w:t>
            </w:r>
            <w:r>
              <w:rPr>
                <w:rFonts w:hint="eastAsia" w:cs="宋体"/>
                <w:b w:val="0"/>
                <w:bCs w:val="0"/>
                <w:color w:val="auto"/>
                <w:sz w:val="24"/>
                <w:szCs w:val="24"/>
                <w:highlight w:val="none"/>
                <w:lang w:val="en-US" w:eastAsia="zh-CN" w:bidi="ar-SA"/>
              </w:rPr>
              <w:t xml:space="preserve">      </w:t>
            </w:r>
          </w:p>
          <w:p>
            <w:pPr>
              <w:pStyle w:val="119"/>
              <w:pageBreakBefore w:val="0"/>
              <w:widowControl w:val="0"/>
              <w:numPr>
                <w:ilvl w:val="0"/>
                <w:numId w:val="0"/>
              </w:numPr>
              <w:kinsoku/>
              <w:wordWrap/>
              <w:overflowPunct/>
              <w:topLinePunct w:val="0"/>
              <w:bidi w:val="0"/>
              <w:snapToGrid/>
              <w:spacing w:before="0" w:beforeLines="0" w:after="0" w:afterLines="0" w:line="360" w:lineRule="auto"/>
              <w:ind w:left="422" w:hanging="482" w:hangingChars="201"/>
              <w:jc w:val="left"/>
              <w:textAlignment w:val="auto"/>
              <w:outlineLvl w:val="9"/>
              <w:rPr>
                <w:rFonts w:hint="eastAsia" w:ascii="宋体" w:hAnsi="宋体" w:eastAsia="宋体" w:cs="宋体"/>
                <w:b w:val="0"/>
                <w:bCs w:val="0"/>
                <w:color w:val="auto"/>
                <w:sz w:val="24"/>
                <w:szCs w:val="24"/>
                <w:highlight w:val="none"/>
                <w:lang w:val="zh-CN" w:eastAsia="zh-CN" w:bidi="ar-SA"/>
              </w:rPr>
            </w:pPr>
            <w:r>
              <w:rPr>
                <w:rFonts w:hint="eastAsia" w:cs="宋体"/>
                <w:b w:val="0"/>
                <w:bCs w:val="0"/>
                <w:color w:val="auto"/>
                <w:sz w:val="24"/>
                <w:szCs w:val="24"/>
                <w:highlight w:val="none"/>
                <w:lang w:val="en-US" w:eastAsia="zh-CN" w:bidi="ar-SA"/>
              </w:rPr>
              <w:t xml:space="preserve">    </w:t>
            </w:r>
            <w:bookmarkStart w:id="33" w:name="_Toc28225"/>
            <w:bookmarkStart w:id="34" w:name="_Toc27073"/>
            <w:bookmarkStart w:id="35" w:name="_Toc18732"/>
            <w:bookmarkStart w:id="36" w:name="_Toc20835"/>
            <w:r>
              <w:rPr>
                <w:rFonts w:hint="eastAsia" w:ascii="宋体" w:hAnsi="宋体" w:eastAsia="宋体" w:cs="宋体"/>
                <w:b w:val="0"/>
                <w:bCs w:val="0"/>
                <w:color w:val="auto"/>
                <w:sz w:val="24"/>
                <w:szCs w:val="24"/>
                <w:highlight w:val="none"/>
                <w:lang w:val="zh-CN" w:eastAsia="zh-CN" w:bidi="ar-SA"/>
              </w:rPr>
              <w:t>集合时间</w:t>
            </w:r>
            <w:r>
              <w:rPr>
                <w:rFonts w:hint="eastAsia" w:cs="宋体"/>
                <w:b w:val="0"/>
                <w:bCs w:val="0"/>
                <w:color w:val="auto"/>
                <w:sz w:val="24"/>
                <w:szCs w:val="24"/>
                <w:highlight w:val="none"/>
                <w:lang w:val="en-US" w:eastAsia="zh-CN" w:bidi="ar-SA"/>
              </w:rPr>
              <w:t xml:space="preserve">:    </w:t>
            </w:r>
            <w:r>
              <w:rPr>
                <w:rFonts w:hint="eastAsia" w:ascii="宋体" w:hAnsi="宋体" w:eastAsia="宋体" w:cs="宋体"/>
                <w:b w:val="0"/>
                <w:bCs w:val="0"/>
                <w:color w:val="auto"/>
                <w:sz w:val="24"/>
                <w:szCs w:val="24"/>
                <w:highlight w:val="none"/>
                <w:lang w:val="zh-CN" w:eastAsia="zh-CN" w:bidi="ar-SA"/>
              </w:rPr>
              <w:t>年</w:t>
            </w:r>
            <w:r>
              <w:rPr>
                <w:rFonts w:hint="eastAsia" w:cs="宋体"/>
                <w:b w:val="0"/>
                <w:bCs w:val="0"/>
                <w:color w:val="auto"/>
                <w:sz w:val="24"/>
                <w:szCs w:val="24"/>
                <w:highlight w:val="none"/>
                <w:lang w:val="en-US" w:eastAsia="zh-CN" w:bidi="ar-SA"/>
              </w:rPr>
              <w:t xml:space="preserve">  </w:t>
            </w:r>
            <w:r>
              <w:rPr>
                <w:rFonts w:hint="eastAsia" w:ascii="宋体" w:hAnsi="宋体" w:eastAsia="宋体" w:cs="宋体"/>
                <w:b w:val="0"/>
                <w:bCs w:val="0"/>
                <w:color w:val="auto"/>
                <w:sz w:val="24"/>
                <w:szCs w:val="24"/>
                <w:highlight w:val="none"/>
                <w:lang w:val="zh-CN" w:eastAsia="zh-CN" w:bidi="ar-SA"/>
              </w:rPr>
              <w:t>月</w:t>
            </w:r>
            <w:r>
              <w:rPr>
                <w:rFonts w:hint="eastAsia" w:cs="宋体"/>
                <w:b w:val="0"/>
                <w:bCs w:val="0"/>
                <w:color w:val="auto"/>
                <w:sz w:val="24"/>
                <w:szCs w:val="24"/>
                <w:highlight w:val="none"/>
                <w:lang w:val="en-US" w:eastAsia="zh-CN" w:bidi="ar-SA"/>
              </w:rPr>
              <w:t xml:space="preserve">  </w:t>
            </w:r>
            <w:r>
              <w:rPr>
                <w:rFonts w:hint="eastAsia" w:ascii="宋体" w:hAnsi="宋体" w:eastAsia="宋体" w:cs="宋体"/>
                <w:b w:val="0"/>
                <w:bCs w:val="0"/>
                <w:color w:val="auto"/>
                <w:sz w:val="24"/>
                <w:szCs w:val="24"/>
                <w:highlight w:val="none"/>
                <w:lang w:val="zh-CN" w:eastAsia="zh-CN" w:bidi="ar-SA"/>
              </w:rPr>
              <w:t>日</w:t>
            </w:r>
            <w:r>
              <w:rPr>
                <w:rFonts w:hint="eastAsia" w:cs="宋体"/>
                <w:b w:val="0"/>
                <w:bCs w:val="0"/>
                <w:color w:val="auto"/>
                <w:sz w:val="24"/>
                <w:szCs w:val="24"/>
                <w:highlight w:val="none"/>
                <w:lang w:val="en-US" w:eastAsia="zh-CN" w:bidi="ar-SA"/>
              </w:rPr>
              <w:t xml:space="preserve">   时</w:t>
            </w:r>
            <w:bookmarkEnd w:id="33"/>
            <w:bookmarkEnd w:id="34"/>
            <w:bookmarkEnd w:id="35"/>
            <w:bookmarkEnd w:id="36"/>
          </w:p>
          <w:p>
            <w:pPr>
              <w:pStyle w:val="119"/>
              <w:pageBreakBefore w:val="0"/>
              <w:widowControl w:val="0"/>
              <w:numPr>
                <w:ilvl w:val="0"/>
                <w:numId w:val="0"/>
              </w:numPr>
              <w:kinsoku/>
              <w:wordWrap/>
              <w:overflowPunct/>
              <w:topLinePunct w:val="0"/>
              <w:bidi w:val="0"/>
              <w:snapToGrid/>
              <w:spacing w:before="0" w:beforeLines="0" w:after="0" w:afterLines="0" w:line="360" w:lineRule="auto"/>
              <w:ind w:left="422" w:hanging="482" w:hangingChars="201"/>
              <w:jc w:val="left"/>
              <w:textAlignment w:val="auto"/>
              <w:outlineLvl w:val="9"/>
              <w:rPr>
                <w:rFonts w:hint="eastAsia" w:cs="宋体"/>
                <w:b w:val="0"/>
                <w:bCs w:val="0"/>
                <w:color w:val="auto"/>
                <w:sz w:val="24"/>
                <w:szCs w:val="24"/>
                <w:highlight w:val="none"/>
                <w:lang w:val="en-US" w:eastAsia="zh-CN" w:bidi="ar-SA"/>
              </w:rPr>
            </w:pPr>
            <w:r>
              <w:rPr>
                <w:rFonts w:hint="eastAsia" w:cs="宋体"/>
                <w:b w:val="0"/>
                <w:bCs w:val="0"/>
                <w:color w:val="auto"/>
                <w:sz w:val="24"/>
                <w:szCs w:val="24"/>
                <w:highlight w:val="none"/>
                <w:lang w:val="en-US" w:eastAsia="zh-CN" w:bidi="ar-SA"/>
              </w:rPr>
              <w:t xml:space="preserve">    </w:t>
            </w:r>
            <w:bookmarkStart w:id="37" w:name="_Toc27978"/>
            <w:bookmarkStart w:id="38" w:name="_Toc19415"/>
            <w:bookmarkStart w:id="39" w:name="_Toc5443"/>
            <w:bookmarkStart w:id="40" w:name="_Toc9319"/>
            <w:r>
              <w:rPr>
                <w:rFonts w:hint="eastAsia" w:ascii="宋体" w:hAnsi="宋体" w:eastAsia="宋体" w:cs="宋体"/>
                <w:b w:val="0"/>
                <w:bCs w:val="0"/>
                <w:color w:val="auto"/>
                <w:sz w:val="24"/>
                <w:szCs w:val="24"/>
                <w:highlight w:val="none"/>
                <w:lang w:val="zh-CN" w:eastAsia="zh-CN" w:bidi="ar-SA"/>
              </w:rPr>
              <w:t>集合地点：</w:t>
            </w:r>
            <w:bookmarkEnd w:id="37"/>
            <w:bookmarkEnd w:id="38"/>
            <w:bookmarkEnd w:id="39"/>
            <w:bookmarkEnd w:id="40"/>
            <w:r>
              <w:rPr>
                <w:rFonts w:hint="eastAsia" w:cs="宋体"/>
                <w:b w:val="0"/>
                <w:bCs w:val="0"/>
                <w:color w:val="auto"/>
                <w:sz w:val="24"/>
                <w:szCs w:val="24"/>
                <w:highlight w:val="none"/>
                <w:lang w:val="en-US" w:eastAsia="zh-CN" w:bidi="ar-SA"/>
              </w:rPr>
              <w:t xml:space="preserve"> </w:t>
            </w:r>
          </w:p>
          <w:p>
            <w:pPr>
              <w:pStyle w:val="119"/>
              <w:pageBreakBefore w:val="0"/>
              <w:widowControl w:val="0"/>
              <w:numPr>
                <w:ilvl w:val="0"/>
                <w:numId w:val="0"/>
              </w:numPr>
              <w:kinsoku/>
              <w:wordWrap/>
              <w:overflowPunct/>
              <w:topLinePunct w:val="0"/>
              <w:bidi w:val="0"/>
              <w:snapToGrid/>
              <w:spacing w:before="0" w:beforeLines="0" w:after="0" w:afterLines="0" w:line="360" w:lineRule="auto"/>
              <w:ind w:left="422" w:hanging="482" w:hangingChars="201"/>
              <w:jc w:val="left"/>
              <w:textAlignment w:val="auto"/>
              <w:outlineLvl w:val="9"/>
              <w:rPr>
                <w:rFonts w:hint="eastAsia" w:ascii="宋体" w:hAnsi="宋体" w:eastAsia="宋体" w:cs="宋体"/>
                <w:b w:val="0"/>
                <w:bCs w:val="0"/>
                <w:color w:val="auto"/>
                <w:sz w:val="24"/>
                <w:szCs w:val="24"/>
                <w:highlight w:val="none"/>
                <w:lang w:val="zh-CN" w:eastAsia="zh-CN" w:bidi="ar-SA"/>
              </w:rPr>
            </w:pPr>
            <w:r>
              <w:rPr>
                <w:rFonts w:hint="eastAsia" w:cs="宋体"/>
                <w:b w:val="0"/>
                <w:bCs w:val="0"/>
                <w:color w:val="auto"/>
                <w:sz w:val="24"/>
                <w:szCs w:val="24"/>
                <w:highlight w:val="none"/>
                <w:lang w:val="en-US" w:eastAsia="zh-CN" w:bidi="ar-SA"/>
              </w:rPr>
              <w:t xml:space="preserve">    </w:t>
            </w:r>
            <w:bookmarkStart w:id="41" w:name="_Toc25982"/>
            <w:bookmarkStart w:id="42" w:name="_Toc14213"/>
            <w:bookmarkStart w:id="43" w:name="_Toc3172"/>
            <w:bookmarkStart w:id="44" w:name="_Toc28442"/>
            <w:r>
              <w:rPr>
                <w:rFonts w:hint="eastAsia" w:ascii="宋体" w:hAnsi="宋体" w:eastAsia="宋体" w:cs="宋体"/>
                <w:b w:val="0"/>
                <w:bCs w:val="0"/>
                <w:color w:val="auto"/>
                <w:sz w:val="24"/>
                <w:szCs w:val="24"/>
                <w:highlight w:val="none"/>
                <w:lang w:val="zh-CN" w:eastAsia="zh-CN" w:bidi="ar-SA"/>
              </w:rPr>
              <w:t>联系人：</w:t>
            </w:r>
            <w:r>
              <w:rPr>
                <w:rFonts w:hint="eastAsia" w:cs="宋体"/>
                <w:b w:val="0"/>
                <w:bCs w:val="0"/>
                <w:color w:val="auto"/>
                <w:sz w:val="24"/>
                <w:szCs w:val="24"/>
                <w:highlight w:val="none"/>
                <w:lang w:val="en-US" w:eastAsia="zh-CN" w:bidi="ar-SA"/>
              </w:rPr>
              <w:t xml:space="preserve"> </w:t>
            </w:r>
            <w:r>
              <w:rPr>
                <w:rFonts w:hint="eastAsia" w:ascii="宋体" w:hAnsi="宋体" w:eastAsia="宋体" w:cs="宋体"/>
                <w:b w:val="0"/>
                <w:bCs w:val="0"/>
                <w:color w:val="auto"/>
                <w:sz w:val="24"/>
                <w:szCs w:val="24"/>
                <w:highlight w:val="none"/>
                <w:lang w:val="zh-CN" w:eastAsia="zh-CN" w:bidi="ar-SA"/>
              </w:rPr>
              <w:t xml:space="preserve"> </w:t>
            </w:r>
            <w:r>
              <w:rPr>
                <w:rFonts w:hint="eastAsia" w:cs="宋体"/>
                <w:b w:val="0"/>
                <w:bCs w:val="0"/>
                <w:color w:val="auto"/>
                <w:sz w:val="24"/>
                <w:szCs w:val="24"/>
                <w:highlight w:val="none"/>
                <w:lang w:val="en-US" w:eastAsia="zh-CN" w:bidi="ar-SA"/>
              </w:rPr>
              <w:t xml:space="preserve">   </w:t>
            </w:r>
            <w:r>
              <w:rPr>
                <w:rFonts w:hint="eastAsia" w:ascii="宋体" w:hAnsi="宋体" w:eastAsia="宋体" w:cs="宋体"/>
                <w:b w:val="0"/>
                <w:bCs w:val="0"/>
                <w:color w:val="auto"/>
                <w:sz w:val="24"/>
                <w:szCs w:val="24"/>
                <w:highlight w:val="none"/>
                <w:lang w:val="zh-CN" w:eastAsia="zh-CN" w:bidi="ar-SA"/>
              </w:rPr>
              <w:t xml:space="preserve">   联系电话：</w:t>
            </w:r>
            <w:bookmarkEnd w:id="41"/>
            <w:bookmarkEnd w:id="42"/>
            <w:bookmarkEnd w:id="43"/>
            <w:bookmarkEnd w:id="44"/>
            <w:r>
              <w:rPr>
                <w:rFonts w:hint="eastAsia" w:ascii="宋体" w:hAnsi="宋体" w:eastAsia="宋体" w:cs="宋体"/>
                <w:b w:val="0"/>
                <w:bCs w:val="0"/>
                <w:color w:val="auto"/>
                <w:sz w:val="24"/>
                <w:szCs w:val="24"/>
                <w:highlight w:val="none"/>
                <w:lang w:val="zh-CN" w:eastAsia="zh-CN" w:bidi="ar-SA"/>
              </w:rPr>
              <w:t xml:space="preserve">      </w:t>
            </w:r>
          </w:p>
          <w:p>
            <w:pPr>
              <w:pStyle w:val="119"/>
              <w:pageBreakBefore w:val="0"/>
              <w:widowControl w:val="0"/>
              <w:numPr>
                <w:ilvl w:val="0"/>
                <w:numId w:val="0"/>
              </w:numPr>
              <w:kinsoku/>
              <w:wordWrap/>
              <w:overflowPunct/>
              <w:topLinePunct w:val="0"/>
              <w:bidi w:val="0"/>
              <w:snapToGrid/>
              <w:spacing w:before="0" w:beforeLines="0" w:after="0" w:afterLines="0" w:line="360" w:lineRule="auto"/>
              <w:jc w:val="left"/>
              <w:textAlignment w:val="auto"/>
              <w:outlineLvl w:val="9"/>
              <w:rPr>
                <w:rFonts w:hint="eastAsia" w:ascii="宋体" w:hAnsi="宋体" w:eastAsia="宋体" w:cs="宋体"/>
                <w:b w:val="0"/>
                <w:bCs w:val="0"/>
                <w:color w:val="auto"/>
                <w:sz w:val="24"/>
                <w:szCs w:val="24"/>
                <w:highlight w:val="none"/>
                <w:lang w:val="zh-CN" w:eastAsia="zh-CN" w:bidi="ar-SA"/>
              </w:rPr>
            </w:pPr>
            <w:r>
              <w:rPr>
                <w:rFonts w:hint="eastAsia" w:cs="宋体"/>
                <w:b w:val="0"/>
                <w:bCs w:val="0"/>
                <w:color w:val="auto"/>
                <w:sz w:val="24"/>
                <w:szCs w:val="24"/>
                <w:highlight w:val="none"/>
                <w:lang w:val="en-US" w:eastAsia="zh-CN" w:bidi="ar-SA"/>
              </w:rPr>
              <w:t xml:space="preserve">    </w:t>
            </w:r>
            <w:bookmarkStart w:id="45" w:name="_Toc18596"/>
            <w:bookmarkStart w:id="46" w:name="_Toc31580"/>
            <w:bookmarkStart w:id="47" w:name="_Toc1725"/>
            <w:bookmarkStart w:id="48" w:name="_Toc365"/>
            <w:r>
              <w:rPr>
                <w:rFonts w:hint="eastAsia" w:ascii="宋体" w:hAnsi="宋体" w:eastAsia="宋体" w:cs="宋体"/>
                <w:b w:val="0"/>
                <w:bCs w:val="0"/>
                <w:color w:val="auto"/>
                <w:sz w:val="24"/>
                <w:szCs w:val="24"/>
                <w:highlight w:val="none"/>
                <w:lang w:val="zh-CN" w:eastAsia="zh-CN" w:bidi="ar-SA"/>
              </w:rPr>
              <w:t>届时请每家投标人可安排不超过2人出席，并须携带本人身份证原件及加盖投标单位公章的介绍信（证明函）。现场</w:t>
            </w:r>
            <w:r>
              <w:rPr>
                <w:rFonts w:hint="eastAsia" w:cs="宋体"/>
                <w:b w:val="0"/>
                <w:bCs w:val="0"/>
                <w:color w:val="auto"/>
                <w:sz w:val="24"/>
                <w:szCs w:val="24"/>
                <w:highlight w:val="none"/>
                <w:lang w:val="zh-CN" w:eastAsia="zh-CN" w:bidi="ar-SA"/>
              </w:rPr>
              <w:t>踏勘</w:t>
            </w:r>
            <w:r>
              <w:rPr>
                <w:rFonts w:hint="eastAsia" w:ascii="宋体" w:hAnsi="宋体" w:eastAsia="宋体" w:cs="宋体"/>
                <w:b w:val="0"/>
                <w:bCs w:val="0"/>
                <w:color w:val="auto"/>
                <w:sz w:val="24"/>
                <w:szCs w:val="24"/>
                <w:highlight w:val="none"/>
                <w:lang w:val="zh-CN" w:eastAsia="zh-CN" w:bidi="ar-SA"/>
              </w:rPr>
              <w:t>仅组织一次，投标人错过现场</w:t>
            </w:r>
            <w:r>
              <w:rPr>
                <w:rFonts w:hint="eastAsia" w:cs="宋体"/>
                <w:b w:val="0"/>
                <w:bCs w:val="0"/>
                <w:color w:val="auto"/>
                <w:sz w:val="24"/>
                <w:szCs w:val="24"/>
                <w:highlight w:val="none"/>
                <w:lang w:val="zh-CN" w:eastAsia="zh-CN" w:bidi="ar-SA"/>
              </w:rPr>
              <w:t>踏勘</w:t>
            </w:r>
            <w:r>
              <w:rPr>
                <w:rFonts w:hint="eastAsia" w:ascii="宋体" w:hAnsi="宋体" w:eastAsia="宋体" w:cs="宋体"/>
                <w:b w:val="0"/>
                <w:bCs w:val="0"/>
                <w:color w:val="auto"/>
                <w:sz w:val="24"/>
                <w:szCs w:val="24"/>
                <w:highlight w:val="none"/>
                <w:lang w:val="zh-CN" w:eastAsia="zh-CN" w:bidi="ar-SA"/>
              </w:rPr>
              <w:t>后果自负。</w:t>
            </w:r>
            <w:bookmarkEnd w:id="45"/>
            <w:bookmarkEnd w:id="46"/>
            <w:bookmarkEnd w:id="47"/>
            <w:bookmarkEnd w:id="4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89" w:hRule="exact"/>
          <w:jc w:val="center"/>
        </w:trPr>
        <w:tc>
          <w:tcPr>
            <w:tcW w:w="832" w:type="dxa"/>
            <w:noWrap w:val="0"/>
            <w:vAlign w:val="center"/>
          </w:tcPr>
          <w:p>
            <w:pPr>
              <w:pStyle w:val="103"/>
              <w:ind w:right="230" w:rightChars="0"/>
              <w:jc w:val="center"/>
              <w:rPr>
                <w:rFonts w:hint="eastAsia" w:ascii="宋体" w:hAnsi="宋体" w:eastAsia="宋体" w:cs="宋体"/>
                <w:kern w:val="0"/>
                <w:sz w:val="22"/>
                <w:szCs w:val="22"/>
                <w:lang w:val="zh-CN" w:eastAsia="zh-CN" w:bidi="ar-SA"/>
              </w:rPr>
            </w:pPr>
            <w:r>
              <w:rPr>
                <w:rFonts w:hint="eastAsia" w:ascii="宋体" w:hAnsi="宋体" w:eastAsia="宋体" w:cs="宋体"/>
                <w:sz w:val="22"/>
                <w:szCs w:val="22"/>
                <w:lang w:eastAsia="zh-CN"/>
              </w:rPr>
              <w:t>17</w:t>
            </w:r>
          </w:p>
        </w:tc>
        <w:tc>
          <w:tcPr>
            <w:tcW w:w="2196" w:type="dxa"/>
            <w:noWrap w:val="0"/>
            <w:vAlign w:val="center"/>
          </w:tcPr>
          <w:p>
            <w:pPr>
              <w:pStyle w:val="103"/>
              <w:ind w:left="52"/>
              <w:jc w:val="center"/>
              <w:rPr>
                <w:color w:val="auto"/>
                <w:highlight w:val="none"/>
                <w:lang w:val="zh-CN"/>
              </w:rPr>
            </w:pPr>
            <w:r>
              <w:rPr>
                <w:rFonts w:hint="eastAsia"/>
                <w:color w:val="auto"/>
                <w:highlight w:val="none"/>
                <w:lang w:val="zh-CN"/>
              </w:rPr>
              <w:t>构成招标文件的其他文件</w:t>
            </w:r>
          </w:p>
        </w:tc>
        <w:tc>
          <w:tcPr>
            <w:tcW w:w="6599" w:type="dxa"/>
            <w:noWrap w:val="0"/>
            <w:vAlign w:val="center"/>
          </w:tcPr>
          <w:p>
            <w:pPr>
              <w:pStyle w:val="103"/>
              <w:keepNext w:val="0"/>
              <w:keepLines w:val="0"/>
              <w:pageBreakBefore w:val="0"/>
              <w:widowControl w:val="0"/>
              <w:kinsoku/>
              <w:wordWrap/>
              <w:overflowPunct/>
              <w:topLinePunct w:val="0"/>
              <w:autoSpaceDE w:val="0"/>
              <w:autoSpaceDN w:val="0"/>
              <w:bidi w:val="0"/>
              <w:adjustRightInd w:val="0"/>
              <w:snapToGrid/>
              <w:spacing w:line="360" w:lineRule="auto"/>
              <w:ind w:left="0" w:hanging="240" w:hangingChars="100"/>
              <w:textAlignment w:val="auto"/>
              <w:rPr>
                <w:color w:val="auto"/>
                <w:highlight w:val="none"/>
                <w:lang w:val="zh-CN"/>
              </w:rPr>
            </w:pPr>
            <w:r>
              <w:rPr>
                <w:rFonts w:hint="eastAsia"/>
                <w:color w:val="auto"/>
                <w:highlight w:val="none"/>
                <w:lang w:val="zh-CN"/>
              </w:rPr>
              <w:t xml:space="preserve">  招标文件的澄清</w:t>
            </w:r>
            <w:r>
              <w:rPr>
                <w:rFonts w:hint="eastAsia"/>
                <w:color w:val="auto"/>
                <w:highlight w:val="none"/>
              </w:rPr>
              <w:t>、</w:t>
            </w:r>
            <w:r>
              <w:rPr>
                <w:rFonts w:hint="eastAsia"/>
                <w:color w:val="auto"/>
                <w:highlight w:val="none"/>
                <w:lang w:eastAsia="zh-CN"/>
              </w:rPr>
              <w:t>更正</w:t>
            </w:r>
            <w:r>
              <w:rPr>
                <w:rFonts w:hint="eastAsia"/>
                <w:color w:val="auto"/>
                <w:highlight w:val="none"/>
              </w:rPr>
              <w:t>及有关补充通知为招标文件的有效组成部分。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95" w:hRule="exact"/>
          <w:jc w:val="center"/>
        </w:trPr>
        <w:tc>
          <w:tcPr>
            <w:tcW w:w="832" w:type="dxa"/>
            <w:noWrap w:val="0"/>
            <w:vAlign w:val="center"/>
          </w:tcPr>
          <w:p>
            <w:pPr>
              <w:pStyle w:val="103"/>
              <w:ind w:right="230" w:rightChars="0"/>
              <w:jc w:val="center"/>
              <w:rPr>
                <w:rFonts w:hint="eastAsia" w:ascii="宋体" w:hAnsi="宋体" w:eastAsia="宋体" w:cs="宋体"/>
                <w:kern w:val="0"/>
                <w:sz w:val="22"/>
                <w:szCs w:val="22"/>
                <w:lang w:val="zh-CN" w:eastAsia="zh-CN" w:bidi="ar-SA"/>
              </w:rPr>
            </w:pPr>
            <w:r>
              <w:rPr>
                <w:rFonts w:hint="eastAsia" w:ascii="宋体" w:hAnsi="宋体" w:eastAsia="宋体" w:cs="宋体"/>
                <w:sz w:val="22"/>
                <w:szCs w:val="22"/>
                <w:lang w:eastAsia="zh-CN"/>
              </w:rPr>
              <w:t>18</w:t>
            </w:r>
          </w:p>
        </w:tc>
        <w:tc>
          <w:tcPr>
            <w:tcW w:w="2196" w:type="dxa"/>
            <w:noWrap w:val="0"/>
            <w:vAlign w:val="center"/>
          </w:tcPr>
          <w:p>
            <w:pPr>
              <w:pStyle w:val="103"/>
              <w:jc w:val="center"/>
              <w:rPr>
                <w:color w:val="auto"/>
                <w:highlight w:val="none"/>
                <w:lang w:val="zh-CN"/>
              </w:rPr>
            </w:pPr>
            <w:r>
              <w:rPr>
                <w:rFonts w:hint="eastAsia"/>
                <w:color w:val="auto"/>
                <w:highlight w:val="none"/>
                <w:lang w:val="zh-CN"/>
              </w:rPr>
              <w:t>备选投标方案和报价</w:t>
            </w:r>
          </w:p>
        </w:tc>
        <w:tc>
          <w:tcPr>
            <w:tcW w:w="6599" w:type="dxa"/>
            <w:noWrap w:val="0"/>
            <w:vAlign w:val="center"/>
          </w:tcPr>
          <w:p>
            <w:pPr>
              <w:pStyle w:val="103"/>
              <w:ind w:firstLine="240" w:firstLineChars="100"/>
              <w:jc w:val="center"/>
              <w:rPr>
                <w:color w:val="auto"/>
                <w:highlight w:val="none"/>
                <w:lang w:val="zh-CN"/>
              </w:rPr>
            </w:pPr>
            <w:r>
              <w:rPr>
                <w:rFonts w:hint="eastAsia"/>
                <w:color w:val="auto"/>
                <w:highlight w:val="none"/>
                <w:lang w:val="zh-CN"/>
              </w:rPr>
              <w:t>不接受备选投标方案和多个报价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25" w:hRule="exact"/>
          <w:jc w:val="center"/>
        </w:trPr>
        <w:tc>
          <w:tcPr>
            <w:tcW w:w="832" w:type="dxa"/>
            <w:noWrap w:val="0"/>
            <w:vAlign w:val="center"/>
          </w:tcPr>
          <w:p>
            <w:pPr>
              <w:pStyle w:val="103"/>
              <w:ind w:right="230" w:rightChars="0"/>
              <w:jc w:val="center"/>
              <w:rPr>
                <w:rFonts w:hint="eastAsia" w:ascii="宋体" w:hAnsi="宋体" w:eastAsia="宋体" w:cs="宋体"/>
                <w:kern w:val="0"/>
                <w:sz w:val="22"/>
                <w:szCs w:val="22"/>
                <w:lang w:val="en-US" w:eastAsia="zh-CN" w:bidi="ar-SA"/>
              </w:rPr>
            </w:pPr>
            <w:r>
              <w:rPr>
                <w:rFonts w:hint="eastAsia" w:ascii="宋体" w:hAnsi="宋体" w:eastAsia="宋体" w:cs="宋体"/>
                <w:sz w:val="22"/>
                <w:szCs w:val="22"/>
                <w:lang w:eastAsia="zh-CN"/>
              </w:rPr>
              <w:t>19</w:t>
            </w:r>
          </w:p>
        </w:tc>
        <w:tc>
          <w:tcPr>
            <w:tcW w:w="2196" w:type="dxa"/>
            <w:noWrap w:val="0"/>
            <w:vAlign w:val="center"/>
          </w:tcPr>
          <w:p>
            <w:pPr>
              <w:pStyle w:val="103"/>
              <w:jc w:val="center"/>
              <w:rPr>
                <w:color w:val="auto"/>
                <w:highlight w:val="none"/>
                <w:lang w:val="zh-CN"/>
              </w:rPr>
            </w:pPr>
            <w:r>
              <w:rPr>
                <w:rFonts w:hint="eastAsia"/>
                <w:color w:val="auto"/>
                <w:highlight w:val="none"/>
                <w:lang w:val="zh-CN"/>
              </w:rPr>
              <w:t>投标保证金</w:t>
            </w:r>
          </w:p>
        </w:tc>
        <w:tc>
          <w:tcPr>
            <w:tcW w:w="6599" w:type="dxa"/>
            <w:noWrap w:val="0"/>
            <w:vAlign w:val="center"/>
          </w:tcPr>
          <w:p>
            <w:pPr>
              <w:pStyle w:val="103"/>
              <w:jc w:val="center"/>
              <w:rPr>
                <w:color w:val="auto"/>
                <w:highlight w:val="none"/>
                <w:lang w:val="zh-CN"/>
              </w:rPr>
            </w:pPr>
            <w:r>
              <w:rPr>
                <w:rFonts w:hint="eastAsia" w:ascii="宋体" w:hAnsi="宋体" w:cs="宋体"/>
                <w:b/>
                <w:bCs/>
                <w:color w:val="000000"/>
                <w:kern w:val="0"/>
                <w:sz w:val="22"/>
                <w:szCs w:val="22"/>
                <w:lang w:bidi="ar"/>
              </w:rPr>
              <w:t>根据《甘肃省财政厅关于进一步加大政府采购支持中小企业力度的通知》（甘财采〔2022〕16号），本项目不收取投标保证金。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5" w:hRule="atLeast"/>
          <w:jc w:val="center"/>
        </w:trPr>
        <w:tc>
          <w:tcPr>
            <w:tcW w:w="832" w:type="dxa"/>
            <w:noWrap w:val="0"/>
            <w:vAlign w:val="center"/>
          </w:tcPr>
          <w:p>
            <w:pPr>
              <w:pStyle w:val="103"/>
              <w:keepNext w:val="0"/>
              <w:keepLines w:val="0"/>
              <w:pageBreakBefore w:val="0"/>
              <w:widowControl w:val="0"/>
              <w:kinsoku/>
              <w:wordWrap/>
              <w:overflowPunct/>
              <w:topLinePunct w:val="0"/>
              <w:autoSpaceDE w:val="0"/>
              <w:autoSpaceDN w:val="0"/>
              <w:bidi w:val="0"/>
              <w:adjustRightInd w:val="0"/>
              <w:snapToGrid/>
              <w:spacing w:after="0"/>
              <w:ind w:right="264" w:rightChars="0"/>
              <w:jc w:val="center"/>
              <w:textAlignment w:val="auto"/>
              <w:rPr>
                <w:rFonts w:hint="eastAsia" w:ascii="宋体" w:hAnsi="宋体" w:eastAsia="宋体" w:cs="宋体"/>
                <w:kern w:val="0"/>
                <w:sz w:val="22"/>
                <w:szCs w:val="22"/>
                <w:lang w:val="zh-CN" w:eastAsia="zh-CN" w:bidi="ar-SA"/>
              </w:rPr>
            </w:pPr>
            <w:r>
              <w:rPr>
                <w:rFonts w:hint="eastAsia" w:ascii="宋体" w:hAnsi="宋体" w:eastAsia="宋体" w:cs="宋体"/>
                <w:sz w:val="22"/>
                <w:szCs w:val="22"/>
                <w:lang w:eastAsia="zh-CN"/>
              </w:rPr>
              <w:t>20</w:t>
            </w:r>
          </w:p>
        </w:tc>
        <w:tc>
          <w:tcPr>
            <w:tcW w:w="2196" w:type="dxa"/>
            <w:noWrap w:val="0"/>
            <w:vAlign w:val="center"/>
          </w:tcPr>
          <w:p>
            <w:pPr>
              <w:pStyle w:val="103"/>
              <w:spacing w:line="360" w:lineRule="auto"/>
              <w:ind w:left="33"/>
              <w:jc w:val="center"/>
              <w:rPr>
                <w:color w:val="auto"/>
                <w:highlight w:val="none"/>
                <w:lang w:val="zh-CN"/>
              </w:rPr>
            </w:pPr>
            <w:r>
              <w:rPr>
                <w:rFonts w:hint="eastAsia"/>
                <w:color w:val="auto"/>
                <w:highlight w:val="none"/>
                <w:lang w:val="zh-CN"/>
              </w:rPr>
              <w:t>投标有效期</w:t>
            </w:r>
          </w:p>
        </w:tc>
        <w:tc>
          <w:tcPr>
            <w:tcW w:w="6599" w:type="dxa"/>
            <w:noWrap w:val="0"/>
            <w:vAlign w:val="center"/>
          </w:tcPr>
          <w:p>
            <w:pPr>
              <w:pStyle w:val="103"/>
              <w:spacing w:line="360" w:lineRule="auto"/>
              <w:jc w:val="center"/>
              <w:rPr>
                <w:rFonts w:hint="eastAsia" w:eastAsia="宋体"/>
                <w:color w:val="auto"/>
                <w:highlight w:val="none"/>
                <w:lang w:val="zh-CN" w:eastAsia="zh-CN"/>
              </w:rPr>
            </w:pPr>
            <w:r>
              <w:rPr>
                <w:rFonts w:hint="eastAsia"/>
                <w:color w:val="auto"/>
                <w:highlight w:val="none"/>
              </w:rPr>
              <w:t>开标后</w:t>
            </w:r>
            <w:r>
              <w:rPr>
                <w:rFonts w:hint="eastAsia"/>
                <w:color w:val="auto"/>
                <w:highlight w:val="none"/>
                <w:lang w:val="en-US" w:eastAsia="zh-CN"/>
              </w:rPr>
              <w:t>60</w:t>
            </w:r>
            <w:r>
              <w:rPr>
                <w:rFonts w:hint="eastAsia"/>
                <w:color w:val="auto"/>
                <w:highlight w:val="none"/>
              </w:rPr>
              <w:t>天</w:t>
            </w:r>
            <w:r>
              <w:rPr>
                <w:rFonts w:hint="eastAsia"/>
                <w:color w:val="auto"/>
                <w:highlight w:val="none"/>
                <w:lang w:eastAsia="zh-CN"/>
              </w:rPr>
              <w:t>（日历日）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13" w:hRule="atLeast"/>
          <w:jc w:val="center"/>
        </w:trPr>
        <w:tc>
          <w:tcPr>
            <w:tcW w:w="832" w:type="dxa"/>
            <w:noWrap w:val="0"/>
            <w:vAlign w:val="center"/>
          </w:tcPr>
          <w:p>
            <w:pPr>
              <w:pStyle w:val="103"/>
              <w:ind w:right="264" w:rightChars="0"/>
              <w:jc w:val="center"/>
              <w:rPr>
                <w:rFonts w:hint="eastAsia" w:ascii="宋体" w:hAnsi="宋体" w:eastAsia="宋体" w:cs="宋体"/>
                <w:kern w:val="0"/>
                <w:sz w:val="22"/>
                <w:szCs w:val="22"/>
                <w:lang w:val="zh-CN" w:eastAsia="zh-CN" w:bidi="ar-SA"/>
              </w:rPr>
            </w:pPr>
            <w:r>
              <w:rPr>
                <w:rFonts w:hint="eastAsia" w:ascii="宋体" w:hAnsi="宋体" w:eastAsia="宋体" w:cs="宋体"/>
                <w:sz w:val="22"/>
                <w:szCs w:val="22"/>
                <w:lang w:eastAsia="zh-CN"/>
              </w:rPr>
              <w:t>21</w:t>
            </w:r>
          </w:p>
        </w:tc>
        <w:tc>
          <w:tcPr>
            <w:tcW w:w="2196" w:type="dxa"/>
            <w:noWrap w:val="0"/>
            <w:vAlign w:val="center"/>
          </w:tcPr>
          <w:p>
            <w:pPr>
              <w:pStyle w:val="103"/>
              <w:jc w:val="center"/>
              <w:outlineLvl w:val="9"/>
              <w:rPr>
                <w:color w:val="auto"/>
                <w:sz w:val="24"/>
                <w:szCs w:val="24"/>
                <w:highlight w:val="none"/>
                <w:lang w:val="zh-CN"/>
              </w:rPr>
            </w:pPr>
            <w:r>
              <w:rPr>
                <w:rFonts w:hint="eastAsia" w:hAnsi="宋体"/>
                <w:sz w:val="24"/>
                <w:szCs w:val="24"/>
                <w:lang w:val="zh-CN" w:eastAsia="zh-CN"/>
              </w:rPr>
              <w:t>投标文件递交及有关事项说明</w:t>
            </w:r>
          </w:p>
        </w:tc>
        <w:tc>
          <w:tcPr>
            <w:tcW w:w="6599" w:type="dxa"/>
            <w:noWrap w:val="0"/>
            <w:vAlign w:val="center"/>
          </w:tcPr>
          <w:p>
            <w:pPr>
              <w:pStyle w:val="103"/>
              <w:ind w:firstLine="241" w:firstLineChars="100"/>
              <w:outlineLvl w:val="9"/>
              <w:rPr>
                <w:rFonts w:hint="eastAsia" w:hAnsi="宋体"/>
                <w:b/>
                <w:sz w:val="24"/>
                <w:szCs w:val="24"/>
                <w:lang w:eastAsia="zh-CN"/>
              </w:rPr>
            </w:pPr>
            <w:r>
              <w:rPr>
                <w:rFonts w:hint="eastAsia" w:hAnsi="宋体"/>
                <w:b/>
                <w:sz w:val="24"/>
                <w:szCs w:val="24"/>
                <w:lang w:eastAsia="zh-CN"/>
              </w:rPr>
              <w:t>1、该项目采用新点不见面网上开标方式：开评活动</w:t>
            </w:r>
            <w:r>
              <w:rPr>
                <w:rFonts w:hint="eastAsia" w:hAnsi="宋体"/>
                <w:b/>
                <w:sz w:val="24"/>
                <w:szCs w:val="24"/>
                <w:lang w:val="en-US" w:eastAsia="zh-CN"/>
              </w:rPr>
              <w:t>在陇南市公共资源交易网</w:t>
            </w:r>
            <w:r>
              <w:rPr>
                <w:rFonts w:hint="eastAsia" w:hAnsi="宋体"/>
                <w:b/>
                <w:sz w:val="24"/>
                <w:szCs w:val="24"/>
                <w:lang w:eastAsia="zh-CN"/>
              </w:rPr>
              <w:t>通过“新点不见面网上开标大厅”进行。各投标单位在参与投标时，登录陇南市公共资源交易网首页“下载中心”，下载投标文件制作工具“新点投标文件制作软件（陇南版）”，并按照“不见面开评标投标人操作手册”制作固化并上传投标文件；本项目必须使用同一把CA进行所有操作。若在开标时间前没有网上投标（上传投标文件）则视为放弃投标。</w:t>
            </w:r>
          </w:p>
          <w:p>
            <w:pPr>
              <w:widowControl/>
              <w:ind w:firstLine="241" w:firstLineChars="100"/>
              <w:jc w:val="left"/>
              <w:outlineLvl w:val="9"/>
              <w:rPr>
                <w:rFonts w:hint="eastAsia" w:ascii="宋体" w:hAnsi="宋体" w:cs="宋体"/>
                <w:b/>
                <w:color w:val="000000"/>
                <w:kern w:val="0"/>
                <w:sz w:val="24"/>
                <w:szCs w:val="24"/>
              </w:rPr>
            </w:pPr>
            <w:r>
              <w:rPr>
                <w:rFonts w:hint="eastAsia" w:ascii="宋体" w:hAnsi="宋体"/>
                <w:b/>
                <w:sz w:val="24"/>
                <w:szCs w:val="24"/>
              </w:rPr>
              <w:t>2、</w:t>
            </w:r>
            <w:r>
              <w:rPr>
                <w:rFonts w:hint="eastAsia" w:ascii="宋体" w:hAnsi="宋体" w:cs="宋体"/>
                <w:b/>
                <w:color w:val="000000"/>
                <w:kern w:val="0"/>
                <w:sz w:val="24"/>
                <w:szCs w:val="24"/>
              </w:rPr>
              <w:t>投标人需在开标时间截止前在不见面开标大厅进行签到，开标后，因未按要求签到而造成的相关操作和流程无法正常进行的相关责任，其投标人自行负责。</w:t>
            </w:r>
          </w:p>
          <w:p>
            <w:pPr>
              <w:widowControl/>
              <w:ind w:firstLine="241" w:firstLineChars="100"/>
              <w:jc w:val="left"/>
              <w:outlineLvl w:val="9"/>
              <w:rPr>
                <w:rFonts w:hint="eastAsia" w:ascii="宋体" w:hAnsi="宋体" w:cs="宋体"/>
                <w:b/>
                <w:color w:val="FF0000"/>
                <w:kern w:val="0"/>
                <w:sz w:val="24"/>
                <w:szCs w:val="24"/>
                <w:lang w:bidi="en-US"/>
              </w:rPr>
            </w:pPr>
            <w:r>
              <w:rPr>
                <w:rFonts w:hint="eastAsia" w:ascii="宋体" w:hAnsi="宋体" w:cs="宋体"/>
                <w:b/>
                <w:color w:val="FF0000"/>
                <w:kern w:val="0"/>
                <w:sz w:val="24"/>
                <w:szCs w:val="24"/>
                <w:lang w:bidi="en-US"/>
              </w:rPr>
              <w:t>3、为确保开标活动顺利进行，开标之后投标单位需要在 20</w:t>
            </w:r>
            <w:r>
              <w:rPr>
                <w:rFonts w:hint="eastAsia" w:ascii="宋体" w:hAnsi="宋体" w:cs="宋体"/>
                <w:b/>
                <w:color w:val="FF0000"/>
                <w:kern w:val="0"/>
                <w:sz w:val="24"/>
                <w:szCs w:val="24"/>
                <w:lang w:val="en-US" w:eastAsia="zh-CN" w:bidi="en-US"/>
              </w:rPr>
              <w:t>24</w:t>
            </w:r>
            <w:r>
              <w:rPr>
                <w:rFonts w:hint="eastAsia" w:ascii="宋体" w:hAnsi="宋体" w:cs="宋体"/>
                <w:b/>
                <w:color w:val="FF0000"/>
                <w:kern w:val="0"/>
                <w:sz w:val="24"/>
                <w:szCs w:val="24"/>
                <w:lang w:bidi="en-US"/>
              </w:rPr>
              <w:t xml:space="preserve"> 年</w:t>
            </w:r>
            <w:r>
              <w:rPr>
                <w:rFonts w:hint="eastAsia" w:ascii="宋体" w:hAnsi="宋体" w:cs="宋体"/>
                <w:b/>
                <w:color w:val="FF0000"/>
                <w:kern w:val="0"/>
                <w:sz w:val="24"/>
                <w:szCs w:val="24"/>
                <w:lang w:val="en-US" w:eastAsia="zh-CN" w:bidi="en-US"/>
              </w:rPr>
              <w:t>6</w:t>
            </w:r>
            <w:r>
              <w:rPr>
                <w:rFonts w:hint="eastAsia" w:ascii="宋体" w:hAnsi="宋体" w:cs="宋体"/>
                <w:b/>
                <w:color w:val="FF0000"/>
                <w:kern w:val="0"/>
                <w:sz w:val="24"/>
                <w:szCs w:val="24"/>
                <w:lang w:bidi="en-US"/>
              </w:rPr>
              <w:t>月</w:t>
            </w:r>
            <w:r>
              <w:rPr>
                <w:rFonts w:hint="eastAsia" w:ascii="宋体" w:hAnsi="宋体" w:cs="宋体"/>
                <w:b/>
                <w:color w:val="FF0000"/>
                <w:kern w:val="0"/>
                <w:sz w:val="24"/>
                <w:szCs w:val="24"/>
                <w:u w:val="single"/>
                <w:lang w:val="en-US" w:eastAsia="zh-CN" w:bidi="en-US"/>
              </w:rPr>
              <w:t xml:space="preserve">  20</w:t>
            </w:r>
            <w:bookmarkStart w:id="348" w:name="_GoBack"/>
            <w:bookmarkEnd w:id="348"/>
            <w:r>
              <w:rPr>
                <w:rFonts w:hint="eastAsia" w:ascii="宋体" w:hAnsi="宋体" w:cs="宋体"/>
                <w:b/>
                <w:color w:val="FF0000"/>
                <w:kern w:val="0"/>
                <w:sz w:val="24"/>
                <w:szCs w:val="24"/>
                <w:u w:val="single"/>
                <w:lang w:val="en-US" w:eastAsia="zh-CN" w:bidi="en-US"/>
              </w:rPr>
              <w:t xml:space="preserve"> </w:t>
            </w:r>
            <w:r>
              <w:rPr>
                <w:rFonts w:hint="eastAsia" w:ascii="宋体" w:hAnsi="宋体" w:cs="宋体"/>
                <w:b/>
                <w:color w:val="FF0000"/>
                <w:kern w:val="0"/>
                <w:sz w:val="24"/>
                <w:szCs w:val="24"/>
                <w:lang w:bidi="en-US"/>
              </w:rPr>
              <w:t>日下午15:30 时前解密投标文件，因投标人原因造成投标文件未解密的，视为撤销其投标文件。</w:t>
            </w:r>
          </w:p>
          <w:p>
            <w:pPr>
              <w:widowControl/>
              <w:jc w:val="left"/>
              <w:outlineLvl w:val="9"/>
              <w:rPr>
                <w:rFonts w:hint="eastAsia" w:ascii="宋体" w:hAnsi="宋体" w:cs="宋体"/>
                <w:b/>
                <w:color w:val="FF0000"/>
                <w:kern w:val="0"/>
                <w:sz w:val="24"/>
                <w:szCs w:val="24"/>
                <w:lang w:bidi="en-US"/>
              </w:rPr>
            </w:pPr>
            <w:r>
              <w:rPr>
                <w:rFonts w:hint="eastAsia" w:ascii="宋体" w:hAnsi="宋体" w:cs="宋体"/>
                <w:b/>
                <w:color w:val="FF0000"/>
                <w:kern w:val="0"/>
                <w:sz w:val="24"/>
                <w:szCs w:val="24"/>
                <w:lang w:bidi="en-US"/>
              </w:rPr>
              <w:t xml:space="preserve"> </w:t>
            </w:r>
            <w:r>
              <w:rPr>
                <w:rFonts w:hint="eastAsia" w:ascii="宋体" w:hAnsi="宋体" w:cs="宋体"/>
                <w:b/>
                <w:color w:val="FF0000"/>
                <w:kern w:val="0"/>
                <w:sz w:val="24"/>
                <w:szCs w:val="24"/>
                <w:lang w:val="en-US" w:eastAsia="zh-CN" w:bidi="en-US"/>
              </w:rPr>
              <w:t xml:space="preserve">  </w:t>
            </w:r>
            <w:r>
              <w:rPr>
                <w:rFonts w:hint="eastAsia" w:ascii="宋体" w:hAnsi="宋体" w:cs="宋体"/>
                <w:b/>
                <w:color w:val="FF0000"/>
                <w:kern w:val="0"/>
                <w:sz w:val="24"/>
                <w:szCs w:val="24"/>
                <w:lang w:bidi="en-US"/>
              </w:rPr>
              <w:t>注：开始开标前检查自己开标设备网络稳定性，如有中途退出等问题，导致无法解密责任自行承担；</w:t>
            </w:r>
          </w:p>
          <w:p>
            <w:pPr>
              <w:pStyle w:val="44"/>
              <w:rPr>
                <w:lang w:val="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5" w:hRule="atLeast"/>
          <w:jc w:val="center"/>
        </w:trPr>
        <w:tc>
          <w:tcPr>
            <w:tcW w:w="832" w:type="dxa"/>
            <w:noWrap w:val="0"/>
            <w:vAlign w:val="center"/>
          </w:tcPr>
          <w:p>
            <w:pPr>
              <w:pStyle w:val="103"/>
              <w:ind w:right="264" w:rightChars="0"/>
              <w:jc w:val="center"/>
              <w:rPr>
                <w:rFonts w:hint="eastAsia" w:ascii="宋体" w:hAnsi="宋体" w:eastAsia="宋体" w:cs="宋体"/>
                <w:kern w:val="0"/>
                <w:sz w:val="22"/>
                <w:szCs w:val="22"/>
                <w:lang w:val="zh-CN" w:eastAsia="zh-CN" w:bidi="ar-SA"/>
              </w:rPr>
            </w:pPr>
            <w:r>
              <w:rPr>
                <w:rFonts w:hint="eastAsia" w:ascii="宋体" w:hAnsi="宋体" w:eastAsia="宋体" w:cs="宋体"/>
                <w:sz w:val="22"/>
                <w:szCs w:val="22"/>
                <w:lang w:eastAsia="zh-CN"/>
              </w:rPr>
              <w:t>22</w:t>
            </w:r>
          </w:p>
        </w:tc>
        <w:tc>
          <w:tcPr>
            <w:tcW w:w="2196" w:type="dxa"/>
            <w:noWrap w:val="0"/>
            <w:vAlign w:val="center"/>
          </w:tcPr>
          <w:p>
            <w:pPr>
              <w:pStyle w:val="103"/>
              <w:spacing w:line="360" w:lineRule="auto"/>
              <w:jc w:val="center"/>
              <w:rPr>
                <w:color w:val="auto"/>
                <w:highlight w:val="none"/>
                <w:lang w:val="zh-CN"/>
              </w:rPr>
            </w:pPr>
            <w:r>
              <w:rPr>
                <w:rFonts w:hint="eastAsia"/>
                <w:color w:val="auto"/>
                <w:highlight w:val="none"/>
                <w:lang w:val="zh-CN"/>
              </w:rPr>
              <w:t>电子投标文件的签字、盖章</w:t>
            </w:r>
          </w:p>
        </w:tc>
        <w:tc>
          <w:tcPr>
            <w:tcW w:w="6599" w:type="dxa"/>
            <w:noWrap w:val="0"/>
            <w:vAlign w:val="center"/>
          </w:tcPr>
          <w:p>
            <w:pPr>
              <w:pStyle w:val="103"/>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color w:val="auto"/>
                <w:highlight w:val="none"/>
                <w:lang w:val="zh-CN"/>
              </w:rPr>
            </w:pPr>
            <w:r>
              <w:rPr>
                <w:rFonts w:hint="eastAsia" w:cs="宋体"/>
                <w:color w:val="auto"/>
                <w:sz w:val="24"/>
                <w:szCs w:val="24"/>
                <w:highlight w:val="none"/>
                <w:lang w:val="en-US" w:eastAsia="zh-CN"/>
              </w:rPr>
              <w:t xml:space="preserve">  </w:t>
            </w:r>
            <w:r>
              <w:rPr>
                <w:rFonts w:hint="eastAsia" w:hAnsi="宋体" w:cs="宋体"/>
                <w:color w:val="auto"/>
                <w:sz w:val="24"/>
                <w:szCs w:val="24"/>
                <w:highlight w:val="none"/>
              </w:rPr>
              <w:t>投标人在投标文件及相关文件的签订、履行、通知等事项的书面文件中的单位盖章、印章、公章等处均仅指与当事人名称全称相一致的标准公章或</w:t>
            </w:r>
            <w:r>
              <w:rPr>
                <w:rFonts w:hint="eastAsia" w:hAnsi="宋体" w:cs="宋体"/>
                <w:color w:val="auto"/>
                <w:sz w:val="24"/>
                <w:szCs w:val="24"/>
                <w:highlight w:val="none"/>
                <w:lang w:eastAsia="zh-CN"/>
              </w:rPr>
              <w:t>具有法定效力的</w:t>
            </w:r>
            <w:r>
              <w:rPr>
                <w:rFonts w:hint="eastAsia" w:hAnsi="宋体" w:cs="宋体"/>
                <w:color w:val="auto"/>
                <w:sz w:val="24"/>
                <w:szCs w:val="24"/>
                <w:highlight w:val="none"/>
              </w:rPr>
              <w:t>电子签章，不得使用其它形式（如带有“专用章”等字样的印章）。投标人的法定代表人或</w:t>
            </w:r>
            <w:r>
              <w:rPr>
                <w:rFonts w:hint="default" w:cs="宋体"/>
                <w:color w:val="auto"/>
                <w:sz w:val="24"/>
                <w:szCs w:val="24"/>
                <w:highlight w:val="none"/>
                <w:lang w:val="en"/>
              </w:rPr>
              <w:t>授权代表</w:t>
            </w:r>
            <w:r>
              <w:rPr>
                <w:rFonts w:hint="eastAsia" w:hAnsi="宋体" w:cs="宋体"/>
                <w:color w:val="auto"/>
                <w:sz w:val="24"/>
                <w:szCs w:val="24"/>
                <w:highlight w:val="none"/>
              </w:rPr>
              <w:t>签字或盖</w:t>
            </w:r>
            <w:r>
              <w:rPr>
                <w:rFonts w:hint="eastAsia" w:hAnsi="宋体" w:cs="宋体"/>
                <w:color w:val="auto"/>
                <w:sz w:val="24"/>
                <w:szCs w:val="24"/>
                <w:highlight w:val="none"/>
                <w:lang w:eastAsia="zh-CN"/>
              </w:rPr>
              <w:t>章等处仅指与法定代表人或者</w:t>
            </w:r>
            <w:r>
              <w:rPr>
                <w:rFonts w:hint="default" w:cs="宋体"/>
                <w:color w:val="auto"/>
                <w:sz w:val="24"/>
                <w:szCs w:val="24"/>
                <w:highlight w:val="none"/>
                <w:lang w:val="en" w:eastAsia="zh-CN"/>
              </w:rPr>
              <w:t>授权代表</w:t>
            </w:r>
            <w:r>
              <w:rPr>
                <w:rFonts w:hint="eastAsia" w:hAnsi="宋体" w:cs="宋体"/>
                <w:color w:val="auto"/>
                <w:sz w:val="24"/>
                <w:szCs w:val="24"/>
                <w:highlight w:val="none"/>
                <w:lang w:eastAsia="zh-CN"/>
              </w:rPr>
              <w:t>名称相一致的签名或盖具有法定效力的</w:t>
            </w:r>
            <w:r>
              <w:rPr>
                <w:rFonts w:hint="eastAsia" w:hAnsi="宋体" w:cs="宋体"/>
                <w:color w:val="auto"/>
                <w:sz w:val="24"/>
                <w:szCs w:val="24"/>
                <w:highlight w:val="none"/>
              </w:rPr>
              <w:t>个人印鉴</w:t>
            </w:r>
            <w:r>
              <w:rPr>
                <w:rFonts w:hint="eastAsia" w:hAnsi="宋体" w:cs="宋体"/>
                <w:color w:val="auto"/>
                <w:sz w:val="24"/>
                <w:szCs w:val="24"/>
                <w:highlight w:val="none"/>
                <w:lang w:eastAsia="zh-CN"/>
              </w:rPr>
              <w:t>或签字章或电子章，</w:t>
            </w:r>
            <w:r>
              <w:rPr>
                <w:rFonts w:hint="eastAsia" w:hAnsi="宋体" w:cs="宋体"/>
                <w:color w:val="auto"/>
                <w:sz w:val="24"/>
                <w:szCs w:val="24"/>
                <w:highlight w:val="none"/>
              </w:rPr>
              <w:t>不符合本条规定的投标将被拒绝。</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9" w:hRule="atLeast"/>
          <w:jc w:val="center"/>
        </w:trPr>
        <w:tc>
          <w:tcPr>
            <w:tcW w:w="832" w:type="dxa"/>
            <w:noWrap w:val="0"/>
            <w:vAlign w:val="center"/>
          </w:tcPr>
          <w:p>
            <w:pPr>
              <w:pStyle w:val="103"/>
              <w:ind w:right="264" w:rightChars="0"/>
              <w:jc w:val="center"/>
              <w:rPr>
                <w:rFonts w:hint="eastAsia" w:ascii="宋体" w:hAnsi="宋体" w:eastAsia="宋体" w:cs="宋体"/>
                <w:kern w:val="0"/>
                <w:sz w:val="22"/>
                <w:szCs w:val="22"/>
                <w:lang w:val="zh-CN" w:eastAsia="zh-CN" w:bidi="ar-SA"/>
              </w:rPr>
            </w:pPr>
            <w:r>
              <w:rPr>
                <w:rFonts w:hint="eastAsia" w:ascii="宋体" w:hAnsi="宋体" w:eastAsia="宋体" w:cs="宋体"/>
                <w:sz w:val="22"/>
                <w:szCs w:val="22"/>
                <w:lang w:val="en-US" w:eastAsia="zh-CN"/>
              </w:rPr>
              <w:t>23</w:t>
            </w:r>
          </w:p>
        </w:tc>
        <w:tc>
          <w:tcPr>
            <w:tcW w:w="2196" w:type="dxa"/>
            <w:noWrap w:val="0"/>
            <w:vAlign w:val="center"/>
          </w:tcPr>
          <w:p>
            <w:pPr>
              <w:pStyle w:val="103"/>
              <w:spacing w:line="360" w:lineRule="auto"/>
              <w:jc w:val="center"/>
              <w:rPr>
                <w:rFonts w:cs="Arial"/>
                <w:color w:val="auto"/>
                <w:highlight w:val="none"/>
                <w:lang w:val="zh-CN"/>
              </w:rPr>
            </w:pPr>
            <w:r>
              <w:rPr>
                <w:rFonts w:hint="eastAsia"/>
                <w:color w:val="auto"/>
                <w:highlight w:val="none"/>
                <w:lang w:val="zh-CN"/>
              </w:rPr>
              <w:t>开标时间和地点</w:t>
            </w:r>
          </w:p>
        </w:tc>
        <w:tc>
          <w:tcPr>
            <w:tcW w:w="6599" w:type="dxa"/>
            <w:noWrap w:val="0"/>
            <w:vAlign w:val="center"/>
          </w:tcPr>
          <w:p>
            <w:pPr>
              <w:widowControl w:val="0"/>
              <w:autoSpaceDE w:val="0"/>
              <w:autoSpaceDN w:val="0"/>
              <w:adjustRightInd w:val="0"/>
              <w:spacing w:after="200" w:line="276" w:lineRule="auto"/>
              <w:jc w:val="both"/>
              <w:rPr>
                <w:rFonts w:hint="eastAsia" w:ascii="宋体" w:hAnsi="宋体" w:eastAsia="宋体" w:cs="宋体"/>
                <w:color w:val="auto"/>
                <w:sz w:val="24"/>
                <w:szCs w:val="24"/>
                <w:highlight w:val="none"/>
                <w:lang w:val="en-US" w:eastAsia="zh-CN" w:bidi="en-US"/>
              </w:rPr>
            </w:pPr>
            <w:r>
              <w:rPr>
                <w:rFonts w:hint="eastAsia" w:ascii="宋体" w:hAnsi="宋体" w:eastAsia="宋体" w:cs="宋体"/>
                <w:color w:val="auto"/>
                <w:sz w:val="24"/>
                <w:szCs w:val="24"/>
                <w:highlight w:val="none"/>
                <w:lang w:val="en-US" w:eastAsia="zh-CN" w:bidi="en-US"/>
              </w:rPr>
              <w:t>地点：同招标公告一致</w:t>
            </w:r>
          </w:p>
          <w:p>
            <w:pPr>
              <w:pStyle w:val="103"/>
              <w:spacing w:line="360" w:lineRule="auto"/>
              <w:rPr>
                <w:color w:val="auto"/>
                <w:highlight w:val="none"/>
                <w:lang w:val="zh-CN"/>
              </w:rPr>
            </w:pPr>
            <w:r>
              <w:rPr>
                <w:rFonts w:hint="eastAsia" w:ascii="宋体" w:hAnsi="宋体" w:eastAsia="宋体" w:cs="宋体"/>
                <w:color w:val="auto"/>
                <w:sz w:val="24"/>
                <w:szCs w:val="24"/>
                <w:highlight w:val="none"/>
                <w:lang w:val="en-US" w:eastAsia="zh-CN" w:bidi="en-US"/>
              </w:rPr>
              <w:t>截止时间：同招标公告一致，逾期不予受理。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81" w:hRule="exact"/>
          <w:jc w:val="center"/>
        </w:trPr>
        <w:tc>
          <w:tcPr>
            <w:tcW w:w="832" w:type="dxa"/>
            <w:noWrap w:val="0"/>
            <w:vAlign w:val="center"/>
          </w:tcPr>
          <w:p>
            <w:pPr>
              <w:pStyle w:val="103"/>
              <w:ind w:right="264" w:rightChars="0"/>
              <w:jc w:val="center"/>
              <w:rPr>
                <w:rFonts w:hint="eastAsia" w:ascii="宋体" w:hAnsi="宋体" w:eastAsia="宋体" w:cs="宋体"/>
                <w:kern w:val="0"/>
                <w:sz w:val="22"/>
                <w:szCs w:val="22"/>
                <w:lang w:val="en-US" w:eastAsia="zh-CN" w:bidi="ar-SA"/>
              </w:rPr>
            </w:pPr>
            <w:r>
              <w:rPr>
                <w:rFonts w:hint="eastAsia" w:ascii="宋体" w:hAnsi="宋体" w:eastAsia="宋体" w:cs="宋体"/>
                <w:sz w:val="22"/>
                <w:szCs w:val="22"/>
                <w:lang w:val="en-US" w:eastAsia="zh-CN"/>
              </w:rPr>
              <w:t>24</w:t>
            </w:r>
          </w:p>
        </w:tc>
        <w:tc>
          <w:tcPr>
            <w:tcW w:w="2196" w:type="dxa"/>
            <w:noWrap w:val="0"/>
            <w:vAlign w:val="center"/>
          </w:tcPr>
          <w:p>
            <w:pPr>
              <w:pStyle w:val="103"/>
              <w:jc w:val="center"/>
              <w:outlineLvl w:val="9"/>
              <w:rPr>
                <w:rFonts w:hint="eastAsia"/>
                <w:b w:val="0"/>
                <w:bCs w:val="0"/>
                <w:color w:val="auto"/>
                <w:sz w:val="24"/>
                <w:szCs w:val="24"/>
                <w:highlight w:val="none"/>
                <w:lang w:val="zh-CN"/>
              </w:rPr>
            </w:pPr>
            <w:r>
              <w:rPr>
                <w:rFonts w:hint="eastAsia" w:hAnsi="宋体"/>
                <w:sz w:val="24"/>
                <w:szCs w:val="24"/>
                <w:lang w:eastAsia="zh-CN"/>
              </w:rPr>
              <w:t>代理费用的收取标准和方式</w:t>
            </w:r>
          </w:p>
        </w:tc>
        <w:tc>
          <w:tcPr>
            <w:tcW w:w="6599" w:type="dxa"/>
            <w:noWrap w:val="0"/>
            <w:vAlign w:val="center"/>
          </w:tcPr>
          <w:p>
            <w:pPr>
              <w:spacing w:after="50" w:line="420" w:lineRule="exact"/>
              <w:jc w:val="center"/>
              <w:outlineLvl w:val="9"/>
              <w:rPr>
                <w:rFonts w:hAnsi="宋体"/>
                <w:b w:val="0"/>
                <w:bCs w:val="0"/>
                <w:color w:val="auto"/>
                <w:sz w:val="24"/>
                <w:szCs w:val="24"/>
                <w:highlight w:val="none"/>
              </w:rPr>
            </w:pPr>
            <w:r>
              <w:rPr>
                <w:rFonts w:hint="eastAsia" w:ascii="宋体" w:hAnsi="宋体" w:cs="宋体"/>
                <w:b/>
                <w:bCs/>
                <w:sz w:val="24"/>
                <w:szCs w:val="24"/>
                <w:lang w:val="zh-CN"/>
              </w:rPr>
              <w:t>集采机构不收取采购代理服务费,请各投标人在报价时充分考虑。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70" w:hRule="exact"/>
          <w:jc w:val="center"/>
        </w:trPr>
        <w:tc>
          <w:tcPr>
            <w:tcW w:w="832" w:type="dxa"/>
            <w:noWrap w:val="0"/>
            <w:vAlign w:val="center"/>
          </w:tcPr>
          <w:p>
            <w:pPr>
              <w:pStyle w:val="103"/>
              <w:ind w:right="264" w:rightChars="0"/>
              <w:jc w:val="center"/>
              <w:rPr>
                <w:rFonts w:hint="eastAsia" w:ascii="宋体" w:hAnsi="宋体" w:eastAsia="宋体" w:cs="宋体"/>
                <w:kern w:val="0"/>
                <w:sz w:val="22"/>
                <w:szCs w:val="22"/>
                <w:lang w:val="en-US" w:eastAsia="zh-CN" w:bidi="ar-SA"/>
              </w:rPr>
            </w:pPr>
            <w:r>
              <w:rPr>
                <w:rFonts w:hint="eastAsia" w:ascii="宋体" w:hAnsi="宋体" w:eastAsia="宋体" w:cs="宋体"/>
                <w:sz w:val="22"/>
                <w:szCs w:val="22"/>
                <w:lang w:val="en-US" w:eastAsia="zh-CN"/>
              </w:rPr>
              <w:t>25</w:t>
            </w:r>
          </w:p>
        </w:tc>
        <w:tc>
          <w:tcPr>
            <w:tcW w:w="2196" w:type="dxa"/>
            <w:noWrap w:val="0"/>
            <w:vAlign w:val="center"/>
          </w:tcPr>
          <w:p>
            <w:pPr>
              <w:pStyle w:val="103"/>
              <w:jc w:val="center"/>
              <w:outlineLvl w:val="9"/>
              <w:rPr>
                <w:rFonts w:hint="eastAsia" w:ascii="宋体" w:hAnsi="宋体" w:eastAsia="宋体" w:cs="Times New Roman"/>
                <w:color w:val="auto"/>
                <w:kern w:val="2"/>
                <w:sz w:val="24"/>
                <w:szCs w:val="24"/>
                <w:highlight w:val="none"/>
                <w:lang w:val="zh-CN" w:eastAsia="zh-CN"/>
              </w:rPr>
            </w:pPr>
            <w:r>
              <w:rPr>
                <w:rFonts w:hint="eastAsia" w:hAnsi="宋体"/>
                <w:b/>
                <w:bCs/>
                <w:sz w:val="24"/>
                <w:szCs w:val="24"/>
                <w:lang w:val="zh-CN" w:eastAsia="zh-CN"/>
              </w:rPr>
              <w:t>评标委员会</w:t>
            </w:r>
          </w:p>
        </w:tc>
        <w:tc>
          <w:tcPr>
            <w:tcW w:w="6599" w:type="dxa"/>
            <w:noWrap w:val="0"/>
            <w:vAlign w:val="center"/>
          </w:tcPr>
          <w:p>
            <w:pPr>
              <w:pStyle w:val="109"/>
              <w:spacing w:line="460" w:lineRule="exact"/>
              <w:ind w:left="1" w:leftChars="0" w:firstLine="480" w:firstLineChars="200"/>
              <w:outlineLvl w:val="9"/>
              <w:rPr>
                <w:rFonts w:hint="eastAsia" w:ascii="宋体" w:hAnsi="宋体" w:eastAsia="宋体" w:cs="Times New Roman"/>
                <w:b/>
                <w:bCs/>
                <w:smallCaps/>
                <w:color w:val="auto"/>
                <w:kern w:val="2"/>
                <w:sz w:val="24"/>
                <w:szCs w:val="24"/>
                <w:highlight w:val="none"/>
                <w:lang w:val="en-US" w:eastAsia="zh-CN"/>
              </w:rPr>
            </w:pPr>
            <w:r>
              <w:rPr>
                <w:rFonts w:hint="eastAsia" w:hAnsi="宋体" w:cs="宋体"/>
                <w:sz w:val="24"/>
                <w:szCs w:val="24"/>
              </w:rPr>
              <w:t>评标委员会由采购人代表和评标专家共5人单数组成。其中：</w:t>
            </w:r>
            <w:r>
              <w:rPr>
                <w:rFonts w:hint="eastAsia" w:hAnsi="宋体" w:cs="宋体"/>
                <w:sz w:val="24"/>
                <w:szCs w:val="24"/>
                <w:u w:val="single"/>
                <w:lang w:val="en-US" w:eastAsia="zh-CN"/>
              </w:rPr>
              <w:t>陇南市司法局</w:t>
            </w:r>
            <w:r>
              <w:rPr>
                <w:rFonts w:hint="eastAsia" w:hAnsi="宋体" w:cs="宋体"/>
                <w:sz w:val="24"/>
                <w:szCs w:val="24"/>
              </w:rPr>
              <w:t>采购人代表1人，在陇南市公共资源交易中心政府采购专家库中随机抽取行业专家4人。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715" w:hRule="exact"/>
          <w:jc w:val="center"/>
        </w:trPr>
        <w:tc>
          <w:tcPr>
            <w:tcW w:w="832" w:type="dxa"/>
            <w:noWrap w:val="0"/>
            <w:vAlign w:val="center"/>
          </w:tcPr>
          <w:p>
            <w:pPr>
              <w:pStyle w:val="103"/>
              <w:ind w:right="264" w:rightChars="0"/>
              <w:jc w:val="center"/>
              <w:rPr>
                <w:rFonts w:hint="eastAsia" w:ascii="宋体" w:hAnsi="宋体" w:eastAsia="宋体" w:cs="宋体"/>
                <w:kern w:val="0"/>
                <w:sz w:val="22"/>
                <w:szCs w:val="22"/>
                <w:lang w:val="en-US" w:eastAsia="zh-CN" w:bidi="ar-SA"/>
              </w:rPr>
            </w:pPr>
            <w:r>
              <w:rPr>
                <w:rFonts w:hint="eastAsia" w:ascii="宋体" w:hAnsi="宋体" w:eastAsia="宋体" w:cs="宋体"/>
                <w:sz w:val="22"/>
                <w:szCs w:val="22"/>
                <w:lang w:val="en-US" w:eastAsia="zh-CN"/>
              </w:rPr>
              <w:t>26</w:t>
            </w:r>
          </w:p>
        </w:tc>
        <w:tc>
          <w:tcPr>
            <w:tcW w:w="2196" w:type="dxa"/>
            <w:noWrap w:val="0"/>
            <w:vAlign w:val="center"/>
          </w:tcPr>
          <w:p>
            <w:pPr>
              <w:pStyle w:val="103"/>
              <w:spacing w:line="360" w:lineRule="auto"/>
              <w:jc w:val="center"/>
              <w:rPr>
                <w:rFonts w:hint="eastAsia" w:ascii="宋体" w:hAnsi="宋体" w:eastAsia="宋体" w:cs="Times New Roman"/>
                <w:color w:val="auto"/>
                <w:kern w:val="2"/>
                <w:sz w:val="24"/>
                <w:szCs w:val="24"/>
                <w:highlight w:val="none"/>
                <w:lang w:val="zh-CN" w:eastAsia="zh-CN"/>
              </w:rPr>
            </w:pPr>
            <w:r>
              <w:rPr>
                <w:rFonts w:hint="eastAsia"/>
                <w:color w:val="auto"/>
                <w:highlight w:val="none"/>
                <w:lang w:val="zh-CN"/>
              </w:rPr>
              <w:t>评标原则</w:t>
            </w:r>
          </w:p>
        </w:tc>
        <w:tc>
          <w:tcPr>
            <w:tcW w:w="6599" w:type="dxa"/>
            <w:noWrap w:val="0"/>
            <w:vAlign w:val="center"/>
          </w:tcPr>
          <w:p>
            <w:pPr>
              <w:autoSpaceDE w:val="0"/>
              <w:autoSpaceDN w:val="0"/>
              <w:adjustRightInd w:val="0"/>
              <w:spacing w:line="360" w:lineRule="auto"/>
              <w:jc w:val="both"/>
              <w:rPr>
                <w:rFonts w:hint="eastAsia" w:ascii="宋体" w:hAnsi="Times New Roman" w:eastAsia="宋体" w:cs="Times New Roman"/>
                <w:color w:val="auto"/>
                <w:kern w:val="2"/>
                <w:sz w:val="34"/>
                <w:highlight w:val="none"/>
                <w:lang w:val="en-US" w:eastAsia="zh-CN"/>
              </w:rPr>
            </w:pPr>
            <w:r>
              <w:rPr>
                <w:rFonts w:hint="eastAsia" w:ascii="宋体" w:hAnsi="宋体" w:eastAsia="宋体" w:cs="宋体"/>
                <w:color w:val="auto"/>
                <w:sz w:val="24"/>
                <w:szCs w:val="24"/>
                <w:highlight w:val="none"/>
                <w:lang w:val="en-US" w:eastAsia="zh-CN"/>
              </w:rPr>
              <w:t xml:space="preserve">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95" w:hRule="exact"/>
          <w:jc w:val="center"/>
        </w:trPr>
        <w:tc>
          <w:tcPr>
            <w:tcW w:w="832" w:type="dxa"/>
            <w:noWrap w:val="0"/>
            <w:vAlign w:val="center"/>
          </w:tcPr>
          <w:p>
            <w:pPr>
              <w:pStyle w:val="103"/>
              <w:ind w:right="264" w:rightChars="0"/>
              <w:jc w:val="center"/>
              <w:rPr>
                <w:rFonts w:hint="eastAsia" w:ascii="宋体" w:hAnsi="宋体" w:eastAsia="宋体" w:cs="宋体"/>
                <w:kern w:val="0"/>
                <w:sz w:val="22"/>
                <w:szCs w:val="22"/>
                <w:lang w:val="zh-CN" w:eastAsia="zh-CN" w:bidi="ar-SA"/>
              </w:rPr>
            </w:pPr>
            <w:r>
              <w:rPr>
                <w:rFonts w:hint="eastAsia" w:ascii="宋体" w:hAnsi="宋体" w:eastAsia="宋体" w:cs="宋体"/>
                <w:sz w:val="22"/>
                <w:szCs w:val="22"/>
                <w:lang w:val="en-US" w:eastAsia="zh-CN"/>
              </w:rPr>
              <w:t>27</w:t>
            </w:r>
          </w:p>
        </w:tc>
        <w:tc>
          <w:tcPr>
            <w:tcW w:w="2196" w:type="dxa"/>
            <w:noWrap w:val="0"/>
            <w:vAlign w:val="center"/>
          </w:tcPr>
          <w:p>
            <w:pPr>
              <w:pStyle w:val="103"/>
              <w:spacing w:line="360" w:lineRule="auto"/>
              <w:jc w:val="center"/>
              <w:rPr>
                <w:b w:val="0"/>
                <w:bCs w:val="0"/>
                <w:color w:val="auto"/>
                <w:highlight w:val="none"/>
                <w:lang w:val="zh-CN"/>
              </w:rPr>
            </w:pPr>
            <w:r>
              <w:rPr>
                <w:rFonts w:hint="eastAsia"/>
                <w:b w:val="0"/>
                <w:bCs w:val="0"/>
                <w:color w:val="auto"/>
                <w:highlight w:val="none"/>
                <w:lang w:val="zh-CN"/>
              </w:rPr>
              <w:t>评标方法</w:t>
            </w:r>
          </w:p>
        </w:tc>
        <w:tc>
          <w:tcPr>
            <w:tcW w:w="6599"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0" w:firstLineChars="0"/>
              <w:textAlignment w:val="auto"/>
              <w:outlineLvl w:val="9"/>
              <w:rPr>
                <w:rFonts w:hint="eastAsia" w:ascii="宋体" w:hAnsi="宋体" w:eastAsia="宋体" w:cs="Times New Roman"/>
                <w:b w:val="0"/>
                <w:bCs w:val="0"/>
                <w:color w:val="auto"/>
                <w:kern w:val="2"/>
                <w:sz w:val="24"/>
                <w:szCs w:val="24"/>
                <w:highlight w:val="none"/>
                <w:lang w:val="en-US" w:eastAsia="zh-CN"/>
              </w:rPr>
            </w:pPr>
            <w:r>
              <w:rPr>
                <w:rFonts w:hint="eastAsia" w:hAnsi="宋体"/>
                <w:b w:val="0"/>
                <w:bCs w:val="0"/>
                <w:color w:val="auto"/>
                <w:sz w:val="24"/>
                <w:szCs w:val="24"/>
                <w:highlight w:val="none"/>
              </w:rPr>
              <w:t xml:space="preserve">   </w:t>
            </w:r>
            <w:r>
              <w:rPr>
                <w:rFonts w:hint="eastAsia" w:ascii="宋体" w:hAnsi="宋体" w:eastAsia="宋体" w:cs="Times New Roman"/>
                <w:b w:val="0"/>
                <w:bCs w:val="0"/>
                <w:color w:val="auto"/>
                <w:kern w:val="2"/>
                <w:sz w:val="24"/>
                <w:szCs w:val="24"/>
                <w:highlight w:val="none"/>
                <w:lang w:val="en-US" w:eastAsia="zh-CN"/>
              </w:rPr>
              <w:t xml:space="preserve">（ </w:t>
            </w:r>
            <w:r>
              <w:rPr>
                <w:rFonts w:hint="default" w:ascii="Arial" w:hAnsi="Arial" w:cs="Arial"/>
                <w:color w:val="auto"/>
                <w:kern w:val="2"/>
                <w:highlight w:val="none"/>
                <w:lang w:val="en" w:eastAsia="zh-CN"/>
              </w:rPr>
              <w:t>√</w:t>
            </w:r>
            <w:r>
              <w:rPr>
                <w:rFonts w:hint="eastAsia" w:cs="Times New Roman"/>
                <w:color w:val="auto"/>
                <w:kern w:val="2"/>
                <w:highlight w:val="none"/>
                <w:lang w:val="en-US" w:eastAsia="zh-CN"/>
              </w:rPr>
              <w:t xml:space="preserve"> </w:t>
            </w:r>
            <w:r>
              <w:rPr>
                <w:rFonts w:hint="eastAsia" w:ascii="宋体" w:hAnsi="宋体" w:eastAsia="宋体" w:cs="Times New Roman"/>
                <w:b w:val="0"/>
                <w:bCs w:val="0"/>
                <w:color w:val="auto"/>
                <w:kern w:val="2"/>
                <w:sz w:val="24"/>
                <w:szCs w:val="24"/>
                <w:highlight w:val="none"/>
                <w:lang w:val="en-US" w:eastAsia="zh-CN"/>
              </w:rPr>
              <w:t xml:space="preserve">）综合评分法    </w:t>
            </w:r>
          </w:p>
          <w:p>
            <w:pPr>
              <w:pStyle w:val="37"/>
              <w:keepNext w:val="0"/>
              <w:keepLines w:val="0"/>
              <w:pageBreakBefore w:val="0"/>
              <w:widowControl w:val="0"/>
              <w:tabs>
                <w:tab w:val="right" w:leader="dot" w:pos="8400"/>
              </w:tabs>
              <w:kinsoku/>
              <w:wordWrap/>
              <w:overflowPunct/>
              <w:topLinePunct w:val="0"/>
              <w:bidi w:val="0"/>
              <w:snapToGrid/>
              <w:spacing w:line="360" w:lineRule="auto"/>
              <w:ind w:right="0" w:rightChars="0" w:firstLine="0" w:firstLineChars="0"/>
              <w:textAlignment w:val="auto"/>
              <w:outlineLvl w:val="9"/>
              <w:rPr>
                <w:rFonts w:hint="eastAsia" w:ascii="宋体" w:hAnsi="宋体" w:eastAsia="宋体" w:cs="Times New Roman"/>
                <w:b w:val="0"/>
                <w:bCs w:val="0"/>
                <w:color w:val="auto"/>
                <w:kern w:val="2"/>
                <w:sz w:val="24"/>
                <w:szCs w:val="24"/>
                <w:highlight w:val="none"/>
                <w:lang w:val="en-US" w:eastAsia="zh-CN"/>
              </w:rPr>
            </w:pPr>
            <w:r>
              <w:rPr>
                <w:rFonts w:hint="eastAsia" w:ascii="宋体" w:hAnsi="宋体" w:eastAsia="宋体" w:cs="Times New Roman"/>
                <w:b w:val="0"/>
                <w:bCs w:val="0"/>
                <w:color w:val="auto"/>
                <w:kern w:val="2"/>
                <w:sz w:val="24"/>
                <w:szCs w:val="24"/>
                <w:highlight w:val="none"/>
                <w:lang w:val="en-US" w:eastAsia="zh-CN"/>
              </w:rPr>
              <w:t xml:space="preserve"> </w:t>
            </w:r>
            <w:r>
              <w:rPr>
                <w:rFonts w:hint="eastAsia" w:cs="Times New Roman"/>
                <w:b w:val="0"/>
                <w:bCs w:val="0"/>
                <w:color w:val="auto"/>
                <w:kern w:val="2"/>
                <w:sz w:val="24"/>
                <w:szCs w:val="24"/>
                <w:highlight w:val="none"/>
                <w:lang w:val="en-US" w:eastAsia="zh-CN"/>
              </w:rPr>
              <w:t xml:space="preserve"> </w:t>
            </w:r>
            <w:r>
              <w:rPr>
                <w:rFonts w:hint="eastAsia" w:ascii="宋体" w:hAnsi="宋体" w:eastAsia="宋体" w:cs="Times New Roman"/>
                <w:b w:val="0"/>
                <w:bCs w:val="0"/>
                <w:color w:val="auto"/>
                <w:kern w:val="2"/>
                <w:sz w:val="24"/>
                <w:szCs w:val="24"/>
                <w:highlight w:val="none"/>
                <w:lang w:val="en-US" w:eastAsia="zh-CN"/>
              </w:rPr>
              <w:t>（   ）最低评标价法</w:t>
            </w:r>
          </w:p>
          <w:p>
            <w:pPr>
              <w:autoSpaceDE w:val="0"/>
              <w:autoSpaceDN w:val="0"/>
              <w:adjustRightInd w:val="0"/>
              <w:spacing w:line="360" w:lineRule="auto"/>
              <w:ind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CN" w:eastAsia="zh-CN"/>
              </w:rPr>
              <w:t>定标方式：由评标委员会推荐，采购单位按照评标报告推荐的顺序确定中标单位。</w:t>
            </w:r>
          </w:p>
          <w:p>
            <w:pPr>
              <w:autoSpaceDE w:val="0"/>
              <w:autoSpaceDN w:val="0"/>
              <w:adjustRightInd w:val="0"/>
              <w:spacing w:line="360" w:lineRule="auto"/>
              <w:ind w:left="286" w:leftChars="136"/>
              <w:jc w:val="center"/>
              <w:rPr>
                <w:rFonts w:hAnsi="宋体"/>
                <w:b w:val="0"/>
                <w:bCs w:val="0"/>
                <w:color w:val="auto"/>
                <w:sz w:val="24"/>
                <w:szCs w:val="24"/>
                <w:highlight w:val="none"/>
              </w:rPr>
            </w:pPr>
          </w:p>
          <w:p>
            <w:pPr>
              <w:autoSpaceDE w:val="0"/>
              <w:autoSpaceDN w:val="0"/>
              <w:adjustRightInd w:val="0"/>
              <w:spacing w:line="360" w:lineRule="auto"/>
              <w:ind w:left="286" w:leftChars="136"/>
              <w:jc w:val="center"/>
              <w:rPr>
                <w:rFonts w:hAnsi="宋体"/>
                <w:b w:val="0"/>
                <w:bCs w:val="0"/>
                <w:color w:val="auto"/>
                <w:sz w:val="24"/>
                <w:szCs w:val="24"/>
                <w:highlight w:val="none"/>
              </w:rPr>
            </w:pPr>
          </w:p>
          <w:p>
            <w:pPr>
              <w:autoSpaceDE w:val="0"/>
              <w:autoSpaceDN w:val="0"/>
              <w:adjustRightInd w:val="0"/>
              <w:spacing w:line="360" w:lineRule="auto"/>
              <w:ind w:left="286" w:leftChars="136"/>
              <w:jc w:val="center"/>
              <w:rPr>
                <w:rFonts w:hAnsi="宋体"/>
                <w:b w:val="0"/>
                <w:bCs w:val="0"/>
                <w:color w:val="auto"/>
                <w:sz w:val="24"/>
                <w:szCs w:val="24"/>
                <w:highlight w:val="none"/>
              </w:rPr>
            </w:pPr>
          </w:p>
          <w:p>
            <w:pPr>
              <w:autoSpaceDE w:val="0"/>
              <w:autoSpaceDN w:val="0"/>
              <w:adjustRightInd w:val="0"/>
              <w:spacing w:line="360" w:lineRule="auto"/>
              <w:ind w:left="286" w:leftChars="136"/>
              <w:jc w:val="center"/>
              <w:rPr>
                <w:rFonts w:hAnsi="宋体"/>
                <w:b w:val="0"/>
                <w:bCs w:val="0"/>
                <w:color w:val="auto"/>
                <w:sz w:val="24"/>
                <w:szCs w:val="24"/>
                <w:highlight w:val="none"/>
              </w:rPr>
            </w:pPr>
          </w:p>
          <w:p>
            <w:pPr>
              <w:autoSpaceDE w:val="0"/>
              <w:autoSpaceDN w:val="0"/>
              <w:adjustRightInd w:val="0"/>
              <w:spacing w:line="360" w:lineRule="auto"/>
              <w:ind w:left="286" w:leftChars="136"/>
              <w:jc w:val="center"/>
              <w:rPr>
                <w:rFonts w:hAnsi="宋体"/>
                <w:b w:val="0"/>
                <w:bCs w:val="0"/>
                <w:color w:val="auto"/>
                <w:sz w:val="24"/>
                <w:szCs w:val="24"/>
                <w:highlight w:val="none"/>
              </w:rPr>
            </w:pPr>
          </w:p>
          <w:p>
            <w:pPr>
              <w:autoSpaceDE w:val="0"/>
              <w:autoSpaceDN w:val="0"/>
              <w:adjustRightInd w:val="0"/>
              <w:spacing w:line="360" w:lineRule="auto"/>
              <w:ind w:left="286" w:leftChars="136"/>
              <w:jc w:val="center"/>
              <w:rPr>
                <w:rFonts w:hAnsi="宋体"/>
                <w:b w:val="0"/>
                <w:bCs w:val="0"/>
                <w:color w:val="auto"/>
                <w:sz w:val="24"/>
                <w:szCs w:val="24"/>
                <w:highlight w:val="none"/>
              </w:rPr>
            </w:pPr>
          </w:p>
          <w:p>
            <w:pPr>
              <w:autoSpaceDE w:val="0"/>
              <w:autoSpaceDN w:val="0"/>
              <w:adjustRightInd w:val="0"/>
              <w:spacing w:line="360" w:lineRule="auto"/>
              <w:ind w:left="286" w:leftChars="136"/>
              <w:jc w:val="center"/>
              <w:rPr>
                <w:rFonts w:hAnsi="宋体"/>
                <w:b w:val="0"/>
                <w:bCs w:val="0"/>
                <w:color w:val="auto"/>
                <w:sz w:val="24"/>
                <w:szCs w:val="24"/>
                <w:highlight w:val="none"/>
              </w:rPr>
            </w:pPr>
          </w:p>
          <w:p>
            <w:pPr>
              <w:autoSpaceDE w:val="0"/>
              <w:autoSpaceDN w:val="0"/>
              <w:adjustRightInd w:val="0"/>
              <w:spacing w:line="360" w:lineRule="auto"/>
              <w:ind w:left="286" w:leftChars="136"/>
              <w:jc w:val="center"/>
              <w:rPr>
                <w:rFonts w:hAnsi="宋体"/>
                <w:b w:val="0"/>
                <w:bCs w:val="0"/>
                <w:color w:val="auto"/>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3" w:hRule="atLeast"/>
          <w:jc w:val="center"/>
        </w:trPr>
        <w:tc>
          <w:tcPr>
            <w:tcW w:w="832" w:type="dxa"/>
            <w:noWrap w:val="0"/>
            <w:vAlign w:val="center"/>
          </w:tcPr>
          <w:p>
            <w:pPr>
              <w:pStyle w:val="103"/>
              <w:ind w:right="264" w:rightChars="0"/>
              <w:jc w:val="center"/>
              <w:rPr>
                <w:rFonts w:hint="eastAsia" w:ascii="宋体" w:hAnsi="宋体" w:eastAsia="宋体" w:cs="宋体"/>
                <w:kern w:val="0"/>
                <w:sz w:val="22"/>
                <w:szCs w:val="22"/>
                <w:lang w:val="zh-CN" w:eastAsia="zh-CN" w:bidi="ar-SA"/>
              </w:rPr>
            </w:pPr>
            <w:r>
              <w:rPr>
                <w:rFonts w:hint="eastAsia" w:ascii="宋体" w:hAnsi="宋体" w:eastAsia="宋体" w:cs="宋体"/>
                <w:sz w:val="22"/>
                <w:szCs w:val="22"/>
                <w:lang w:val="en-US" w:eastAsia="zh-CN"/>
              </w:rPr>
              <w:t>28</w:t>
            </w:r>
          </w:p>
        </w:tc>
        <w:tc>
          <w:tcPr>
            <w:tcW w:w="2196" w:type="dxa"/>
            <w:noWrap w:val="0"/>
            <w:vAlign w:val="center"/>
          </w:tcPr>
          <w:p>
            <w:pPr>
              <w:pStyle w:val="103"/>
              <w:spacing w:line="360" w:lineRule="auto"/>
              <w:jc w:val="center"/>
              <w:rPr>
                <w:rFonts w:cs="Times New Roman"/>
                <w:color w:val="auto"/>
                <w:kern w:val="2"/>
                <w:highlight w:val="none"/>
              </w:rPr>
            </w:pPr>
            <w:r>
              <w:rPr>
                <w:rFonts w:hint="eastAsia" w:cs="Times New Roman"/>
                <w:color w:val="auto"/>
                <w:kern w:val="2"/>
                <w:highlight w:val="none"/>
              </w:rPr>
              <w:t>分包履约</w:t>
            </w:r>
          </w:p>
        </w:tc>
        <w:tc>
          <w:tcPr>
            <w:tcW w:w="6599" w:type="dxa"/>
            <w:noWrap w:val="0"/>
            <w:vAlign w:val="center"/>
          </w:tcPr>
          <w:p>
            <w:pPr>
              <w:pStyle w:val="103"/>
              <w:spacing w:line="360" w:lineRule="auto"/>
              <w:jc w:val="center"/>
              <w:rPr>
                <w:rFonts w:cs="Times New Roman"/>
                <w:color w:val="auto"/>
                <w:kern w:val="2"/>
                <w:highlight w:val="none"/>
              </w:rPr>
            </w:pPr>
            <w:r>
              <w:rPr>
                <w:rFonts w:hint="eastAsia" w:cs="Times New Roman"/>
                <w:color w:val="auto"/>
                <w:kern w:val="2"/>
                <w:highlight w:val="none"/>
              </w:rPr>
              <w:t>中标</w:t>
            </w:r>
            <w:r>
              <w:rPr>
                <w:rFonts w:hint="eastAsia" w:cs="Times New Roman"/>
                <w:color w:val="auto"/>
                <w:kern w:val="2"/>
                <w:highlight w:val="none"/>
                <w:lang w:eastAsia="zh-CN"/>
              </w:rPr>
              <w:t>人</w:t>
            </w:r>
            <w:r>
              <w:rPr>
                <w:rFonts w:hint="eastAsia" w:cs="Times New Roman"/>
                <w:color w:val="auto"/>
                <w:kern w:val="2"/>
                <w:highlight w:val="none"/>
              </w:rPr>
              <w:t>在合同签订之前必须征得采购人同意</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1" w:hRule="atLeast"/>
          <w:jc w:val="center"/>
        </w:trPr>
        <w:tc>
          <w:tcPr>
            <w:tcW w:w="832" w:type="dxa"/>
            <w:noWrap w:val="0"/>
            <w:vAlign w:val="center"/>
          </w:tcPr>
          <w:p>
            <w:pPr>
              <w:pStyle w:val="103"/>
              <w:ind w:right="264" w:rightChars="0"/>
              <w:jc w:val="center"/>
              <w:rPr>
                <w:rFonts w:hint="eastAsia" w:ascii="宋体" w:hAnsi="宋体" w:eastAsia="宋体" w:cs="宋体"/>
                <w:kern w:val="0"/>
                <w:sz w:val="22"/>
                <w:szCs w:val="22"/>
                <w:lang w:val="en-US" w:eastAsia="zh-CN" w:bidi="ar-SA"/>
              </w:rPr>
            </w:pPr>
            <w:r>
              <w:rPr>
                <w:rFonts w:hint="eastAsia" w:ascii="宋体" w:hAnsi="宋体" w:eastAsia="宋体" w:cs="宋体"/>
                <w:sz w:val="22"/>
                <w:szCs w:val="22"/>
                <w:lang w:val="en-US" w:eastAsia="zh-CN"/>
              </w:rPr>
              <w:t>29</w:t>
            </w:r>
          </w:p>
        </w:tc>
        <w:tc>
          <w:tcPr>
            <w:tcW w:w="2196" w:type="dxa"/>
            <w:noWrap w:val="0"/>
            <w:vAlign w:val="center"/>
          </w:tcPr>
          <w:p>
            <w:pPr>
              <w:pStyle w:val="103"/>
              <w:jc w:val="center"/>
              <w:rPr>
                <w:rFonts w:hint="eastAsia" w:ascii="宋体" w:hAnsi="宋体" w:eastAsia="宋体" w:cs="宋体"/>
                <w:color w:val="auto"/>
                <w:sz w:val="24"/>
                <w:szCs w:val="24"/>
                <w:highlight w:val="none"/>
                <w:lang w:val="zh-CN" w:eastAsia="zh-CN"/>
              </w:rPr>
            </w:pPr>
            <w:r>
              <w:rPr>
                <w:rFonts w:hint="eastAsia" w:cs="宋体"/>
                <w:color w:val="auto"/>
                <w:sz w:val="24"/>
                <w:szCs w:val="24"/>
                <w:highlight w:val="none"/>
                <w:lang w:val="en-US" w:eastAsia="zh-CN"/>
              </w:rPr>
              <w:t>政府采购合同融资</w:t>
            </w:r>
          </w:p>
        </w:tc>
        <w:tc>
          <w:tcPr>
            <w:tcW w:w="6599" w:type="dxa"/>
            <w:noWrap w:val="0"/>
            <w:vAlign w:val="center"/>
          </w:tcPr>
          <w:p>
            <w:pPr>
              <w:pStyle w:val="103"/>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在甘肃省注册、具有法人资格且依法取得省内政府采购合同的中小微企业在依法签订政府采购合同后，即可通过融资平台自行选择金融机构及合同融资产品，申请合同融资。</w:t>
            </w:r>
            <w:r>
              <w:rPr>
                <w:rFonts w:hint="eastAsia" w:ascii="宋体" w:hAnsi="宋体" w:eastAsia="宋体" w:cs="宋体"/>
                <w:color w:val="auto"/>
                <w:sz w:val="24"/>
                <w:szCs w:val="24"/>
                <w:highlight w:val="none"/>
                <w:lang w:val="en-US" w:eastAsia="zh-CN"/>
              </w:rPr>
              <w:t>详见《甘肃省财政厅关于开展甘肃省政府采购合同融资业务有关事宜的通知》（甘财采〔2019〕16号）。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1" w:hRule="atLeast"/>
          <w:jc w:val="center"/>
        </w:trPr>
        <w:tc>
          <w:tcPr>
            <w:tcW w:w="832" w:type="dxa"/>
            <w:noWrap w:val="0"/>
            <w:vAlign w:val="center"/>
          </w:tcPr>
          <w:p>
            <w:pPr>
              <w:pStyle w:val="103"/>
              <w:ind w:right="264" w:rightChars="0"/>
              <w:jc w:val="center"/>
              <w:rPr>
                <w:rFonts w:hint="eastAsia" w:ascii="宋体" w:hAnsi="宋体" w:eastAsia="宋体" w:cs="宋体"/>
                <w:kern w:val="0"/>
                <w:sz w:val="22"/>
                <w:szCs w:val="22"/>
                <w:lang w:val="en-US" w:eastAsia="zh-CN" w:bidi="ar-SA"/>
              </w:rPr>
            </w:pPr>
            <w:r>
              <w:rPr>
                <w:rFonts w:hint="eastAsia" w:ascii="宋体" w:hAnsi="宋体" w:eastAsia="宋体" w:cs="宋体"/>
                <w:sz w:val="22"/>
                <w:szCs w:val="22"/>
                <w:lang w:val="en-US" w:eastAsia="zh-CN"/>
              </w:rPr>
              <w:t>30</w:t>
            </w:r>
          </w:p>
        </w:tc>
        <w:tc>
          <w:tcPr>
            <w:tcW w:w="2196" w:type="dxa"/>
            <w:noWrap w:val="0"/>
            <w:vAlign w:val="center"/>
          </w:tcPr>
          <w:p>
            <w:pPr>
              <w:pStyle w:val="103"/>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rPr>
                <w:rFonts w:hint="eastAsia"/>
                <w:color w:val="auto"/>
                <w:highlight w:val="none"/>
                <w:lang w:val="zh-CN"/>
              </w:rPr>
            </w:pPr>
            <w:r>
              <w:rPr>
                <w:rFonts w:hint="eastAsia"/>
                <w:color w:val="auto"/>
                <w:highlight w:val="none"/>
                <w:lang w:val="zh-CN"/>
              </w:rPr>
              <w:t>投标人对招标文件</w:t>
            </w:r>
          </w:p>
          <w:p>
            <w:pPr>
              <w:pStyle w:val="103"/>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rPr>
                <w:rFonts w:hint="eastAsia" w:ascii="宋体" w:hAnsi="宋体" w:eastAsia="宋体" w:cs="宋体"/>
                <w:color w:val="auto"/>
                <w:sz w:val="24"/>
                <w:szCs w:val="24"/>
                <w:highlight w:val="none"/>
                <w:lang w:val="en-US" w:eastAsia="zh-CN"/>
              </w:rPr>
            </w:pPr>
            <w:r>
              <w:rPr>
                <w:rFonts w:hint="eastAsia"/>
                <w:color w:val="auto"/>
                <w:highlight w:val="none"/>
                <w:lang w:val="zh-CN"/>
              </w:rPr>
              <w:t>提出质疑的时间</w:t>
            </w:r>
          </w:p>
        </w:tc>
        <w:tc>
          <w:tcPr>
            <w:tcW w:w="6599" w:type="dxa"/>
            <w:noWrap w:val="0"/>
            <w:vAlign w:val="center"/>
          </w:tcPr>
          <w:p>
            <w:pPr>
              <w:pStyle w:val="103"/>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eastAsia" w:ascii="宋体" w:hAnsi="宋体" w:eastAsia="宋体" w:cs="宋体"/>
                <w:color w:val="auto"/>
                <w:sz w:val="24"/>
                <w:szCs w:val="24"/>
                <w:highlight w:val="none"/>
                <w:lang w:val="zh-CN" w:eastAsia="zh-CN"/>
              </w:rPr>
            </w:pPr>
            <w:r>
              <w:rPr>
                <w:rFonts w:hint="eastAsia"/>
                <w:color w:val="auto"/>
                <w:highlight w:val="none"/>
                <w:lang w:val="zh-CN"/>
              </w:rPr>
              <w:t>供应商应在其获取招标文件之日起7个工作日内对招标文件的内容提出质疑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98" w:hRule="atLeast"/>
          <w:jc w:val="center"/>
        </w:trPr>
        <w:tc>
          <w:tcPr>
            <w:tcW w:w="832" w:type="dxa"/>
            <w:noWrap w:val="0"/>
            <w:vAlign w:val="center"/>
          </w:tcPr>
          <w:p>
            <w:pPr>
              <w:pStyle w:val="103"/>
              <w:ind w:right="264" w:rightChars="0"/>
              <w:jc w:val="center"/>
              <w:rPr>
                <w:rFonts w:hint="default" w:ascii="宋体" w:hAnsi="宋体" w:eastAsia="宋体" w:cs="宋体"/>
                <w:kern w:val="0"/>
                <w:sz w:val="22"/>
                <w:szCs w:val="22"/>
                <w:lang w:val="en-US" w:eastAsia="zh-CN" w:bidi="ar-SA"/>
              </w:rPr>
            </w:pPr>
            <w:r>
              <w:rPr>
                <w:rFonts w:hint="eastAsia" w:ascii="宋体" w:hAnsi="宋体" w:eastAsia="宋体" w:cs="宋体"/>
                <w:sz w:val="22"/>
                <w:szCs w:val="22"/>
                <w:lang w:val="en-US" w:eastAsia="zh-CN"/>
              </w:rPr>
              <w:t>31</w:t>
            </w:r>
          </w:p>
        </w:tc>
        <w:tc>
          <w:tcPr>
            <w:tcW w:w="2196" w:type="dxa"/>
            <w:noWrap w:val="0"/>
            <w:vAlign w:val="center"/>
          </w:tcPr>
          <w:p>
            <w:pPr>
              <w:pStyle w:val="103"/>
              <w:jc w:val="center"/>
              <w:outlineLvl w:val="9"/>
              <w:rPr>
                <w:rFonts w:hint="eastAsia" w:ascii="宋体" w:hAnsi="宋体" w:eastAsia="宋体" w:cs="宋体"/>
                <w:b/>
                <w:sz w:val="21"/>
                <w:szCs w:val="21"/>
                <w:lang w:val="zh-CN" w:eastAsia="zh-CN"/>
              </w:rPr>
            </w:pPr>
            <w:r>
              <w:rPr>
                <w:rFonts w:hint="eastAsia" w:hAnsi="宋体"/>
                <w:b/>
                <w:sz w:val="21"/>
                <w:szCs w:val="21"/>
                <w:lang w:val="zh-CN" w:eastAsia="zh-CN"/>
              </w:rPr>
              <w:t>付款方式</w:t>
            </w:r>
          </w:p>
        </w:tc>
        <w:tc>
          <w:tcPr>
            <w:tcW w:w="6599" w:type="dxa"/>
            <w:noWrap w:val="0"/>
            <w:vAlign w:val="center"/>
          </w:tcPr>
          <w:p>
            <w:pPr>
              <w:pStyle w:val="38"/>
              <w:ind w:firstLine="240" w:firstLineChars="100"/>
              <w:jc w:val="center"/>
              <w:outlineLvl w:val="9"/>
              <w:rPr>
                <w:rFonts w:hint="eastAsia" w:ascii="宋体" w:hAnsi="宋体" w:eastAsia="宋体" w:cs="宋体"/>
                <w:color w:val="auto"/>
                <w:sz w:val="24"/>
                <w:szCs w:val="24"/>
                <w:highlight w:val="none"/>
                <w:lang w:val="en-US" w:eastAsia="zh-CN" w:bidi="en-US"/>
              </w:rPr>
            </w:pPr>
            <w:r>
              <w:rPr>
                <w:rFonts w:hint="eastAsia" w:ascii="宋体" w:hAnsi="宋体" w:eastAsia="宋体" w:cs="宋体"/>
                <w:color w:val="auto"/>
                <w:sz w:val="24"/>
                <w:szCs w:val="24"/>
                <w:highlight w:val="none"/>
                <w:lang w:val="en-US" w:eastAsia="zh-CN" w:bidi="en-US"/>
              </w:rPr>
              <w:t>签订合同，项目验收合格后付款95%，预留5%作为项目质保金，质保期为一年，质保期满无质量问题全额支付质保金。</w:t>
            </w:r>
          </w:p>
          <w:p>
            <w:pPr>
              <w:pStyle w:val="38"/>
              <w:jc w:val="center"/>
              <w:outlineLvl w:val="9"/>
              <w:rPr>
                <w:rFonts w:hint="eastAsia" w:ascii="宋体" w:hAnsi="宋体" w:eastAsia="宋体" w:cs="Times New Roman"/>
                <w:color w:val="000000"/>
                <w:sz w:val="34"/>
                <w:szCs w:val="20"/>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45" w:hRule="atLeast"/>
          <w:jc w:val="center"/>
        </w:trPr>
        <w:tc>
          <w:tcPr>
            <w:tcW w:w="832" w:type="dxa"/>
            <w:noWrap w:val="0"/>
            <w:vAlign w:val="center"/>
          </w:tcPr>
          <w:p>
            <w:pPr>
              <w:pStyle w:val="103"/>
              <w:ind w:right="264" w:rightChars="0"/>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32</w:t>
            </w:r>
          </w:p>
        </w:tc>
        <w:tc>
          <w:tcPr>
            <w:tcW w:w="2196" w:type="dxa"/>
            <w:noWrap w:val="0"/>
            <w:vAlign w:val="center"/>
          </w:tcPr>
          <w:p>
            <w:pPr>
              <w:pStyle w:val="103"/>
              <w:jc w:val="center"/>
              <w:rPr>
                <w:rFonts w:hint="eastAsia" w:ascii="宋体" w:hAnsi="宋体" w:eastAsia="宋体" w:cs="宋体"/>
                <w:b/>
                <w:bCs/>
                <w:sz w:val="22"/>
                <w:szCs w:val="22"/>
                <w:lang w:val="zh-CN" w:eastAsia="zh-CN" w:bidi="en-US"/>
              </w:rPr>
            </w:pPr>
            <w:r>
              <w:rPr>
                <w:rFonts w:hint="eastAsia" w:ascii="宋体" w:hAnsi="宋体" w:eastAsia="宋体" w:cs="宋体"/>
                <w:b/>
                <w:bCs/>
                <w:sz w:val="22"/>
                <w:szCs w:val="22"/>
                <w:lang w:val="zh-CN" w:eastAsia="zh-CN"/>
              </w:rPr>
              <w:t>信息发布</w:t>
            </w:r>
          </w:p>
        </w:tc>
        <w:tc>
          <w:tcPr>
            <w:tcW w:w="6599" w:type="dxa"/>
            <w:noWrap w:val="0"/>
            <w:vAlign w:val="center"/>
          </w:tcPr>
          <w:p>
            <w:pPr>
              <w:spacing w:after="50" w:line="420" w:lineRule="exact"/>
              <w:ind w:firstLine="480" w:firstLineChars="200"/>
              <w:rPr>
                <w:rFonts w:hint="eastAsia" w:ascii="宋体" w:hAnsi="宋体" w:eastAsia="宋体" w:cs="宋体"/>
                <w:b/>
                <w:bCs/>
                <w:kern w:val="2"/>
                <w:sz w:val="24"/>
                <w:szCs w:val="32"/>
                <w:lang w:val="en-US" w:eastAsia="zh-CN" w:bidi="ar-SA"/>
              </w:rPr>
            </w:pPr>
            <w:r>
              <w:rPr>
                <w:rFonts w:hint="eastAsia" w:ascii="宋体" w:hAnsi="宋体" w:eastAsia="宋体" w:cs="宋体"/>
                <w:sz w:val="24"/>
                <w:szCs w:val="32"/>
              </w:rPr>
              <w:t>按照《政府采购信息公告管理办法》中华人民共和国财政部令第19号第三章第十八条在各政府采购信息指定发布媒体上公告同一政府采购信息的时间不一致的，以在财政部指定的政府采购信息发布媒体上最早公告信息的时间为公告时间和政府采购当事人对有关事项应当知道的时间。本项目时间安排以甘肃政府采购网发布信息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45" w:hRule="atLeast"/>
          <w:jc w:val="center"/>
        </w:trPr>
        <w:tc>
          <w:tcPr>
            <w:tcW w:w="832" w:type="dxa"/>
            <w:noWrap w:val="0"/>
            <w:vAlign w:val="center"/>
          </w:tcPr>
          <w:p>
            <w:pPr>
              <w:pStyle w:val="103"/>
              <w:ind w:right="264" w:rightChars="0"/>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33</w:t>
            </w:r>
          </w:p>
        </w:tc>
        <w:tc>
          <w:tcPr>
            <w:tcW w:w="2196" w:type="dxa"/>
            <w:noWrap w:val="0"/>
            <w:vAlign w:val="center"/>
          </w:tcPr>
          <w:p>
            <w:pPr>
              <w:pStyle w:val="103"/>
              <w:jc w:val="left"/>
              <w:rPr>
                <w:rFonts w:hint="eastAsia" w:ascii="宋体" w:hAnsi="宋体" w:eastAsia="宋体" w:cs="宋体"/>
                <w:b/>
                <w:bCs/>
                <w:color w:val="121212"/>
                <w:sz w:val="24"/>
                <w:szCs w:val="24"/>
                <w:shd w:val="clear" w:color="auto" w:fill="FFFFFF"/>
                <w:lang w:val="zh-CN" w:eastAsia="zh-CN" w:bidi="en-US"/>
              </w:rPr>
            </w:pPr>
            <w:r>
              <w:rPr>
                <w:rFonts w:hint="eastAsia" w:ascii="宋体" w:hAnsi="宋体" w:eastAsia="宋体" w:cs="宋体"/>
                <w:b/>
                <w:bCs/>
                <w:color w:val="121212"/>
                <w:sz w:val="24"/>
                <w:szCs w:val="24"/>
                <w:shd w:val="clear" w:color="auto" w:fill="FFFFFF"/>
                <w:lang w:eastAsia="zh-CN"/>
              </w:rPr>
              <w:t>政府采购合同融资</w:t>
            </w:r>
          </w:p>
        </w:tc>
        <w:tc>
          <w:tcPr>
            <w:tcW w:w="6599" w:type="dxa"/>
            <w:noWrap w:val="0"/>
            <w:vAlign w:val="center"/>
          </w:tcPr>
          <w:p>
            <w:pPr>
              <w:pStyle w:val="23"/>
              <w:adjustRightInd w:val="0"/>
              <w:snapToGrid w:val="0"/>
              <w:spacing w:beforeLines="50" w:line="360" w:lineRule="auto"/>
              <w:jc w:val="left"/>
              <w:rPr>
                <w:rFonts w:hint="eastAsia" w:ascii="宋体" w:hAnsi="宋体" w:eastAsia="宋体" w:cs="宋体"/>
                <w:b/>
                <w:bCs/>
                <w:kern w:val="2"/>
                <w:sz w:val="24"/>
                <w:szCs w:val="24"/>
                <w:lang w:val="en-US" w:eastAsia="zh-CN" w:bidi="ar-SA"/>
              </w:rPr>
            </w:pPr>
            <w:r>
              <w:rPr>
                <w:rFonts w:hint="eastAsia" w:ascii="宋体" w:hAnsi="宋体" w:eastAsia="宋体" w:cs="宋体"/>
                <w:sz w:val="24"/>
                <w:szCs w:val="24"/>
              </w:rPr>
              <w:t xml:space="preserve">在甘肃省注册、具有法人资格且依法取得省内政府采购合同中小微企业在依法签订政府采购合同后，即可通过融资平台自行选择金融机构及合同融资产品，申请合同融资。详见《甘肃省财政厅关于开展甘肃省政府采购合同融资业务有关事宜的通知》（甘财采〔2019〕16号）。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45" w:hRule="atLeast"/>
          <w:jc w:val="center"/>
        </w:trPr>
        <w:tc>
          <w:tcPr>
            <w:tcW w:w="832" w:type="dxa"/>
            <w:noWrap w:val="0"/>
            <w:vAlign w:val="center"/>
          </w:tcPr>
          <w:p>
            <w:pPr>
              <w:pStyle w:val="103"/>
              <w:ind w:right="264" w:rightChars="0"/>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34</w:t>
            </w:r>
          </w:p>
        </w:tc>
        <w:tc>
          <w:tcPr>
            <w:tcW w:w="2196" w:type="dxa"/>
            <w:noWrap w:val="0"/>
            <w:vAlign w:val="center"/>
          </w:tcPr>
          <w:p>
            <w:pPr>
              <w:widowControl/>
              <w:jc w:val="center"/>
              <w:outlineLvl w:val="9"/>
              <w:rPr>
                <w:rFonts w:ascii="宋体" w:hAnsi="宋体"/>
                <w:sz w:val="24"/>
                <w:szCs w:val="24"/>
              </w:rPr>
            </w:pPr>
            <w:r>
              <w:rPr>
                <w:rFonts w:hint="eastAsia" w:ascii="宋体" w:hAnsi="宋体" w:cs="宋体"/>
                <w:b/>
                <w:bCs/>
                <w:color w:val="000000"/>
                <w:kern w:val="0"/>
                <w:sz w:val="24"/>
                <w:szCs w:val="24"/>
                <w:lang w:bidi="ar"/>
              </w:rPr>
              <w:t>中标通知书</w:t>
            </w:r>
          </w:p>
          <w:p>
            <w:pPr>
              <w:widowControl/>
              <w:jc w:val="center"/>
              <w:outlineLvl w:val="9"/>
              <w:rPr>
                <w:rFonts w:hint="eastAsia" w:ascii="Times New Roman" w:hAnsi="Times New Roman" w:eastAsia="宋体" w:cs="Times New Roman"/>
                <w:b/>
                <w:bCs/>
                <w:color w:val="auto"/>
                <w:kern w:val="2"/>
                <w:sz w:val="24"/>
                <w:szCs w:val="24"/>
                <w:highlight w:val="none"/>
                <w:lang w:val="zh-CN" w:eastAsia="zh-CN" w:bidi="ar-SA"/>
              </w:rPr>
            </w:pPr>
            <w:r>
              <w:rPr>
                <w:rFonts w:hint="eastAsia" w:ascii="宋体" w:hAnsi="宋体" w:cs="宋体"/>
                <w:b/>
                <w:bCs/>
                <w:color w:val="000000"/>
                <w:kern w:val="0"/>
                <w:sz w:val="24"/>
                <w:szCs w:val="24"/>
                <w:lang w:bidi="ar"/>
              </w:rPr>
              <w:t>领取</w:t>
            </w:r>
          </w:p>
        </w:tc>
        <w:tc>
          <w:tcPr>
            <w:tcW w:w="6599" w:type="dxa"/>
            <w:noWrap w:val="0"/>
            <w:vAlign w:val="center"/>
          </w:tcPr>
          <w:p>
            <w:pPr>
              <w:widowControl/>
              <w:jc w:val="center"/>
              <w:outlineLvl w:val="9"/>
              <w:rPr>
                <w:rFonts w:hint="eastAsia" w:ascii="Times New Roman" w:hAnsi="宋体" w:eastAsia="宋体" w:cs="Times New Roman"/>
                <w:b/>
                <w:bCs/>
                <w:color w:val="auto"/>
                <w:kern w:val="2"/>
                <w:sz w:val="24"/>
                <w:szCs w:val="24"/>
                <w:highlight w:val="none"/>
                <w:lang w:val="zh-CN" w:eastAsia="zh-CN" w:bidi="ar-SA"/>
              </w:rPr>
            </w:pPr>
            <w:r>
              <w:rPr>
                <w:rFonts w:hint="eastAsia" w:ascii="宋体" w:hAnsi="宋体" w:cs="宋体"/>
                <w:b/>
                <w:bCs/>
                <w:color w:val="000000"/>
                <w:kern w:val="0"/>
                <w:sz w:val="24"/>
                <w:szCs w:val="24"/>
                <w:lang w:bidi="ar"/>
              </w:rPr>
              <w:t>中标公告发布后，中标人在陇南市公共资源交易中心三楼3</w:t>
            </w:r>
            <w:r>
              <w:rPr>
                <w:rFonts w:hint="eastAsia" w:ascii="宋体" w:hAnsi="宋体" w:cs="宋体"/>
                <w:b/>
                <w:bCs/>
                <w:color w:val="000000"/>
                <w:kern w:val="0"/>
                <w:sz w:val="24"/>
                <w:szCs w:val="24"/>
                <w:lang w:val="en-US" w:eastAsia="zh-CN" w:bidi="ar"/>
              </w:rPr>
              <w:t>16</w:t>
            </w:r>
            <w:r>
              <w:rPr>
                <w:rFonts w:hint="eastAsia" w:ascii="宋体" w:hAnsi="宋体" w:cs="宋体"/>
                <w:b/>
                <w:bCs/>
                <w:color w:val="000000"/>
                <w:kern w:val="0"/>
                <w:sz w:val="24"/>
                <w:szCs w:val="24"/>
                <w:lang w:bidi="ar"/>
              </w:rPr>
              <w:t>室政府采购科领取中标通知书，不再另行通知。因逾期未领 取造成的后果由中标人自行承担。</w:t>
            </w:r>
          </w:p>
        </w:tc>
      </w:tr>
    </w:tbl>
    <w:p>
      <w:pPr>
        <w:pStyle w:val="3"/>
        <w:spacing w:before="0" w:beforeLines="0" w:after="0" w:afterLines="0" w:line="360" w:lineRule="auto"/>
        <w:jc w:val="center"/>
        <w:rPr>
          <w:rFonts w:ascii="宋体" w:hAnsi="宋体" w:eastAsia="宋体"/>
          <w:bCs/>
          <w:color w:val="auto"/>
          <w:sz w:val="24"/>
          <w:szCs w:val="24"/>
          <w:highlight w:val="none"/>
        </w:rPr>
      </w:pPr>
      <w:r>
        <w:rPr>
          <w:rFonts w:ascii="宋体" w:hAnsi="宋体" w:eastAsia="宋体"/>
          <w:color w:val="auto"/>
          <w:sz w:val="24"/>
          <w:szCs w:val="24"/>
          <w:highlight w:val="none"/>
        </w:rPr>
        <w:br w:type="page"/>
      </w:r>
      <w:bookmarkStart w:id="49" w:name="_Toc10027"/>
      <w:bookmarkStart w:id="50" w:name="_Toc23308"/>
      <w:bookmarkStart w:id="51" w:name="_Toc17194"/>
      <w:bookmarkStart w:id="52" w:name="_Toc89075873"/>
      <w:bookmarkStart w:id="53" w:name="_Toc13667"/>
      <w:bookmarkStart w:id="54" w:name="_Toc183682341"/>
      <w:bookmarkStart w:id="55" w:name="_Toc217446033"/>
      <w:bookmarkStart w:id="56" w:name="_Toc183582204"/>
      <w:bookmarkStart w:id="57" w:name="_Toc77400778"/>
      <w:r>
        <w:rPr>
          <w:rFonts w:hint="eastAsia" w:ascii="宋体" w:hAnsi="宋体" w:eastAsia="宋体"/>
          <w:bCs/>
          <w:color w:val="auto"/>
          <w:szCs w:val="28"/>
          <w:highlight w:val="none"/>
        </w:rPr>
        <w:t>一、总  则</w:t>
      </w:r>
      <w:bookmarkEnd w:id="49"/>
      <w:bookmarkEnd w:id="50"/>
      <w:bookmarkEnd w:id="51"/>
      <w:bookmarkEnd w:id="52"/>
      <w:bookmarkEnd w:id="53"/>
      <w:bookmarkEnd w:id="54"/>
      <w:bookmarkEnd w:id="55"/>
      <w:bookmarkEnd w:id="56"/>
      <w:bookmarkEnd w:id="57"/>
    </w:p>
    <w:p>
      <w:pPr>
        <w:pageBreakBefore w:val="0"/>
        <w:widowControl w:val="0"/>
        <w:kinsoku/>
        <w:wordWrap/>
        <w:overflowPunct/>
        <w:topLinePunct w:val="0"/>
        <w:bidi w:val="0"/>
        <w:spacing w:before="0" w:beforeLines="0" w:after="0" w:afterLines="0" w:line="360" w:lineRule="auto"/>
        <w:ind w:left="0"/>
        <w:textAlignment w:val="auto"/>
        <w:outlineLvl w:val="2"/>
        <w:rPr>
          <w:rFonts w:hAnsi="宋体"/>
          <w:color w:val="auto"/>
          <w:sz w:val="24"/>
          <w:szCs w:val="24"/>
          <w:highlight w:val="none"/>
        </w:rPr>
      </w:pPr>
      <w:bookmarkStart w:id="58" w:name="_Toc183582205"/>
      <w:bookmarkStart w:id="59" w:name="_Toc183682342"/>
      <w:bookmarkStart w:id="60" w:name="_Toc217446034"/>
      <w:r>
        <w:rPr>
          <w:rFonts w:hint="eastAsia" w:hAnsi="宋体"/>
          <w:color w:val="auto"/>
          <w:sz w:val="24"/>
          <w:szCs w:val="24"/>
          <w:highlight w:val="none"/>
        </w:rPr>
        <w:t xml:space="preserve">    1</w:t>
      </w:r>
      <w:r>
        <w:rPr>
          <w:rFonts w:hAnsi="宋体"/>
          <w:color w:val="auto"/>
          <w:sz w:val="24"/>
          <w:szCs w:val="24"/>
          <w:highlight w:val="none"/>
        </w:rPr>
        <w:t>.</w:t>
      </w:r>
      <w:bookmarkEnd w:id="58"/>
      <w:bookmarkEnd w:id="59"/>
      <w:r>
        <w:rPr>
          <w:rFonts w:hint="eastAsia" w:hAnsi="宋体"/>
          <w:color w:val="auto"/>
          <w:sz w:val="24"/>
          <w:szCs w:val="24"/>
          <w:highlight w:val="none"/>
        </w:rPr>
        <w:t xml:space="preserve"> 适用范围</w:t>
      </w:r>
      <w:bookmarkEnd w:id="60"/>
    </w:p>
    <w:p>
      <w:pPr>
        <w:pageBreakBefore w:val="0"/>
        <w:widowControl w:val="0"/>
        <w:tabs>
          <w:tab w:val="left" w:pos="7665"/>
        </w:tabs>
        <w:kinsoku/>
        <w:wordWrap/>
        <w:overflowPunct/>
        <w:topLinePunct w:val="0"/>
        <w:bidi w:val="0"/>
        <w:spacing w:line="360" w:lineRule="auto"/>
        <w:ind w:left="0"/>
        <w:textAlignment w:val="auto"/>
        <w:rPr>
          <w:rFonts w:hAnsi="宋体"/>
          <w:color w:val="auto"/>
          <w:sz w:val="24"/>
          <w:szCs w:val="24"/>
          <w:highlight w:val="none"/>
        </w:rPr>
      </w:pPr>
      <w:r>
        <w:rPr>
          <w:rFonts w:hint="eastAsia" w:hAnsi="宋体"/>
          <w:color w:val="auto"/>
          <w:sz w:val="24"/>
          <w:szCs w:val="24"/>
          <w:highlight w:val="none"/>
        </w:rPr>
        <w:t xml:space="preserve">    1</w:t>
      </w:r>
      <w:r>
        <w:rPr>
          <w:rFonts w:hAnsi="宋体"/>
          <w:color w:val="auto"/>
          <w:sz w:val="24"/>
          <w:szCs w:val="24"/>
          <w:highlight w:val="none"/>
        </w:rPr>
        <w:t>.</w:t>
      </w:r>
      <w:r>
        <w:rPr>
          <w:rFonts w:hint="eastAsia" w:hAnsi="宋体"/>
          <w:color w:val="auto"/>
          <w:sz w:val="24"/>
          <w:szCs w:val="24"/>
          <w:highlight w:val="none"/>
        </w:rPr>
        <w:t>1 本招标文件仅适用于本次公开招标所叙述的货物、工程或服务项目采购。</w:t>
      </w:r>
    </w:p>
    <w:p>
      <w:pPr>
        <w:pageBreakBefore w:val="0"/>
        <w:widowControl w:val="0"/>
        <w:kinsoku/>
        <w:wordWrap/>
        <w:overflowPunct/>
        <w:topLinePunct w:val="0"/>
        <w:bidi w:val="0"/>
        <w:spacing w:before="0" w:beforeLines="0" w:after="0" w:afterLines="0" w:line="360" w:lineRule="auto"/>
        <w:ind w:left="0"/>
        <w:textAlignment w:val="auto"/>
        <w:outlineLvl w:val="2"/>
        <w:rPr>
          <w:rFonts w:hAnsi="宋体"/>
          <w:color w:val="auto"/>
          <w:sz w:val="24"/>
          <w:szCs w:val="24"/>
          <w:highlight w:val="none"/>
        </w:rPr>
      </w:pPr>
      <w:bookmarkStart w:id="61" w:name="_Toc183582206"/>
      <w:bookmarkStart w:id="62" w:name="_Toc183682343"/>
      <w:bookmarkStart w:id="63" w:name="_Toc217446035"/>
      <w:r>
        <w:rPr>
          <w:rFonts w:hint="eastAsia" w:hAnsi="宋体"/>
          <w:color w:val="auto"/>
          <w:sz w:val="24"/>
          <w:szCs w:val="24"/>
          <w:highlight w:val="none"/>
          <w:lang w:val="en-US" w:eastAsia="zh-CN"/>
        </w:rPr>
        <w:t xml:space="preserve">    </w:t>
      </w:r>
      <w:r>
        <w:rPr>
          <w:rFonts w:hAnsi="宋体"/>
          <w:color w:val="auto"/>
          <w:sz w:val="24"/>
          <w:szCs w:val="24"/>
          <w:highlight w:val="none"/>
        </w:rPr>
        <w:t>2.</w:t>
      </w:r>
      <w:bookmarkEnd w:id="61"/>
      <w:bookmarkEnd w:id="62"/>
      <w:r>
        <w:rPr>
          <w:rFonts w:hint="eastAsia" w:hAnsi="宋体"/>
          <w:color w:val="auto"/>
          <w:sz w:val="24"/>
          <w:szCs w:val="24"/>
          <w:highlight w:val="none"/>
        </w:rPr>
        <w:t>有关定义</w:t>
      </w:r>
      <w:bookmarkEnd w:id="63"/>
    </w:p>
    <w:p>
      <w:pPr>
        <w:pageBreakBefore w:val="0"/>
        <w:widowControl w:val="0"/>
        <w:kinsoku/>
        <w:wordWrap/>
        <w:overflowPunct/>
        <w:topLinePunct w:val="0"/>
        <w:bidi w:val="0"/>
        <w:adjustRightInd w:val="0"/>
        <w:snapToGrid w:val="0"/>
        <w:spacing w:line="360" w:lineRule="auto"/>
        <w:ind w:left="0"/>
        <w:textAlignment w:val="auto"/>
        <w:rPr>
          <w:rFonts w:hAnsi="宋体"/>
          <w:color w:val="auto"/>
          <w:sz w:val="24"/>
          <w:szCs w:val="24"/>
          <w:highlight w:val="none"/>
        </w:rPr>
      </w:pPr>
      <w:bookmarkStart w:id="64" w:name="_Toc217390843"/>
      <w:bookmarkStart w:id="65" w:name="_Toc183682344"/>
      <w:bookmarkStart w:id="66" w:name="_Toc183582207"/>
      <w:bookmarkStart w:id="67" w:name="_Toc217446036"/>
      <w:r>
        <w:rPr>
          <w:rFonts w:hint="eastAsia" w:hAnsi="宋体"/>
          <w:color w:val="auto"/>
          <w:sz w:val="24"/>
          <w:szCs w:val="24"/>
          <w:highlight w:val="none"/>
        </w:rPr>
        <w:t xml:space="preserve">    2</w:t>
      </w:r>
      <w:r>
        <w:rPr>
          <w:rFonts w:hAnsi="宋体"/>
          <w:color w:val="auto"/>
          <w:sz w:val="24"/>
          <w:szCs w:val="24"/>
          <w:highlight w:val="none"/>
        </w:rPr>
        <w:t>.1</w:t>
      </w:r>
      <w:r>
        <w:rPr>
          <w:rFonts w:hint="eastAsia" w:hAnsi="宋体"/>
          <w:color w:val="auto"/>
          <w:sz w:val="24"/>
          <w:szCs w:val="24"/>
          <w:highlight w:val="none"/>
        </w:rPr>
        <w:t xml:space="preserve">“采购人”是指依法进行政府采购的国家机关、事业单位、团体组织。本次政府采购的采购人名称、地址、电话、联系人见投标人须知前附表。   </w:t>
      </w:r>
    </w:p>
    <w:p>
      <w:pPr>
        <w:pageBreakBefore w:val="0"/>
        <w:widowControl w:val="0"/>
        <w:kinsoku/>
        <w:wordWrap/>
        <w:overflowPunct/>
        <w:topLinePunct w:val="0"/>
        <w:bidi w:val="0"/>
        <w:adjustRightInd w:val="0"/>
        <w:snapToGrid w:val="0"/>
        <w:spacing w:line="360" w:lineRule="auto"/>
        <w:ind w:left="0"/>
        <w:textAlignment w:val="auto"/>
        <w:rPr>
          <w:rFonts w:hAnsi="宋体"/>
          <w:color w:val="auto"/>
          <w:sz w:val="24"/>
          <w:szCs w:val="24"/>
          <w:highlight w:val="none"/>
        </w:rPr>
      </w:pPr>
      <w:r>
        <w:rPr>
          <w:rFonts w:hint="eastAsia" w:hAnsi="宋体"/>
          <w:color w:val="auto"/>
          <w:sz w:val="24"/>
          <w:szCs w:val="24"/>
          <w:highlight w:val="none"/>
        </w:rPr>
        <w:t xml:space="preserve">    2</w:t>
      </w:r>
      <w:r>
        <w:rPr>
          <w:rFonts w:hAnsi="宋体"/>
          <w:color w:val="auto"/>
          <w:sz w:val="24"/>
          <w:szCs w:val="24"/>
          <w:highlight w:val="none"/>
        </w:rPr>
        <w:t>.2</w:t>
      </w:r>
      <w:r>
        <w:rPr>
          <w:rFonts w:hint="eastAsia" w:hAnsi="宋体"/>
          <w:color w:val="auto"/>
          <w:sz w:val="24"/>
          <w:szCs w:val="24"/>
          <w:highlight w:val="none"/>
        </w:rPr>
        <w:t>集中采购机构（以下简称集采机构）是指</w:t>
      </w:r>
      <w:r>
        <w:rPr>
          <w:rFonts w:hint="eastAsia" w:hAnsi="宋体"/>
          <w:color w:val="auto"/>
          <w:sz w:val="24"/>
          <w:szCs w:val="24"/>
          <w:highlight w:val="none"/>
          <w:lang w:val="en-US" w:eastAsia="zh-CN"/>
        </w:rPr>
        <w:t>陇南市</w:t>
      </w:r>
      <w:r>
        <w:rPr>
          <w:rFonts w:hint="eastAsia" w:hAnsi="宋体"/>
          <w:color w:val="auto"/>
          <w:sz w:val="24"/>
          <w:szCs w:val="24"/>
          <w:highlight w:val="none"/>
        </w:rPr>
        <w:t>公共资源</w:t>
      </w:r>
      <w:r>
        <w:rPr>
          <w:rFonts w:hint="eastAsia" w:hAnsi="宋体"/>
          <w:color w:val="auto"/>
          <w:sz w:val="24"/>
          <w:szCs w:val="24"/>
          <w:highlight w:val="none"/>
          <w:lang w:eastAsia="zh-CN"/>
        </w:rPr>
        <w:t>交易中心</w:t>
      </w:r>
      <w:r>
        <w:rPr>
          <w:rFonts w:hint="eastAsia" w:hAnsi="宋体"/>
          <w:color w:val="auto"/>
          <w:sz w:val="24"/>
          <w:szCs w:val="24"/>
          <w:highlight w:val="none"/>
        </w:rPr>
        <w:t>。集采机构地址、电话、联系人见投标人须知前附表。</w:t>
      </w:r>
    </w:p>
    <w:p>
      <w:pPr>
        <w:pageBreakBefore w:val="0"/>
        <w:widowControl w:val="0"/>
        <w:kinsoku/>
        <w:wordWrap/>
        <w:overflowPunct/>
        <w:topLinePunct w:val="0"/>
        <w:bidi w:val="0"/>
        <w:adjustRightInd w:val="0"/>
        <w:snapToGrid w:val="0"/>
        <w:spacing w:line="360" w:lineRule="auto"/>
        <w:ind w:left="0"/>
        <w:textAlignment w:val="auto"/>
        <w:rPr>
          <w:rFonts w:hAnsi="宋体"/>
          <w:color w:val="auto"/>
          <w:sz w:val="24"/>
          <w:szCs w:val="24"/>
          <w:highlight w:val="none"/>
        </w:rPr>
      </w:pPr>
      <w:r>
        <w:rPr>
          <w:rFonts w:hint="eastAsia" w:hAnsi="宋体"/>
          <w:color w:val="auto"/>
          <w:sz w:val="24"/>
          <w:szCs w:val="24"/>
          <w:highlight w:val="none"/>
        </w:rPr>
        <w:t xml:space="preserve">    2</w:t>
      </w:r>
      <w:r>
        <w:rPr>
          <w:rFonts w:hAnsi="宋体"/>
          <w:color w:val="auto"/>
          <w:sz w:val="24"/>
          <w:szCs w:val="24"/>
          <w:highlight w:val="none"/>
        </w:rPr>
        <w:t>.3</w:t>
      </w:r>
      <w:r>
        <w:rPr>
          <w:rFonts w:hint="eastAsia" w:hAnsi="宋体"/>
          <w:color w:val="auto"/>
          <w:sz w:val="24"/>
          <w:szCs w:val="24"/>
          <w:highlight w:val="none"/>
        </w:rPr>
        <w:t xml:space="preserve"> “投标人”是指向集采机构提交电子投标文件的供应商。</w:t>
      </w:r>
    </w:p>
    <w:p>
      <w:pPr>
        <w:pageBreakBefore w:val="0"/>
        <w:widowControl w:val="0"/>
        <w:kinsoku/>
        <w:wordWrap/>
        <w:overflowPunct/>
        <w:topLinePunct w:val="0"/>
        <w:bidi w:val="0"/>
        <w:spacing w:line="360" w:lineRule="auto"/>
        <w:ind w:left="0"/>
        <w:textAlignment w:val="auto"/>
        <w:rPr>
          <w:rFonts w:hAnsi="宋体"/>
          <w:color w:val="auto"/>
          <w:sz w:val="24"/>
          <w:szCs w:val="24"/>
          <w:highlight w:val="none"/>
        </w:rPr>
      </w:pPr>
      <w:r>
        <w:rPr>
          <w:rFonts w:hint="eastAsia" w:hAnsi="宋体"/>
          <w:color w:val="auto"/>
          <w:sz w:val="24"/>
          <w:szCs w:val="24"/>
          <w:highlight w:val="none"/>
        </w:rPr>
        <w:t xml:space="preserve">    2</w:t>
      </w:r>
      <w:r>
        <w:rPr>
          <w:rFonts w:hAnsi="宋体"/>
          <w:color w:val="auto"/>
          <w:sz w:val="24"/>
          <w:szCs w:val="24"/>
          <w:highlight w:val="none"/>
        </w:rPr>
        <w:t>.</w:t>
      </w:r>
      <w:r>
        <w:rPr>
          <w:rFonts w:hint="eastAsia" w:hAnsi="宋体"/>
          <w:color w:val="auto"/>
          <w:sz w:val="24"/>
          <w:szCs w:val="24"/>
          <w:highlight w:val="none"/>
        </w:rPr>
        <w:t>4“供应商”是指向采购人提供货物、工程或者服务的法人、其他组织或者自然人。</w:t>
      </w:r>
    </w:p>
    <w:p>
      <w:pPr>
        <w:pageBreakBefore w:val="0"/>
        <w:widowControl w:val="0"/>
        <w:kinsoku/>
        <w:wordWrap/>
        <w:overflowPunct/>
        <w:topLinePunct w:val="0"/>
        <w:bidi w:val="0"/>
        <w:spacing w:line="360" w:lineRule="auto"/>
        <w:ind w:left="0"/>
        <w:textAlignment w:val="auto"/>
        <w:rPr>
          <w:rFonts w:hAnsi="宋体"/>
          <w:color w:val="auto"/>
          <w:sz w:val="24"/>
          <w:szCs w:val="24"/>
          <w:highlight w:val="none"/>
        </w:rPr>
      </w:pPr>
      <w:r>
        <w:rPr>
          <w:rFonts w:hint="eastAsia" w:hAnsi="宋体"/>
          <w:color w:val="auto"/>
          <w:sz w:val="24"/>
          <w:szCs w:val="24"/>
          <w:highlight w:val="none"/>
        </w:rPr>
        <w:t xml:space="preserve">    2.5“招标采购单位”系指“采购人”和“集采机构”的统称。</w:t>
      </w:r>
    </w:p>
    <w:p>
      <w:pPr>
        <w:pageBreakBefore w:val="0"/>
        <w:widowControl w:val="0"/>
        <w:kinsoku/>
        <w:wordWrap/>
        <w:overflowPunct/>
        <w:topLinePunct w:val="0"/>
        <w:bidi w:val="0"/>
        <w:spacing w:line="360" w:lineRule="auto"/>
        <w:ind w:left="0"/>
        <w:textAlignment w:val="auto"/>
        <w:rPr>
          <w:rFonts w:hAnsi="宋体"/>
          <w:color w:val="auto"/>
          <w:sz w:val="24"/>
          <w:szCs w:val="24"/>
          <w:highlight w:val="none"/>
        </w:rPr>
      </w:pPr>
      <w:r>
        <w:rPr>
          <w:rFonts w:hint="eastAsia" w:hAnsi="宋体"/>
          <w:color w:val="auto"/>
          <w:sz w:val="24"/>
          <w:szCs w:val="24"/>
          <w:highlight w:val="none"/>
        </w:rPr>
        <w:t xml:space="preserve">    2</w:t>
      </w:r>
      <w:r>
        <w:rPr>
          <w:rFonts w:hAnsi="宋体"/>
          <w:color w:val="auto"/>
          <w:sz w:val="24"/>
          <w:szCs w:val="24"/>
          <w:highlight w:val="none"/>
        </w:rPr>
        <w:t>.</w:t>
      </w:r>
      <w:r>
        <w:rPr>
          <w:rFonts w:hint="eastAsia" w:hAnsi="宋体"/>
          <w:color w:val="auto"/>
          <w:sz w:val="24"/>
          <w:szCs w:val="24"/>
          <w:highlight w:val="none"/>
        </w:rPr>
        <w:t>6“招标文件”是指由集采机构发出的文本、文件，包括全部章节和附件及答疑会议纪要。</w:t>
      </w:r>
    </w:p>
    <w:p>
      <w:pPr>
        <w:pageBreakBefore w:val="0"/>
        <w:widowControl w:val="0"/>
        <w:kinsoku/>
        <w:wordWrap/>
        <w:overflowPunct/>
        <w:topLinePunct w:val="0"/>
        <w:bidi w:val="0"/>
        <w:spacing w:line="360" w:lineRule="auto"/>
        <w:ind w:left="0" w:firstLine="480"/>
        <w:textAlignment w:val="auto"/>
        <w:rPr>
          <w:rFonts w:hint="eastAsia" w:hAnsi="宋体"/>
          <w:color w:val="auto"/>
          <w:sz w:val="24"/>
          <w:szCs w:val="24"/>
          <w:highlight w:val="none"/>
          <w:lang w:eastAsia="zh-CN"/>
        </w:rPr>
      </w:pPr>
      <w:r>
        <w:rPr>
          <w:rFonts w:hint="eastAsia" w:hAnsi="宋体"/>
          <w:color w:val="auto"/>
          <w:sz w:val="24"/>
          <w:szCs w:val="24"/>
          <w:highlight w:val="none"/>
        </w:rPr>
        <w:t>2</w:t>
      </w:r>
      <w:r>
        <w:rPr>
          <w:rFonts w:hAnsi="宋体"/>
          <w:color w:val="auto"/>
          <w:sz w:val="24"/>
          <w:szCs w:val="24"/>
          <w:highlight w:val="none"/>
        </w:rPr>
        <w:t>.</w:t>
      </w:r>
      <w:r>
        <w:rPr>
          <w:rFonts w:hint="eastAsia" w:hAnsi="宋体"/>
          <w:color w:val="auto"/>
          <w:sz w:val="24"/>
          <w:szCs w:val="24"/>
          <w:highlight w:val="none"/>
        </w:rPr>
        <w:t>7 “电子投标文件”是指投标人根据本招标文件</w:t>
      </w:r>
      <w:r>
        <w:rPr>
          <w:rFonts w:hint="eastAsia" w:hAnsi="宋体"/>
          <w:color w:val="auto"/>
          <w:sz w:val="24"/>
          <w:szCs w:val="24"/>
          <w:highlight w:val="none"/>
          <w:lang w:eastAsia="zh-CN"/>
        </w:rPr>
        <w:t>编制完成并</w:t>
      </w:r>
      <w:r>
        <w:rPr>
          <w:rFonts w:hint="eastAsia" w:hAnsi="宋体"/>
          <w:color w:val="auto"/>
          <w:sz w:val="24"/>
          <w:szCs w:val="24"/>
          <w:highlight w:val="none"/>
        </w:rPr>
        <w:t>向集采机构提交的全部文件。</w:t>
      </w:r>
    </w:p>
    <w:p>
      <w:pPr>
        <w:pageBreakBefore w:val="0"/>
        <w:widowControl w:val="0"/>
        <w:kinsoku/>
        <w:wordWrap/>
        <w:overflowPunct/>
        <w:topLinePunct w:val="0"/>
        <w:bidi w:val="0"/>
        <w:spacing w:line="360" w:lineRule="auto"/>
        <w:ind w:left="0" w:firstLine="480"/>
        <w:textAlignment w:val="auto"/>
        <w:rPr>
          <w:rFonts w:hAnsi="宋体"/>
          <w:color w:val="auto"/>
          <w:sz w:val="24"/>
          <w:szCs w:val="24"/>
          <w:highlight w:val="none"/>
        </w:rPr>
      </w:pPr>
      <w:r>
        <w:rPr>
          <w:rFonts w:hint="eastAsia" w:hAnsi="宋体"/>
          <w:color w:val="auto"/>
          <w:sz w:val="24"/>
          <w:szCs w:val="24"/>
          <w:highlight w:val="none"/>
        </w:rPr>
        <w:t>2</w:t>
      </w:r>
      <w:r>
        <w:rPr>
          <w:rFonts w:hAnsi="宋体"/>
          <w:color w:val="auto"/>
          <w:sz w:val="24"/>
          <w:szCs w:val="24"/>
          <w:highlight w:val="none"/>
        </w:rPr>
        <w:t>.</w:t>
      </w:r>
      <w:r>
        <w:rPr>
          <w:rFonts w:hint="eastAsia" w:hAnsi="宋体"/>
          <w:color w:val="auto"/>
          <w:sz w:val="24"/>
          <w:szCs w:val="24"/>
          <w:highlight w:val="none"/>
        </w:rPr>
        <w:t>8 “采购文件”是指包括采购活动记录、采购预算、招标文件、电子投标文件、评标标准、评标报告、定标文件、合同文本、验收证明、质疑答复、投诉处理决定及其他有关文件、资料。</w:t>
      </w:r>
    </w:p>
    <w:p>
      <w:pPr>
        <w:pageBreakBefore w:val="0"/>
        <w:widowControl w:val="0"/>
        <w:kinsoku/>
        <w:wordWrap/>
        <w:overflowPunct/>
        <w:topLinePunct w:val="0"/>
        <w:bidi w:val="0"/>
        <w:adjustRightInd w:val="0"/>
        <w:snapToGrid w:val="0"/>
        <w:spacing w:line="360" w:lineRule="auto"/>
        <w:ind w:left="0"/>
        <w:textAlignment w:val="auto"/>
        <w:rPr>
          <w:rFonts w:hAnsi="宋体"/>
          <w:color w:val="auto"/>
          <w:sz w:val="24"/>
          <w:szCs w:val="24"/>
          <w:highlight w:val="none"/>
        </w:rPr>
      </w:pPr>
      <w:r>
        <w:rPr>
          <w:rFonts w:hint="eastAsia" w:hAnsi="宋体"/>
          <w:color w:val="auto"/>
          <w:sz w:val="24"/>
          <w:szCs w:val="24"/>
          <w:highlight w:val="none"/>
        </w:rPr>
        <w:t xml:space="preserve">    2.9 “货物”是指各种形态和种类的物品，包括原材料、燃料、设备、产品等，详见《政府采购品目分类目录</w:t>
      </w:r>
      <w:r>
        <w:rPr>
          <w:rFonts w:hint="eastAsia" w:hAnsi="宋体"/>
          <w:b w:val="0"/>
          <w:bCs w:val="0"/>
          <w:color w:val="auto"/>
          <w:sz w:val="24"/>
          <w:szCs w:val="24"/>
          <w:highlight w:val="none"/>
        </w:rPr>
        <w:t>》(</w:t>
      </w:r>
      <w:r>
        <w:rPr>
          <w:rStyle w:val="49"/>
          <w:rFonts w:hint="eastAsia" w:hAnsi="宋体"/>
          <w:b w:val="0"/>
          <w:bCs w:val="0"/>
          <w:color w:val="auto"/>
          <w:sz w:val="24"/>
          <w:szCs w:val="24"/>
          <w:highlight w:val="none"/>
        </w:rPr>
        <w:t>财库[2013]189号</w:t>
      </w:r>
      <w:r>
        <w:rPr>
          <w:rFonts w:hint="eastAsia" w:hAnsi="宋体"/>
          <w:b w:val="0"/>
          <w:bCs w:val="0"/>
          <w:color w:val="auto"/>
          <w:sz w:val="24"/>
          <w:szCs w:val="24"/>
          <w:highlight w:val="none"/>
        </w:rPr>
        <w:t>)。</w:t>
      </w:r>
    </w:p>
    <w:p>
      <w:pPr>
        <w:pageBreakBefore w:val="0"/>
        <w:widowControl w:val="0"/>
        <w:kinsoku/>
        <w:wordWrap/>
        <w:overflowPunct/>
        <w:topLinePunct w:val="0"/>
        <w:bidi w:val="0"/>
        <w:adjustRightInd w:val="0"/>
        <w:snapToGrid w:val="0"/>
        <w:spacing w:line="360" w:lineRule="auto"/>
        <w:ind w:left="0"/>
        <w:textAlignment w:val="auto"/>
        <w:rPr>
          <w:rFonts w:hAnsi="宋体"/>
          <w:color w:val="auto"/>
          <w:sz w:val="24"/>
          <w:szCs w:val="24"/>
          <w:highlight w:val="none"/>
        </w:rPr>
      </w:pPr>
      <w:r>
        <w:rPr>
          <w:rFonts w:hint="eastAsia" w:hAnsi="宋体"/>
          <w:color w:val="auto"/>
          <w:sz w:val="24"/>
          <w:szCs w:val="24"/>
          <w:highlight w:val="none"/>
        </w:rPr>
        <w:t xml:space="preserve">    2.10 “工程”是指建设工程，包括建筑物和构筑物的新建、改建、扩建、装修、拆除、修缮等，详见《政府采购品目分类目录</w:t>
      </w:r>
      <w:r>
        <w:rPr>
          <w:rFonts w:hint="eastAsia" w:hAnsi="宋体"/>
          <w:b/>
          <w:color w:val="auto"/>
          <w:sz w:val="24"/>
          <w:szCs w:val="24"/>
          <w:highlight w:val="none"/>
        </w:rPr>
        <w:t>》(</w:t>
      </w:r>
      <w:r>
        <w:rPr>
          <w:rStyle w:val="49"/>
          <w:rFonts w:hint="eastAsia" w:hAnsi="宋体"/>
          <w:b w:val="0"/>
          <w:color w:val="auto"/>
          <w:sz w:val="24"/>
          <w:szCs w:val="24"/>
          <w:highlight w:val="none"/>
        </w:rPr>
        <w:t>财库[2013]189号</w:t>
      </w:r>
      <w:r>
        <w:rPr>
          <w:rFonts w:hint="eastAsia" w:hAnsi="宋体"/>
          <w:b/>
          <w:color w:val="auto"/>
          <w:sz w:val="24"/>
          <w:szCs w:val="24"/>
          <w:highlight w:val="none"/>
        </w:rPr>
        <w:t>)。</w:t>
      </w:r>
    </w:p>
    <w:p>
      <w:pPr>
        <w:pageBreakBefore w:val="0"/>
        <w:widowControl w:val="0"/>
        <w:kinsoku/>
        <w:wordWrap/>
        <w:overflowPunct/>
        <w:topLinePunct w:val="0"/>
        <w:bidi w:val="0"/>
        <w:adjustRightInd w:val="0"/>
        <w:snapToGrid w:val="0"/>
        <w:spacing w:line="360" w:lineRule="auto"/>
        <w:ind w:left="0"/>
        <w:textAlignment w:val="auto"/>
        <w:rPr>
          <w:rFonts w:hAnsi="宋体"/>
          <w:color w:val="auto"/>
          <w:sz w:val="24"/>
          <w:szCs w:val="24"/>
          <w:highlight w:val="none"/>
        </w:rPr>
      </w:pPr>
      <w:r>
        <w:rPr>
          <w:rFonts w:hint="eastAsia" w:hAnsi="宋体"/>
          <w:color w:val="auto"/>
          <w:sz w:val="24"/>
          <w:szCs w:val="24"/>
          <w:highlight w:val="none"/>
        </w:rPr>
        <w:t xml:space="preserve">    2.11“服务”是指除货物和工程以外的其他政府采购对象，详见《政府采购品目分类目录》(财库[2013]189号)。</w:t>
      </w:r>
    </w:p>
    <w:p>
      <w:pPr>
        <w:pageBreakBefore w:val="0"/>
        <w:widowControl w:val="0"/>
        <w:kinsoku/>
        <w:wordWrap/>
        <w:overflowPunct/>
        <w:topLinePunct w:val="0"/>
        <w:bidi w:val="0"/>
        <w:adjustRightInd w:val="0"/>
        <w:snapToGrid w:val="0"/>
        <w:spacing w:line="360" w:lineRule="auto"/>
        <w:ind w:left="0" w:firstLine="480" w:firstLineChars="200"/>
        <w:textAlignment w:val="auto"/>
        <w:rPr>
          <w:rFonts w:hAnsi="宋体"/>
          <w:color w:val="auto"/>
          <w:sz w:val="24"/>
          <w:szCs w:val="24"/>
          <w:highlight w:val="none"/>
        </w:rPr>
      </w:pPr>
      <w:r>
        <w:rPr>
          <w:rFonts w:hint="eastAsia" w:hAnsi="宋体"/>
          <w:color w:val="auto"/>
          <w:sz w:val="24"/>
          <w:szCs w:val="24"/>
          <w:highlight w:val="none"/>
        </w:rPr>
        <w:t>2.12 节能产品是指财政部和国家发展</w:t>
      </w:r>
      <w:r>
        <w:rPr>
          <w:rFonts w:hint="eastAsia" w:hAnsi="宋体"/>
          <w:color w:val="auto"/>
          <w:sz w:val="24"/>
          <w:szCs w:val="24"/>
          <w:highlight w:val="none"/>
          <w:lang w:eastAsia="zh-CN"/>
        </w:rPr>
        <w:t>和</w:t>
      </w:r>
      <w:r>
        <w:rPr>
          <w:rFonts w:hint="eastAsia" w:hAnsi="宋体"/>
          <w:color w:val="auto"/>
          <w:sz w:val="24"/>
          <w:szCs w:val="24"/>
          <w:highlight w:val="none"/>
        </w:rPr>
        <w:t>改革委员会公布现行的《节能产品政府采购品目清单》（财库[2019]19号）中“★”标注的品目产品。</w:t>
      </w:r>
    </w:p>
    <w:p>
      <w:pPr>
        <w:pageBreakBefore w:val="0"/>
        <w:widowControl w:val="0"/>
        <w:kinsoku/>
        <w:wordWrap/>
        <w:overflowPunct/>
        <w:topLinePunct w:val="0"/>
        <w:bidi w:val="0"/>
        <w:adjustRightInd w:val="0"/>
        <w:snapToGrid w:val="0"/>
        <w:spacing w:line="360" w:lineRule="auto"/>
        <w:ind w:left="0" w:firstLine="480" w:firstLineChars="200"/>
        <w:textAlignment w:val="auto"/>
        <w:rPr>
          <w:rFonts w:hAnsi="宋体"/>
          <w:color w:val="auto"/>
          <w:sz w:val="24"/>
          <w:szCs w:val="24"/>
          <w:highlight w:val="none"/>
        </w:rPr>
      </w:pPr>
      <w:r>
        <w:rPr>
          <w:rFonts w:hint="eastAsia" w:hAnsi="宋体"/>
          <w:color w:val="auto"/>
          <w:sz w:val="24"/>
          <w:szCs w:val="24"/>
          <w:highlight w:val="none"/>
        </w:rPr>
        <w:t>2.13 环境标志产品是指财政部、环境保护部发布现行的《环境标志产品政府采购清单》（财库[2019]18号）中的品目产品。</w:t>
      </w:r>
    </w:p>
    <w:p>
      <w:pPr>
        <w:pageBreakBefore w:val="0"/>
        <w:widowControl w:val="0"/>
        <w:kinsoku/>
        <w:wordWrap/>
        <w:overflowPunct/>
        <w:topLinePunct w:val="0"/>
        <w:bidi w:val="0"/>
        <w:adjustRightInd w:val="0"/>
        <w:snapToGrid w:val="0"/>
        <w:spacing w:line="360" w:lineRule="auto"/>
        <w:ind w:left="0"/>
        <w:textAlignment w:val="auto"/>
        <w:rPr>
          <w:rFonts w:hAnsi="宋体" w:cs="宋体"/>
          <w:color w:val="auto"/>
          <w:sz w:val="24"/>
          <w:szCs w:val="24"/>
          <w:highlight w:val="none"/>
        </w:rPr>
      </w:pPr>
      <w:r>
        <w:rPr>
          <w:rFonts w:hint="eastAsia" w:hAnsi="宋体"/>
          <w:color w:val="auto"/>
          <w:sz w:val="24"/>
          <w:szCs w:val="24"/>
          <w:highlight w:val="none"/>
        </w:rPr>
        <w:t xml:space="preserve">    2.14 “进口产品”是指通过中国海关报关验放进入中国境内且产自关境外的产品，详见《关于政府采购进口产品管理有关问题的通知》(财库[2007]119</w:t>
      </w:r>
      <w:r>
        <w:rPr>
          <w:rFonts w:hint="eastAsia" w:hAnsi="宋体" w:cs="宋体"/>
          <w:color w:val="auto"/>
          <w:sz w:val="24"/>
          <w:szCs w:val="24"/>
          <w:highlight w:val="none"/>
        </w:rPr>
        <w:t>号)。</w:t>
      </w:r>
    </w:p>
    <w:p>
      <w:pPr>
        <w:pageBreakBefore w:val="0"/>
        <w:widowControl w:val="0"/>
        <w:kinsoku/>
        <w:wordWrap/>
        <w:overflowPunct/>
        <w:topLinePunct w:val="0"/>
        <w:bidi w:val="0"/>
        <w:spacing w:line="360" w:lineRule="auto"/>
        <w:ind w:left="0"/>
        <w:textAlignment w:val="auto"/>
        <w:rPr>
          <w:rFonts w:hAnsi="宋体" w:cs="宋体"/>
          <w:color w:val="auto"/>
          <w:sz w:val="24"/>
          <w:szCs w:val="24"/>
          <w:highlight w:val="none"/>
        </w:rPr>
      </w:pPr>
      <w:r>
        <w:rPr>
          <w:rFonts w:hint="eastAsia" w:hAnsi="宋体" w:cs="宋体"/>
          <w:color w:val="auto"/>
          <w:sz w:val="24"/>
          <w:szCs w:val="24"/>
          <w:highlight w:val="none"/>
        </w:rPr>
        <w:t xml:space="preserve">    2.15 “书面形式”是指任</w:t>
      </w:r>
      <w:bookmarkStart w:id="68" w:name="_Toc139965328"/>
      <w:bookmarkStart w:id="69" w:name="_Toc128372732"/>
      <w:bookmarkStart w:id="70" w:name="_Toc128372054"/>
      <w:r>
        <w:rPr>
          <w:rFonts w:hint="eastAsia" w:hAnsi="宋体" w:cs="宋体"/>
          <w:color w:val="auto"/>
          <w:sz w:val="24"/>
          <w:szCs w:val="24"/>
          <w:highlight w:val="none"/>
        </w:rPr>
        <w:t>何手写、打印或印刷的各种函件，不包括电传、电报、传真、电子邮件。</w:t>
      </w:r>
    </w:p>
    <w:bookmarkEnd w:id="68"/>
    <w:bookmarkEnd w:id="69"/>
    <w:bookmarkEnd w:id="70"/>
    <w:p>
      <w:pPr>
        <w:pageBreakBefore w:val="0"/>
        <w:widowControl w:val="0"/>
        <w:kinsoku/>
        <w:wordWrap/>
        <w:overflowPunct/>
        <w:topLinePunct w:val="0"/>
        <w:bidi w:val="0"/>
        <w:spacing w:before="0" w:beforeLines="0" w:after="0" w:afterLines="0" w:line="360" w:lineRule="auto"/>
        <w:ind w:left="0"/>
        <w:textAlignment w:val="auto"/>
        <w:outlineLvl w:val="2"/>
        <w:rPr>
          <w:rFonts w:hAnsi="宋体" w:cs="宋体"/>
          <w:bCs/>
          <w:color w:val="auto"/>
          <w:sz w:val="24"/>
          <w:szCs w:val="24"/>
          <w:highlight w:val="none"/>
        </w:rPr>
      </w:pPr>
      <w:bookmarkStart w:id="71" w:name="_Toc217446047"/>
      <w:r>
        <w:rPr>
          <w:rFonts w:hint="eastAsia" w:hAnsi="宋体" w:cs="宋体"/>
          <w:bCs/>
          <w:color w:val="auto"/>
          <w:sz w:val="24"/>
          <w:szCs w:val="24"/>
          <w:highlight w:val="none"/>
        </w:rPr>
        <w:t xml:space="preserve">    3. 知识产权</w:t>
      </w:r>
      <w:bookmarkEnd w:id="71"/>
    </w:p>
    <w:p>
      <w:pPr>
        <w:pStyle w:val="160"/>
        <w:pageBreakBefore w:val="0"/>
        <w:widowControl w:val="0"/>
        <w:kinsoku/>
        <w:wordWrap/>
        <w:overflowPunct/>
        <w:topLinePunct w:val="0"/>
        <w:bidi w:val="0"/>
        <w:spacing w:line="360" w:lineRule="auto"/>
        <w:ind w:left="0" w:firstLine="480" w:firstLineChars="200"/>
        <w:textAlignment w:val="auto"/>
        <w:rPr>
          <w:rFonts w:hAnsi="宋体" w:cs="宋体"/>
          <w:color w:val="auto"/>
          <w:sz w:val="24"/>
          <w:szCs w:val="24"/>
          <w:highlight w:val="none"/>
        </w:rPr>
      </w:pPr>
      <w:r>
        <w:rPr>
          <w:rFonts w:hint="eastAsia" w:hAnsi="宋体" w:cs="宋体"/>
          <w:color w:val="auto"/>
          <w:sz w:val="24"/>
          <w:szCs w:val="24"/>
          <w:highlight w:val="none"/>
        </w:rPr>
        <w:t>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60"/>
        <w:pageBreakBefore w:val="0"/>
        <w:widowControl w:val="0"/>
        <w:kinsoku/>
        <w:wordWrap/>
        <w:overflowPunct/>
        <w:topLinePunct w:val="0"/>
        <w:bidi w:val="0"/>
        <w:spacing w:line="360" w:lineRule="auto"/>
        <w:ind w:left="0" w:firstLine="480" w:firstLineChars="200"/>
        <w:textAlignment w:val="auto"/>
        <w:rPr>
          <w:rFonts w:hAnsi="宋体" w:cs="宋体"/>
          <w:color w:val="auto"/>
          <w:sz w:val="24"/>
          <w:szCs w:val="24"/>
          <w:highlight w:val="none"/>
        </w:rPr>
      </w:pPr>
      <w:r>
        <w:rPr>
          <w:rFonts w:hint="eastAsia" w:hAnsi="宋体" w:cs="宋体"/>
          <w:color w:val="auto"/>
          <w:sz w:val="24"/>
          <w:szCs w:val="24"/>
          <w:highlight w:val="none"/>
        </w:rPr>
        <w:t>3.2 采购人享有本项目实施过程中产生的知识成果及知识产权。</w:t>
      </w:r>
    </w:p>
    <w:p>
      <w:pPr>
        <w:pageBreakBefore w:val="0"/>
        <w:widowControl w:val="0"/>
        <w:kinsoku/>
        <w:wordWrap/>
        <w:overflowPunct/>
        <w:topLinePunct w:val="0"/>
        <w:bidi w:val="0"/>
        <w:spacing w:line="360" w:lineRule="auto"/>
        <w:ind w:left="0" w:firstLine="480" w:firstLineChars="200"/>
        <w:textAlignment w:val="auto"/>
        <w:rPr>
          <w:rFonts w:hAnsi="宋体" w:cs="宋体"/>
          <w:color w:val="auto"/>
          <w:sz w:val="24"/>
          <w:szCs w:val="24"/>
          <w:highlight w:val="none"/>
        </w:rPr>
      </w:pPr>
      <w:r>
        <w:rPr>
          <w:rFonts w:hint="eastAsia" w:hAnsi="宋体" w:cs="宋体"/>
          <w:color w:val="auto"/>
          <w:sz w:val="24"/>
          <w:szCs w:val="24"/>
          <w:highlight w:val="none"/>
        </w:rPr>
        <w:t>3.3 投标人如欲在项目实施过程中采用自有知识成果，需在电子投标文件中声明，并提供相关知识产权证明文件。使用该知识成果后，投标人需提供开发接口和开发手册等技术文档，并承诺提供无限期技术支持，采购人享有永久使用权。</w:t>
      </w:r>
    </w:p>
    <w:p>
      <w:pPr>
        <w:pageBreakBefore w:val="0"/>
        <w:widowControl w:val="0"/>
        <w:kinsoku/>
        <w:wordWrap/>
        <w:overflowPunct/>
        <w:topLinePunct w:val="0"/>
        <w:bidi w:val="0"/>
        <w:adjustRightInd w:val="0"/>
        <w:snapToGrid w:val="0"/>
        <w:spacing w:line="360" w:lineRule="auto"/>
        <w:ind w:left="0" w:firstLine="480" w:firstLineChars="200"/>
        <w:textAlignment w:val="auto"/>
        <w:rPr>
          <w:rFonts w:hAnsi="宋体" w:cs="宋体"/>
          <w:color w:val="auto"/>
          <w:sz w:val="24"/>
          <w:szCs w:val="24"/>
          <w:highlight w:val="none"/>
        </w:rPr>
      </w:pPr>
      <w:r>
        <w:rPr>
          <w:rFonts w:hint="eastAsia" w:hAnsi="宋体" w:cs="宋体"/>
          <w:color w:val="auto"/>
          <w:sz w:val="24"/>
          <w:szCs w:val="24"/>
          <w:highlight w:val="none"/>
        </w:rPr>
        <w:t>3.4 如采用投标人所不拥有的知识产权，则在投标报价中必须包括合法获取该知识产权的相关费用。</w:t>
      </w:r>
    </w:p>
    <w:p>
      <w:pPr>
        <w:pageBreakBefore w:val="0"/>
        <w:widowControl w:val="0"/>
        <w:kinsoku/>
        <w:wordWrap/>
        <w:overflowPunct/>
        <w:topLinePunct w:val="0"/>
        <w:bidi w:val="0"/>
        <w:adjustRightInd w:val="0"/>
        <w:snapToGrid w:val="0"/>
        <w:spacing w:line="360" w:lineRule="auto"/>
        <w:ind w:left="0" w:firstLine="480" w:firstLineChars="200"/>
        <w:textAlignment w:val="auto"/>
        <w:rPr>
          <w:rFonts w:hAnsi="宋体" w:cs="宋体"/>
          <w:color w:val="auto"/>
          <w:sz w:val="24"/>
          <w:szCs w:val="24"/>
          <w:highlight w:val="none"/>
        </w:rPr>
      </w:pPr>
      <w:r>
        <w:rPr>
          <w:rFonts w:hint="eastAsia" w:hAnsi="宋体" w:cs="宋体"/>
          <w:color w:val="auto"/>
          <w:sz w:val="24"/>
          <w:szCs w:val="24"/>
          <w:highlight w:val="none"/>
        </w:rPr>
        <w:t>3.5采购人、</w:t>
      </w:r>
      <w:r>
        <w:rPr>
          <w:rFonts w:hint="eastAsia" w:hAnsi="宋体"/>
          <w:color w:val="auto"/>
          <w:sz w:val="24"/>
          <w:szCs w:val="24"/>
          <w:highlight w:val="none"/>
        </w:rPr>
        <w:t>集采机构和评标专家对投标人提交的电子投标文件及其内容负有保密义务，未经对方书面同意，不得泄露或提供给第三人。</w:t>
      </w:r>
    </w:p>
    <w:bookmarkEnd w:id="64"/>
    <w:bookmarkEnd w:id="65"/>
    <w:bookmarkEnd w:id="66"/>
    <w:bookmarkEnd w:id="67"/>
    <w:p>
      <w:pPr>
        <w:pageBreakBefore w:val="0"/>
        <w:widowControl w:val="0"/>
        <w:tabs>
          <w:tab w:val="left" w:pos="7665"/>
        </w:tabs>
        <w:kinsoku/>
        <w:wordWrap/>
        <w:overflowPunct/>
        <w:topLinePunct w:val="0"/>
        <w:bidi w:val="0"/>
        <w:spacing w:line="360" w:lineRule="auto"/>
        <w:ind w:left="0" w:firstLine="482" w:firstLineChars="200"/>
        <w:textAlignment w:val="auto"/>
        <w:outlineLvl w:val="2"/>
        <w:rPr>
          <w:rFonts w:hAnsi="宋体" w:cs="宋体"/>
          <w:b/>
          <w:color w:val="auto"/>
          <w:sz w:val="24"/>
          <w:szCs w:val="24"/>
          <w:highlight w:val="none"/>
        </w:rPr>
      </w:pPr>
      <w:r>
        <w:rPr>
          <w:rFonts w:hint="eastAsia" w:hAnsi="宋体" w:cs="宋体"/>
          <w:b/>
          <w:color w:val="auto"/>
          <w:sz w:val="24"/>
          <w:szCs w:val="24"/>
          <w:highlight w:val="none"/>
        </w:rPr>
        <w:t xml:space="preserve"> 4.合格的投标人</w:t>
      </w:r>
    </w:p>
    <w:p>
      <w:pPr>
        <w:pageBreakBefore w:val="0"/>
        <w:widowControl w:val="0"/>
        <w:tabs>
          <w:tab w:val="left" w:pos="7665"/>
        </w:tabs>
        <w:kinsoku/>
        <w:wordWrap/>
        <w:overflowPunct/>
        <w:topLinePunct w:val="0"/>
        <w:bidi w:val="0"/>
        <w:spacing w:line="360" w:lineRule="auto"/>
        <w:ind w:left="0" w:firstLine="480" w:firstLineChars="200"/>
        <w:textAlignment w:val="auto"/>
        <w:rPr>
          <w:rFonts w:hAnsi="宋体" w:cs="宋体"/>
          <w:color w:val="auto"/>
          <w:sz w:val="24"/>
          <w:szCs w:val="24"/>
          <w:highlight w:val="none"/>
        </w:rPr>
      </w:pPr>
      <w:r>
        <w:rPr>
          <w:rFonts w:hint="eastAsia" w:hAnsi="宋体" w:cs="宋体"/>
          <w:color w:val="auto"/>
          <w:sz w:val="24"/>
          <w:szCs w:val="24"/>
          <w:highlight w:val="none"/>
        </w:rPr>
        <w:t>4.1符合《中华人民共和国政府采购法》第二十二条供应商参加政府采购活动应当具备的条件及其他有关法律、法规关于供应商的有关规定，有能力提供招标采购货物及服务的供应商。</w:t>
      </w:r>
    </w:p>
    <w:p>
      <w:pPr>
        <w:pageBreakBefore w:val="0"/>
        <w:widowControl w:val="0"/>
        <w:tabs>
          <w:tab w:val="left" w:pos="7665"/>
        </w:tabs>
        <w:kinsoku/>
        <w:wordWrap/>
        <w:overflowPunct/>
        <w:topLinePunct w:val="0"/>
        <w:bidi w:val="0"/>
        <w:spacing w:line="360" w:lineRule="auto"/>
        <w:ind w:left="0" w:firstLine="480" w:firstLineChars="200"/>
        <w:textAlignment w:val="auto"/>
        <w:rPr>
          <w:rFonts w:hint="eastAsia" w:hAnsi="宋体" w:cs="宋体"/>
          <w:color w:val="auto"/>
          <w:sz w:val="24"/>
          <w:szCs w:val="24"/>
          <w:highlight w:val="none"/>
        </w:rPr>
      </w:pPr>
      <w:r>
        <w:rPr>
          <w:rFonts w:hint="eastAsia" w:hAnsi="宋体" w:cs="宋体"/>
          <w:color w:val="auto"/>
          <w:sz w:val="24"/>
          <w:szCs w:val="24"/>
          <w:highlight w:val="none"/>
        </w:rPr>
        <w:t>4.2 符合《投标邀请》中关于供应商资格要求的规定。</w:t>
      </w:r>
    </w:p>
    <w:p>
      <w:pPr>
        <w:pageBreakBefore w:val="0"/>
        <w:widowControl w:val="0"/>
        <w:tabs>
          <w:tab w:val="left" w:pos="7665"/>
        </w:tabs>
        <w:kinsoku/>
        <w:wordWrap/>
        <w:overflowPunct/>
        <w:topLinePunct w:val="0"/>
        <w:bidi w:val="0"/>
        <w:spacing w:line="360" w:lineRule="auto"/>
        <w:ind w:left="0" w:firstLine="482" w:firstLineChars="200"/>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 xml:space="preserve">5. </w:t>
      </w:r>
      <w:r>
        <w:rPr>
          <w:rFonts w:hint="eastAsia" w:ascii="宋体" w:hAnsi="宋体" w:eastAsia="宋体" w:cs="宋体"/>
          <w:b/>
          <w:color w:val="auto"/>
          <w:sz w:val="24"/>
          <w:szCs w:val="24"/>
          <w:highlight w:val="none"/>
        </w:rPr>
        <w:t>关于中小企业投标</w:t>
      </w:r>
    </w:p>
    <w:p>
      <w:pPr>
        <w:pStyle w:val="104"/>
        <w:pageBreakBefore w:val="0"/>
        <w:widowControl w:val="0"/>
        <w:kinsoku/>
        <w:wordWrap/>
        <w:overflowPunct/>
        <w:topLinePunct w:val="0"/>
        <w:bidi w:val="0"/>
        <w:spacing w:line="360" w:lineRule="auto"/>
        <w:ind w:left="0" w:firstLine="48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 xml:space="preserve">5.1 </w:t>
      </w:r>
      <w:r>
        <w:rPr>
          <w:rFonts w:hint="eastAsia" w:ascii="宋体" w:hAnsi="宋体" w:eastAsia="宋体" w:cs="宋体"/>
          <w:color w:val="auto"/>
          <w:highlight w:val="none"/>
          <w:lang w:eastAsia="zh-CN"/>
        </w:rPr>
        <w:t>中小企业是指在中华人民共和国境内依法设立，依据国务院批准的中小企业划分标准确定的中型企业、小型企业和微型企业，但与大企业的负责人为同一人，或者与大企业存在直接控股、管理关系的除外。</w:t>
      </w:r>
      <w:r>
        <w:rPr>
          <w:rFonts w:hint="eastAsia" w:ascii="宋体" w:hAnsi="宋体" w:eastAsia="宋体" w:cs="宋体"/>
          <w:color w:val="auto"/>
          <w:highlight w:val="none"/>
          <w:lang w:val="en-US" w:eastAsia="zh-CN"/>
        </w:rPr>
        <w:t>中小企业投标应提供《中小企业声明函》，采购标的对应的中小企业划分标准所属行业详见投标邀请和投标人须知前附表。</w:t>
      </w:r>
    </w:p>
    <w:p>
      <w:pPr>
        <w:pStyle w:val="104"/>
        <w:pageBreakBefore w:val="0"/>
        <w:widowControl w:val="0"/>
        <w:kinsoku/>
        <w:wordWrap/>
        <w:overflowPunct/>
        <w:topLinePunct w:val="0"/>
        <w:bidi w:val="0"/>
        <w:spacing w:line="360" w:lineRule="auto"/>
        <w:ind w:left="0" w:firstLine="480" w:firstLineChars="200"/>
        <w:textAlignment w:val="auto"/>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5.2 符合中小企业划分标准的个体工商户，在政府采购活动中视同中小企业。</w:t>
      </w:r>
    </w:p>
    <w:p>
      <w:pPr>
        <w:pStyle w:val="104"/>
        <w:pageBreakBefore w:val="0"/>
        <w:widowControl w:val="0"/>
        <w:kinsoku/>
        <w:wordWrap/>
        <w:overflowPunct/>
        <w:topLinePunct w:val="0"/>
        <w:bidi w:val="0"/>
        <w:spacing w:line="360" w:lineRule="auto"/>
        <w:ind w:left="0" w:firstLine="48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 xml:space="preserve">5.3 </w:t>
      </w:r>
      <w:r>
        <w:rPr>
          <w:rFonts w:hint="eastAsia" w:ascii="宋体" w:hAnsi="宋体" w:eastAsia="宋体" w:cs="宋体"/>
          <w:color w:val="auto"/>
          <w:highlight w:val="none"/>
        </w:rPr>
        <w:t>中小企业</w:t>
      </w:r>
      <w:r>
        <w:rPr>
          <w:rFonts w:hint="eastAsia" w:ascii="宋体" w:hAnsi="宋体" w:eastAsia="宋体" w:cs="宋体"/>
          <w:color w:val="auto"/>
          <w:highlight w:val="none"/>
          <w:lang w:eastAsia="zh-CN"/>
        </w:rPr>
        <w:t>提供的货物由中小企业生产且使用该中小企业商号或者注册商标的，享受中小企业扶持政策。</w:t>
      </w:r>
      <w:r>
        <w:rPr>
          <w:rFonts w:hint="eastAsia" w:ascii="宋体" w:hAnsi="宋体" w:eastAsia="宋体" w:cs="宋体"/>
          <w:color w:val="auto"/>
          <w:highlight w:val="none"/>
          <w:lang w:val="en-US" w:eastAsia="zh-CN"/>
        </w:rPr>
        <w:t>提供的货物既有中小企业制造</w:t>
      </w:r>
      <w:r>
        <w:rPr>
          <w:rFonts w:hint="eastAsia" w:ascii="宋体" w:hAnsi="宋体" w:eastAsia="宋体" w:cs="宋体"/>
          <w:color w:val="auto"/>
          <w:highlight w:val="none"/>
          <w:lang w:val="en" w:eastAsia="zh-CN"/>
        </w:rPr>
        <w:t>的</w:t>
      </w:r>
      <w:r>
        <w:rPr>
          <w:rFonts w:hint="eastAsia" w:ascii="宋体" w:hAnsi="宋体" w:eastAsia="宋体" w:cs="宋体"/>
          <w:color w:val="auto"/>
          <w:highlight w:val="none"/>
          <w:lang w:val="en-US" w:eastAsia="zh-CN"/>
        </w:rPr>
        <w:t>货物，也有大型企业制造货物的，不享受中小企业扶持政策。</w:t>
      </w:r>
    </w:p>
    <w:p>
      <w:pPr>
        <w:pStyle w:val="104"/>
        <w:pageBreakBefore w:val="0"/>
        <w:widowControl w:val="0"/>
        <w:kinsoku/>
        <w:wordWrap/>
        <w:overflowPunct/>
        <w:topLinePunct w:val="0"/>
        <w:bidi w:val="0"/>
        <w:spacing w:line="360" w:lineRule="auto"/>
        <w:ind w:left="0"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 xml:space="preserve">5.4 </w:t>
      </w:r>
      <w:r>
        <w:rPr>
          <w:rFonts w:hint="eastAsia" w:ascii="宋体" w:hAnsi="宋体" w:eastAsia="宋体" w:cs="宋体"/>
          <w:color w:val="auto"/>
          <w:highlight w:val="none"/>
        </w:rPr>
        <w:t>根据财库〔2014〕68号《财政部 司法部关于政府采购支持监狱企业发展有关问题的通知》，监狱企业视同小</w:t>
      </w:r>
      <w:r>
        <w:rPr>
          <w:rFonts w:hint="eastAsia" w:ascii="宋体" w:hAnsi="宋体" w:eastAsia="宋体" w:cs="宋体"/>
          <w:color w:val="auto"/>
          <w:highlight w:val="none"/>
          <w:lang w:eastAsia="zh-CN"/>
        </w:rPr>
        <w:t>型、</w:t>
      </w:r>
      <w:r>
        <w:rPr>
          <w:rFonts w:hint="eastAsia" w:ascii="宋体" w:hAnsi="宋体" w:eastAsia="宋体" w:cs="宋体"/>
          <w:color w:val="auto"/>
          <w:highlight w:val="none"/>
        </w:rPr>
        <w:t>微</w:t>
      </w:r>
      <w:r>
        <w:rPr>
          <w:rFonts w:hint="eastAsia" w:ascii="宋体" w:hAnsi="宋体" w:eastAsia="宋体" w:cs="宋体"/>
          <w:color w:val="auto"/>
          <w:highlight w:val="none"/>
          <w:lang w:eastAsia="zh-CN"/>
        </w:rPr>
        <w:t>型</w:t>
      </w:r>
      <w:r>
        <w:rPr>
          <w:rFonts w:hint="eastAsia" w:ascii="宋体" w:hAnsi="宋体" w:eastAsia="宋体" w:cs="宋体"/>
          <w:color w:val="auto"/>
          <w:highlight w:val="none"/>
        </w:rPr>
        <w:t>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pPr>
        <w:pStyle w:val="104"/>
        <w:pageBreakBefore w:val="0"/>
        <w:widowControl w:val="0"/>
        <w:kinsoku/>
        <w:wordWrap/>
        <w:overflowPunct/>
        <w:topLinePunct w:val="0"/>
        <w:bidi w:val="0"/>
        <w:spacing w:line="360" w:lineRule="auto"/>
        <w:ind w:left="0" w:firstLine="480" w:firstLineChars="200"/>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5.5 </w:t>
      </w:r>
      <w:r>
        <w:rPr>
          <w:rFonts w:hint="eastAsia" w:ascii="宋体" w:hAnsi="宋体" w:eastAsia="宋体" w:cs="宋体"/>
          <w:color w:val="auto"/>
          <w:szCs w:val="21"/>
          <w:highlight w:val="none"/>
        </w:rPr>
        <w:t>根据《财政部 民政部 中国残疾人联合会关于促进残疾人就业政府采购政策的通知》（财库〔2017〕141号）的规定，残疾人福利性单位视同为小型、微型企业。</w:t>
      </w:r>
    </w:p>
    <w:p>
      <w:pPr>
        <w:pStyle w:val="104"/>
        <w:pageBreakBefore w:val="0"/>
        <w:widowControl w:val="0"/>
        <w:kinsoku/>
        <w:wordWrap/>
        <w:overflowPunct/>
        <w:topLinePunct w:val="0"/>
        <w:bidi w:val="0"/>
        <w:spacing w:line="360" w:lineRule="auto"/>
        <w:ind w:left="0" w:firstLine="480" w:firstLineChars="200"/>
        <w:jc w:val="both"/>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xml:space="preserve">5.6 </w:t>
      </w:r>
      <w:r>
        <w:rPr>
          <w:rFonts w:hint="eastAsia" w:ascii="宋体" w:hAnsi="宋体" w:eastAsia="宋体" w:cs="宋体"/>
          <w:strike w:val="0"/>
          <w:dstrike w:val="0"/>
          <w:color w:val="auto"/>
          <w:sz w:val="24"/>
          <w:szCs w:val="21"/>
          <w:highlight w:val="none"/>
          <w:lang w:val="en-US" w:eastAsia="zh-CN"/>
        </w:rPr>
        <w:t>采购人</w:t>
      </w:r>
      <w:r>
        <w:rPr>
          <w:rFonts w:hint="eastAsia" w:ascii="宋体" w:hAnsi="宋体" w:eastAsia="宋体" w:cs="宋体"/>
          <w:color w:val="auto"/>
          <w:szCs w:val="21"/>
          <w:highlight w:val="none"/>
          <w:lang w:eastAsia="zh-CN"/>
        </w:rPr>
        <w:t>应</w:t>
      </w:r>
      <w:r>
        <w:rPr>
          <w:rFonts w:hint="eastAsia" w:ascii="宋体" w:hAnsi="宋体" w:eastAsia="宋体" w:cs="宋体"/>
          <w:color w:val="auto"/>
          <w:szCs w:val="21"/>
          <w:highlight w:val="none"/>
        </w:rPr>
        <w:t>随中标结果同时公告</w:t>
      </w:r>
      <w:r>
        <w:rPr>
          <w:rFonts w:hint="eastAsia" w:ascii="宋体" w:hAnsi="宋体" w:eastAsia="宋体" w:cs="宋体"/>
          <w:color w:val="auto"/>
          <w:szCs w:val="21"/>
          <w:highlight w:val="none"/>
          <w:lang w:val="en-US" w:eastAsia="zh-CN"/>
        </w:rPr>
        <w:t>中标供应商的《中小企业声明函》。</w:t>
      </w:r>
    </w:p>
    <w:p>
      <w:pPr>
        <w:pStyle w:val="104"/>
        <w:pageBreakBefore w:val="0"/>
        <w:widowControl w:val="0"/>
        <w:kinsoku/>
        <w:wordWrap/>
        <w:overflowPunct/>
        <w:topLinePunct w:val="0"/>
        <w:bidi w:val="0"/>
        <w:spacing w:line="360" w:lineRule="auto"/>
        <w:ind w:left="0" w:firstLine="480" w:firstLineChars="200"/>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5.7 </w:t>
      </w:r>
      <w:r>
        <w:rPr>
          <w:rFonts w:hint="eastAsia" w:ascii="宋体" w:hAnsi="宋体" w:eastAsia="宋体" w:cs="宋体"/>
          <w:color w:val="auto"/>
          <w:szCs w:val="21"/>
          <w:highlight w:val="none"/>
        </w:rPr>
        <w:t>中标供应商为残疾人福利性单位的，</w:t>
      </w:r>
      <w:r>
        <w:rPr>
          <w:rFonts w:hint="eastAsia" w:ascii="宋体" w:hAnsi="宋体" w:eastAsia="宋体" w:cs="宋体"/>
          <w:color w:val="auto"/>
          <w:szCs w:val="21"/>
          <w:highlight w:val="none"/>
          <w:lang w:eastAsia="zh-CN"/>
        </w:rPr>
        <w:t>应</w:t>
      </w:r>
      <w:r>
        <w:rPr>
          <w:rFonts w:hint="eastAsia" w:ascii="宋体" w:hAnsi="宋体" w:eastAsia="宋体" w:cs="宋体"/>
          <w:color w:val="auto"/>
          <w:szCs w:val="21"/>
          <w:highlight w:val="none"/>
        </w:rPr>
        <w:t>随中标结果同时公告其《残疾人福利性单位声明函》，接受社会监督。</w:t>
      </w:r>
    </w:p>
    <w:p>
      <w:pPr>
        <w:pageBreakBefore w:val="0"/>
        <w:widowControl w:val="0"/>
        <w:tabs>
          <w:tab w:val="left" w:pos="7665"/>
        </w:tabs>
        <w:kinsoku/>
        <w:wordWrap/>
        <w:overflowPunct/>
        <w:topLinePunct w:val="0"/>
        <w:bidi w:val="0"/>
        <w:spacing w:line="360" w:lineRule="auto"/>
        <w:ind w:left="0" w:firstLine="482" w:firstLineChars="200"/>
        <w:textAlignment w:val="auto"/>
        <w:outlineLvl w:val="2"/>
        <w:rPr>
          <w:rFonts w:hAnsi="宋体" w:cs="宋体"/>
          <w:b/>
          <w:bCs/>
          <w:color w:val="auto"/>
          <w:sz w:val="24"/>
          <w:szCs w:val="24"/>
          <w:highlight w:val="none"/>
        </w:rPr>
      </w:pPr>
      <w:r>
        <w:rPr>
          <w:rFonts w:hint="eastAsia" w:hAnsi="宋体" w:cs="宋体"/>
          <w:b/>
          <w:bCs/>
          <w:color w:val="auto"/>
          <w:sz w:val="24"/>
          <w:szCs w:val="24"/>
          <w:highlight w:val="none"/>
          <w:lang w:val="en-US" w:eastAsia="zh-CN"/>
        </w:rPr>
        <w:t>6.</w:t>
      </w:r>
      <w:r>
        <w:rPr>
          <w:rFonts w:hint="eastAsia" w:hAnsi="宋体" w:cs="宋体"/>
          <w:b/>
          <w:bCs/>
          <w:color w:val="auto"/>
          <w:sz w:val="24"/>
          <w:szCs w:val="24"/>
          <w:highlight w:val="none"/>
        </w:rPr>
        <w:t>关于联合体投标</w:t>
      </w:r>
    </w:p>
    <w:p>
      <w:pPr>
        <w:pageBreakBefore w:val="0"/>
        <w:widowControl w:val="0"/>
        <w:tabs>
          <w:tab w:val="left" w:pos="7665"/>
        </w:tabs>
        <w:kinsoku/>
        <w:wordWrap/>
        <w:overflowPunct/>
        <w:topLinePunct w:val="0"/>
        <w:bidi w:val="0"/>
        <w:spacing w:line="360" w:lineRule="auto"/>
        <w:ind w:left="0" w:firstLine="480" w:firstLineChars="200"/>
        <w:textAlignment w:val="auto"/>
        <w:rPr>
          <w:rFonts w:hAnsi="宋体" w:cs="宋体"/>
          <w:color w:val="auto"/>
          <w:sz w:val="24"/>
          <w:szCs w:val="24"/>
          <w:highlight w:val="none"/>
        </w:rPr>
      </w:pPr>
      <w:r>
        <w:rPr>
          <w:rFonts w:hint="eastAsia" w:hAnsi="宋体" w:cs="宋体"/>
          <w:color w:val="auto"/>
          <w:sz w:val="24"/>
          <w:szCs w:val="24"/>
          <w:highlight w:val="none"/>
        </w:rPr>
        <w:t>若《投标邀请》接受联合体投标的：</w:t>
      </w:r>
    </w:p>
    <w:p>
      <w:pPr>
        <w:pageBreakBefore w:val="0"/>
        <w:widowControl w:val="0"/>
        <w:tabs>
          <w:tab w:val="left" w:pos="7665"/>
        </w:tabs>
        <w:kinsoku/>
        <w:wordWrap/>
        <w:overflowPunct/>
        <w:topLinePunct w:val="0"/>
        <w:bidi w:val="0"/>
        <w:spacing w:line="360" w:lineRule="auto"/>
        <w:ind w:left="0" w:firstLine="480" w:firstLineChars="200"/>
        <w:textAlignment w:val="auto"/>
        <w:rPr>
          <w:rFonts w:hAnsi="宋体" w:cs="宋体"/>
          <w:color w:val="auto"/>
          <w:sz w:val="24"/>
          <w:szCs w:val="24"/>
          <w:highlight w:val="none"/>
        </w:rPr>
      </w:pPr>
      <w:r>
        <w:rPr>
          <w:rFonts w:hint="eastAsia" w:hAnsi="宋体" w:cs="宋体"/>
          <w:color w:val="auto"/>
          <w:sz w:val="24"/>
          <w:szCs w:val="24"/>
          <w:highlight w:val="none"/>
        </w:rPr>
        <w:t>（1）两个以上的自然人、法人或者其他组织可以组成一个联合体，以一个供应商的身份共同参加政府采购。</w:t>
      </w:r>
    </w:p>
    <w:p>
      <w:pPr>
        <w:pageBreakBefore w:val="0"/>
        <w:widowControl w:val="0"/>
        <w:tabs>
          <w:tab w:val="left" w:pos="7665"/>
        </w:tabs>
        <w:kinsoku/>
        <w:wordWrap/>
        <w:overflowPunct/>
        <w:topLinePunct w:val="0"/>
        <w:bidi w:val="0"/>
        <w:spacing w:line="360" w:lineRule="auto"/>
        <w:ind w:left="0" w:firstLine="480" w:firstLineChars="200"/>
        <w:textAlignment w:val="auto"/>
        <w:rPr>
          <w:rFonts w:hAnsi="宋体" w:cs="宋体"/>
          <w:color w:val="auto"/>
          <w:sz w:val="24"/>
          <w:szCs w:val="24"/>
          <w:highlight w:val="none"/>
        </w:rPr>
      </w:pPr>
      <w:r>
        <w:rPr>
          <w:rFonts w:hint="eastAsia" w:hAnsi="宋体" w:cs="宋体"/>
          <w:color w:val="auto"/>
          <w:sz w:val="24"/>
          <w:szCs w:val="24"/>
          <w:highlight w:val="none"/>
        </w:rPr>
        <w:t>（2）联合体各方均应当符合《政府采购法》第二十二条第一款规定的条件，根据采购项目的特殊要求规定投标人特定条件的，联合体各方中至少应当有一方符合《投标邀请》规定的供应商资格条件。</w:t>
      </w:r>
    </w:p>
    <w:p>
      <w:pPr>
        <w:pageBreakBefore w:val="0"/>
        <w:widowControl w:val="0"/>
        <w:tabs>
          <w:tab w:val="left" w:pos="7665"/>
        </w:tabs>
        <w:kinsoku/>
        <w:wordWrap/>
        <w:overflowPunct/>
        <w:topLinePunct w:val="0"/>
        <w:bidi w:val="0"/>
        <w:spacing w:line="360" w:lineRule="auto"/>
        <w:ind w:left="0" w:firstLine="480" w:firstLineChars="200"/>
        <w:textAlignment w:val="auto"/>
        <w:rPr>
          <w:rFonts w:hAnsi="宋体" w:cs="宋体"/>
          <w:color w:val="auto"/>
          <w:sz w:val="24"/>
          <w:szCs w:val="24"/>
          <w:highlight w:val="none"/>
        </w:rPr>
      </w:pPr>
      <w:r>
        <w:rPr>
          <w:rFonts w:hint="eastAsia" w:hAnsi="宋体" w:cs="宋体"/>
          <w:color w:val="auto"/>
          <w:sz w:val="24"/>
          <w:szCs w:val="24"/>
          <w:highlight w:val="none"/>
        </w:rPr>
        <w:t>（3）联合体各方之间应当签订</w:t>
      </w:r>
      <w:r>
        <w:rPr>
          <w:rFonts w:hint="eastAsia" w:hAnsi="宋体" w:cs="宋体"/>
          <w:color w:val="auto"/>
          <w:sz w:val="24"/>
          <w:szCs w:val="24"/>
          <w:highlight w:val="none"/>
          <w:lang w:eastAsia="zh-CN"/>
        </w:rPr>
        <w:t>联合</w:t>
      </w:r>
      <w:r>
        <w:rPr>
          <w:rFonts w:hint="eastAsia" w:hAnsi="宋体" w:cs="宋体"/>
          <w:color w:val="auto"/>
          <w:sz w:val="24"/>
          <w:szCs w:val="24"/>
          <w:highlight w:val="none"/>
        </w:rPr>
        <w:t>协议并在电子投标文件内提交，明确约定联合体主体及联合体各方承担的工作和相应的责任。联合体各方签订</w:t>
      </w:r>
      <w:r>
        <w:rPr>
          <w:rFonts w:hint="eastAsia" w:hAnsi="宋体" w:cs="宋体"/>
          <w:color w:val="auto"/>
          <w:sz w:val="24"/>
          <w:szCs w:val="24"/>
          <w:highlight w:val="none"/>
          <w:lang w:eastAsia="zh-CN"/>
        </w:rPr>
        <w:t>联合</w:t>
      </w:r>
      <w:r>
        <w:rPr>
          <w:rFonts w:hint="eastAsia" w:hAnsi="宋体" w:cs="宋体"/>
          <w:color w:val="auto"/>
          <w:sz w:val="24"/>
          <w:szCs w:val="24"/>
          <w:highlight w:val="none"/>
        </w:rPr>
        <w:t>协议后，不得再以自己名义单独在同一项目中投标，也不得组成新的联合体参加同一项目投标。</w:t>
      </w:r>
    </w:p>
    <w:p>
      <w:pPr>
        <w:pageBreakBefore w:val="0"/>
        <w:widowControl w:val="0"/>
        <w:tabs>
          <w:tab w:val="left" w:pos="7665"/>
        </w:tabs>
        <w:kinsoku/>
        <w:wordWrap/>
        <w:overflowPunct/>
        <w:topLinePunct w:val="0"/>
        <w:bidi w:val="0"/>
        <w:spacing w:line="360" w:lineRule="auto"/>
        <w:ind w:left="0" w:firstLine="480" w:firstLineChars="200"/>
        <w:textAlignment w:val="auto"/>
        <w:rPr>
          <w:rFonts w:hint="eastAsia" w:hAnsi="宋体" w:cs="宋体"/>
          <w:color w:val="auto"/>
          <w:sz w:val="24"/>
          <w:szCs w:val="24"/>
          <w:highlight w:val="none"/>
        </w:rPr>
      </w:pPr>
      <w:r>
        <w:rPr>
          <w:rFonts w:hint="eastAsia" w:hAnsi="宋体" w:cs="宋体"/>
          <w:color w:val="auto"/>
          <w:sz w:val="24"/>
          <w:szCs w:val="24"/>
          <w:highlight w:val="none"/>
        </w:rPr>
        <w:t>（4）在公共资源交易电子服务系统中</w:t>
      </w:r>
      <w:r>
        <w:rPr>
          <w:rFonts w:hint="eastAsia" w:hAnsi="宋体" w:cs="宋体"/>
          <w:color w:val="auto"/>
          <w:sz w:val="24"/>
          <w:szCs w:val="24"/>
          <w:highlight w:val="none"/>
          <w:lang w:eastAsia="zh-CN"/>
        </w:rPr>
        <w:t>“我要投标”登记</w:t>
      </w:r>
      <w:r>
        <w:rPr>
          <w:rFonts w:hint="eastAsia" w:hAnsi="宋体" w:cs="宋体"/>
          <w:color w:val="auto"/>
          <w:sz w:val="24"/>
          <w:szCs w:val="24"/>
          <w:highlight w:val="none"/>
        </w:rPr>
        <w:t>时，应以联合协议中确定的主体方名义</w:t>
      </w:r>
      <w:r>
        <w:rPr>
          <w:rFonts w:hint="eastAsia" w:hAnsi="宋体" w:cs="宋体"/>
          <w:color w:val="auto"/>
          <w:sz w:val="24"/>
          <w:szCs w:val="24"/>
          <w:highlight w:val="none"/>
          <w:lang w:eastAsia="zh-CN"/>
        </w:rPr>
        <w:t>登记</w:t>
      </w:r>
      <w:r>
        <w:rPr>
          <w:rFonts w:hint="eastAsia" w:hAnsi="宋体" w:cs="宋体"/>
          <w:color w:val="auto"/>
          <w:sz w:val="24"/>
          <w:szCs w:val="24"/>
          <w:highlight w:val="none"/>
        </w:rPr>
        <w:t>。主体方必须按要求填写其他联合体各方的信息。</w:t>
      </w:r>
    </w:p>
    <w:p>
      <w:pPr>
        <w:pageBreakBefore w:val="0"/>
        <w:widowControl w:val="0"/>
        <w:tabs>
          <w:tab w:val="left" w:pos="7665"/>
        </w:tabs>
        <w:kinsoku/>
        <w:wordWrap/>
        <w:overflowPunct/>
        <w:topLinePunct w:val="0"/>
        <w:bidi w:val="0"/>
        <w:spacing w:line="360" w:lineRule="auto"/>
        <w:ind w:left="0" w:firstLine="480" w:firstLineChars="200"/>
        <w:textAlignment w:val="auto"/>
        <w:rPr>
          <w:rFonts w:hAnsi="宋体" w:cs="宋体"/>
          <w:color w:val="auto"/>
          <w:sz w:val="24"/>
          <w:szCs w:val="24"/>
          <w:highlight w:val="none"/>
        </w:rPr>
      </w:pPr>
      <w:r>
        <w:rPr>
          <w:rFonts w:hint="eastAsia" w:hAnsi="宋体" w:cs="宋体"/>
          <w:color w:val="auto"/>
          <w:sz w:val="24"/>
          <w:szCs w:val="24"/>
          <w:highlight w:val="none"/>
        </w:rPr>
        <w:t>（</w:t>
      </w:r>
      <w:r>
        <w:rPr>
          <w:rFonts w:hint="eastAsia" w:hAnsi="宋体" w:cs="宋体"/>
          <w:color w:val="auto"/>
          <w:sz w:val="24"/>
          <w:szCs w:val="24"/>
          <w:highlight w:val="none"/>
          <w:lang w:val="en-US" w:eastAsia="zh-CN"/>
        </w:rPr>
        <w:t>5</w:t>
      </w:r>
      <w:r>
        <w:rPr>
          <w:rFonts w:hint="eastAsia" w:hAnsi="宋体" w:cs="宋体"/>
          <w:color w:val="auto"/>
          <w:sz w:val="24"/>
          <w:szCs w:val="24"/>
          <w:highlight w:val="none"/>
        </w:rPr>
        <w:t>）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pPr>
        <w:pageBreakBefore w:val="0"/>
        <w:widowControl w:val="0"/>
        <w:tabs>
          <w:tab w:val="left" w:pos="7665"/>
        </w:tabs>
        <w:kinsoku/>
        <w:wordWrap/>
        <w:overflowPunct/>
        <w:topLinePunct w:val="0"/>
        <w:bidi w:val="0"/>
        <w:spacing w:line="360" w:lineRule="auto"/>
        <w:ind w:left="0" w:firstLine="480" w:firstLineChars="200"/>
        <w:textAlignment w:val="auto"/>
        <w:rPr>
          <w:rFonts w:hint="eastAsia" w:hAnsi="宋体" w:eastAsia="宋体" w:cs="宋体"/>
          <w:strike w:val="0"/>
          <w:dstrike w:val="0"/>
          <w:color w:val="auto"/>
          <w:sz w:val="24"/>
          <w:szCs w:val="24"/>
          <w:highlight w:val="none"/>
          <w:lang w:eastAsia="zh-CN"/>
        </w:rPr>
      </w:pPr>
      <w:r>
        <w:rPr>
          <w:rFonts w:hint="eastAsia" w:hAnsi="宋体" w:cs="宋体"/>
          <w:strike w:val="0"/>
          <w:dstrike w:val="0"/>
          <w:color w:val="auto"/>
          <w:sz w:val="24"/>
          <w:szCs w:val="24"/>
          <w:highlight w:val="none"/>
        </w:rPr>
        <w:t>（</w:t>
      </w:r>
      <w:r>
        <w:rPr>
          <w:rFonts w:hint="eastAsia" w:hAnsi="宋体" w:cs="宋体"/>
          <w:strike w:val="0"/>
          <w:dstrike w:val="0"/>
          <w:color w:val="auto"/>
          <w:sz w:val="24"/>
          <w:szCs w:val="24"/>
          <w:highlight w:val="none"/>
          <w:lang w:val="en-US" w:eastAsia="zh-CN"/>
        </w:rPr>
        <w:t>6</w:t>
      </w:r>
      <w:r>
        <w:rPr>
          <w:rFonts w:hint="eastAsia" w:hAnsi="宋体" w:cs="宋体"/>
          <w:strike w:val="0"/>
          <w:dstrike w:val="0"/>
          <w:color w:val="auto"/>
          <w:sz w:val="24"/>
          <w:szCs w:val="24"/>
          <w:highlight w:val="none"/>
        </w:rPr>
        <w:t>）联合体各方均应提供《中小企业声明函》</w:t>
      </w:r>
      <w:r>
        <w:rPr>
          <w:rFonts w:hint="eastAsia" w:hAnsi="宋体" w:cs="宋体"/>
          <w:strike w:val="0"/>
          <w:dstrike w:val="0"/>
          <w:color w:val="auto"/>
          <w:sz w:val="24"/>
          <w:szCs w:val="24"/>
          <w:highlight w:val="none"/>
          <w:lang w:val="en-US" w:eastAsia="zh-CN"/>
        </w:rPr>
        <w:t>。</w:t>
      </w:r>
    </w:p>
    <w:p>
      <w:pPr>
        <w:pStyle w:val="37"/>
        <w:pageBreakBefore w:val="0"/>
        <w:widowControl w:val="0"/>
        <w:tabs>
          <w:tab w:val="right" w:leader="dot" w:pos="8400"/>
        </w:tabs>
        <w:kinsoku/>
        <w:wordWrap/>
        <w:overflowPunct/>
        <w:topLinePunct w:val="0"/>
        <w:bidi w:val="0"/>
        <w:spacing w:line="360" w:lineRule="auto"/>
        <w:ind w:left="0"/>
        <w:textAlignment w:val="auto"/>
        <w:rPr>
          <w:rFonts w:hint="default" w:ascii="Times New Roman" w:hAnsi="宋体" w:eastAsia="宋体" w:cs="宋体"/>
          <w:smallCaps w:val="0"/>
          <w:color w:val="auto"/>
          <w:kern w:val="2"/>
          <w:sz w:val="24"/>
          <w:szCs w:val="24"/>
          <w:highlight w:val="none"/>
          <w:lang w:val="en-US" w:eastAsia="zh-CN" w:bidi="ar-SA"/>
        </w:rPr>
      </w:pPr>
      <w:r>
        <w:rPr>
          <w:rFonts w:hint="eastAsia"/>
          <w:color w:val="auto"/>
          <w:lang w:val="en-US" w:eastAsia="zh-CN"/>
        </w:rPr>
        <w:t xml:space="preserve">      </w:t>
      </w:r>
      <w:r>
        <w:rPr>
          <w:rFonts w:hint="eastAsia" w:ascii="Times New Roman" w:hAnsi="宋体" w:eastAsia="宋体" w:cs="宋体"/>
          <w:smallCaps w:val="0"/>
          <w:color w:val="auto"/>
          <w:kern w:val="2"/>
          <w:sz w:val="24"/>
          <w:szCs w:val="24"/>
          <w:highlight w:val="none"/>
          <w:lang w:val="en-US" w:eastAsia="zh-CN" w:bidi="ar-SA"/>
        </w:rPr>
        <w:t>（7）以联合体形式参加政府采购活动，联合体各方均为中小企业的，联合体视同中小企业。其中，联合体各方均为小微企业的，联合体视同小微企业。</w:t>
      </w:r>
    </w:p>
    <w:p>
      <w:pPr>
        <w:pageBreakBefore w:val="0"/>
        <w:widowControl w:val="0"/>
        <w:tabs>
          <w:tab w:val="left" w:pos="7665"/>
        </w:tabs>
        <w:kinsoku/>
        <w:wordWrap/>
        <w:overflowPunct/>
        <w:topLinePunct w:val="0"/>
        <w:bidi w:val="0"/>
        <w:spacing w:line="360" w:lineRule="auto"/>
        <w:ind w:left="0" w:firstLine="480" w:firstLineChars="200"/>
        <w:textAlignment w:val="auto"/>
        <w:rPr>
          <w:rFonts w:hAnsi="宋体" w:cs="宋体"/>
          <w:color w:val="auto"/>
          <w:sz w:val="24"/>
          <w:szCs w:val="24"/>
          <w:highlight w:val="none"/>
        </w:rPr>
      </w:pPr>
      <w:r>
        <w:rPr>
          <w:rFonts w:hint="eastAsia" w:hAnsi="宋体" w:cs="宋体"/>
          <w:color w:val="auto"/>
          <w:sz w:val="24"/>
          <w:szCs w:val="24"/>
          <w:highlight w:val="none"/>
        </w:rPr>
        <w:t>（</w:t>
      </w:r>
      <w:r>
        <w:rPr>
          <w:rFonts w:hint="eastAsia" w:hAnsi="宋体" w:cs="宋体"/>
          <w:color w:val="auto"/>
          <w:sz w:val="24"/>
          <w:szCs w:val="24"/>
          <w:highlight w:val="none"/>
          <w:lang w:val="en-US" w:eastAsia="zh-CN"/>
        </w:rPr>
        <w:t>8</w:t>
      </w:r>
      <w:r>
        <w:rPr>
          <w:rFonts w:hint="eastAsia" w:hAnsi="宋体" w:cs="宋体"/>
          <w:color w:val="auto"/>
          <w:sz w:val="24"/>
          <w:szCs w:val="24"/>
          <w:highlight w:val="none"/>
        </w:rPr>
        <w:t>）联合体各方应当共同与采购人签订采购合同，就采购合同约定的事项对采购人承担连带责任。</w:t>
      </w:r>
    </w:p>
    <w:p>
      <w:pPr>
        <w:pageBreakBefore w:val="0"/>
        <w:widowControl w:val="0"/>
        <w:tabs>
          <w:tab w:val="left" w:pos="7665"/>
        </w:tabs>
        <w:kinsoku/>
        <w:wordWrap/>
        <w:overflowPunct/>
        <w:topLinePunct w:val="0"/>
        <w:bidi w:val="0"/>
        <w:spacing w:line="360" w:lineRule="auto"/>
        <w:ind w:left="0" w:firstLine="482" w:firstLineChars="200"/>
        <w:textAlignment w:val="auto"/>
        <w:outlineLvl w:val="2"/>
        <w:rPr>
          <w:rFonts w:hAnsi="宋体" w:cs="宋体"/>
          <w:b/>
          <w:bCs/>
          <w:color w:val="auto"/>
          <w:sz w:val="24"/>
          <w:szCs w:val="24"/>
          <w:highlight w:val="none"/>
        </w:rPr>
      </w:pPr>
      <w:r>
        <w:rPr>
          <w:rFonts w:hint="eastAsia" w:hAnsi="宋体" w:cs="宋体"/>
          <w:b/>
          <w:bCs/>
          <w:color w:val="auto"/>
          <w:sz w:val="24"/>
          <w:szCs w:val="24"/>
          <w:highlight w:val="none"/>
          <w:lang w:val="en-US" w:eastAsia="zh-CN"/>
        </w:rPr>
        <w:t>7.</w:t>
      </w:r>
      <w:r>
        <w:rPr>
          <w:rFonts w:hint="eastAsia" w:hAnsi="宋体" w:cs="宋体"/>
          <w:b/>
          <w:bCs/>
          <w:color w:val="auto"/>
          <w:sz w:val="24"/>
          <w:szCs w:val="24"/>
          <w:highlight w:val="none"/>
        </w:rPr>
        <w:t xml:space="preserve"> 关于关联企业投标</w:t>
      </w:r>
    </w:p>
    <w:p>
      <w:pPr>
        <w:pageBreakBefore w:val="0"/>
        <w:widowControl w:val="0"/>
        <w:tabs>
          <w:tab w:val="left" w:pos="7665"/>
        </w:tabs>
        <w:kinsoku/>
        <w:wordWrap/>
        <w:overflowPunct/>
        <w:topLinePunct w:val="0"/>
        <w:bidi w:val="0"/>
        <w:spacing w:line="360" w:lineRule="auto"/>
        <w:ind w:left="0" w:firstLine="480" w:firstLineChars="200"/>
        <w:textAlignment w:val="auto"/>
        <w:rPr>
          <w:rFonts w:hAnsi="宋体" w:cs="宋体"/>
          <w:color w:val="auto"/>
          <w:sz w:val="24"/>
          <w:szCs w:val="24"/>
          <w:highlight w:val="none"/>
        </w:rPr>
      </w:pPr>
      <w:r>
        <w:rPr>
          <w:rFonts w:hint="eastAsia" w:hAnsi="宋体" w:cs="宋体"/>
          <w:color w:val="auto"/>
          <w:sz w:val="24"/>
          <w:szCs w:val="24"/>
          <w:highlight w:val="none"/>
          <w:lang w:val="en-US" w:eastAsia="zh-CN"/>
        </w:rPr>
        <w:t xml:space="preserve">7.1 </w:t>
      </w:r>
      <w:r>
        <w:rPr>
          <w:rFonts w:hint="eastAsia" w:hAnsi="宋体" w:cs="宋体"/>
          <w:color w:val="auto"/>
          <w:sz w:val="24"/>
          <w:szCs w:val="24"/>
          <w:highlight w:val="none"/>
        </w:rPr>
        <w:t>除联合体外，法定代表人或单位负责人为同一个人或者存在直接控股、管理关系的不同供应商，不得同时参加同一项目或同一子项目的投标。如同时参加，则评审时将同时被拒绝。</w:t>
      </w:r>
    </w:p>
    <w:p>
      <w:pPr>
        <w:pStyle w:val="104"/>
        <w:pageBreakBefore w:val="0"/>
        <w:widowControl w:val="0"/>
        <w:kinsoku/>
        <w:wordWrap/>
        <w:overflowPunct/>
        <w:topLinePunct w:val="0"/>
        <w:bidi w:val="0"/>
        <w:spacing w:line="360" w:lineRule="auto"/>
        <w:ind w:left="0" w:firstLine="482" w:firstLineChars="200"/>
        <w:textAlignment w:val="auto"/>
        <w:outlineLvl w:val="2"/>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8.</w:t>
      </w:r>
      <w:r>
        <w:rPr>
          <w:rFonts w:hint="eastAsia" w:ascii="宋体" w:hAnsi="宋体" w:eastAsia="宋体" w:cs="宋体"/>
          <w:b/>
          <w:bCs/>
          <w:color w:val="auto"/>
          <w:highlight w:val="none"/>
        </w:rPr>
        <w:t>关于分公司投标</w:t>
      </w:r>
    </w:p>
    <w:p>
      <w:pPr>
        <w:pStyle w:val="104"/>
        <w:pageBreakBefore w:val="0"/>
        <w:widowControl w:val="0"/>
        <w:kinsoku/>
        <w:wordWrap/>
        <w:overflowPunct/>
        <w:topLinePunct w:val="0"/>
        <w:bidi w:val="0"/>
        <w:spacing w:line="360" w:lineRule="auto"/>
        <w:ind w:left="0" w:firstLine="480" w:firstLineChars="200"/>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 xml:space="preserve">8.1 </w:t>
      </w:r>
      <w:r>
        <w:rPr>
          <w:rFonts w:hint="eastAsia" w:ascii="宋体" w:hAnsi="宋体" w:eastAsia="宋体" w:cs="宋体"/>
          <w:color w:val="auto"/>
          <w:highlight w:val="none"/>
        </w:rPr>
        <w:t>除银行、保险、电力、电信等特殊行业外，本项目不接受非独立法人单位分公司的投标）</w:t>
      </w:r>
    </w:p>
    <w:p>
      <w:pPr>
        <w:pStyle w:val="104"/>
        <w:pageBreakBefore w:val="0"/>
        <w:widowControl w:val="0"/>
        <w:kinsoku/>
        <w:wordWrap/>
        <w:overflowPunct/>
        <w:topLinePunct w:val="0"/>
        <w:bidi w:val="0"/>
        <w:spacing w:line="360" w:lineRule="auto"/>
        <w:ind w:left="0" w:firstLine="480" w:firstLineChars="200"/>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 xml:space="preserve">8.2 </w:t>
      </w:r>
      <w:r>
        <w:rPr>
          <w:rFonts w:hint="eastAsia" w:ascii="宋体" w:hAnsi="宋体" w:eastAsia="宋体" w:cs="宋体"/>
          <w:color w:val="auto"/>
          <w:highlight w:val="none"/>
        </w:rPr>
        <w:t>分公司作为投标人参与本项目政府采购活动的，应提供具有法人资格的总公司的营业执照副本</w:t>
      </w:r>
      <w:r>
        <w:rPr>
          <w:rFonts w:hint="eastAsia" w:ascii="宋体" w:hAnsi="宋体" w:eastAsia="宋体" w:cs="宋体"/>
          <w:color w:val="auto"/>
          <w:highlight w:val="none"/>
          <w:lang w:eastAsia="zh-CN"/>
        </w:rPr>
        <w:t>原件彩色</w:t>
      </w:r>
      <w:r>
        <w:rPr>
          <w:rFonts w:hint="eastAsia" w:ascii="宋体" w:hAnsi="宋体" w:eastAsia="宋体" w:cs="宋体"/>
          <w:color w:val="auto"/>
          <w:highlight w:val="none"/>
        </w:rPr>
        <w:t>扫描件及法人企业授权书</w:t>
      </w:r>
      <w:r>
        <w:rPr>
          <w:rFonts w:hint="eastAsia" w:ascii="宋体" w:hAnsi="宋体" w:eastAsia="宋体" w:cs="宋体"/>
          <w:color w:val="auto"/>
          <w:highlight w:val="none"/>
          <w:lang w:eastAsia="zh-CN"/>
        </w:rPr>
        <w:t>原件彩色</w:t>
      </w:r>
      <w:r>
        <w:rPr>
          <w:rFonts w:hint="eastAsia" w:ascii="宋体" w:hAnsi="宋体" w:eastAsia="宋体" w:cs="宋体"/>
          <w:color w:val="auto"/>
          <w:highlight w:val="none"/>
        </w:rPr>
        <w:t>扫描件，法人企业授权书须加盖总公司公章。总公司可就本项目或此类项目在一定范围或时间内出具法人企业授权书。已由总公司授权的，总公司取得的相关资质证书对分公司有效，法律法规或者行业另有规定的除外。</w:t>
      </w:r>
    </w:p>
    <w:p>
      <w:pPr>
        <w:pStyle w:val="104"/>
        <w:pageBreakBefore w:val="0"/>
        <w:widowControl w:val="0"/>
        <w:kinsoku/>
        <w:wordWrap/>
        <w:overflowPunct/>
        <w:topLinePunct w:val="0"/>
        <w:bidi w:val="0"/>
        <w:spacing w:line="360" w:lineRule="auto"/>
        <w:ind w:left="0" w:firstLine="482" w:firstLineChars="200"/>
        <w:textAlignment w:val="auto"/>
        <w:outlineLvl w:val="2"/>
        <w:rPr>
          <w:rFonts w:ascii="宋体" w:hAnsi="宋体" w:eastAsia="宋体" w:cs="宋体"/>
          <w:b/>
          <w:bCs/>
          <w:color w:val="auto"/>
          <w:highlight w:val="none"/>
        </w:rPr>
      </w:pPr>
      <w:r>
        <w:rPr>
          <w:rFonts w:hint="eastAsia" w:ascii="宋体" w:hAnsi="宋体" w:eastAsia="宋体" w:cs="宋体"/>
          <w:b/>
          <w:bCs/>
          <w:color w:val="auto"/>
          <w:highlight w:val="none"/>
          <w:lang w:val="en-US" w:eastAsia="zh-CN"/>
        </w:rPr>
        <w:t xml:space="preserve">9. </w:t>
      </w:r>
      <w:r>
        <w:rPr>
          <w:rFonts w:hint="eastAsia" w:ascii="宋体" w:hAnsi="宋体" w:eastAsia="宋体" w:cs="宋体"/>
          <w:b/>
          <w:bCs/>
          <w:color w:val="auto"/>
          <w:highlight w:val="none"/>
        </w:rPr>
        <w:t>关于提供前期服务的供应商</w:t>
      </w:r>
    </w:p>
    <w:p>
      <w:pPr>
        <w:pStyle w:val="104"/>
        <w:pageBreakBefore w:val="0"/>
        <w:widowControl w:val="0"/>
        <w:kinsoku/>
        <w:wordWrap/>
        <w:overflowPunct/>
        <w:topLinePunct w:val="0"/>
        <w:bidi w:val="0"/>
        <w:spacing w:line="360" w:lineRule="auto"/>
        <w:ind w:left="0" w:firstLine="480" w:firstLineChars="200"/>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 xml:space="preserve">9.1 </w:t>
      </w:r>
      <w:r>
        <w:rPr>
          <w:rFonts w:hint="eastAsia" w:ascii="宋体" w:hAnsi="宋体" w:eastAsia="宋体" w:cs="宋体"/>
          <w:color w:val="auto"/>
          <w:highlight w:val="none"/>
        </w:rPr>
        <w:t>为采购项目提供整体设计、规范编制或者项目管理、监理、检测等服务的供应商，不得再参加该采购项目的其他采购活动。</w:t>
      </w:r>
    </w:p>
    <w:p>
      <w:pPr>
        <w:pageBreakBefore w:val="0"/>
        <w:widowControl w:val="0"/>
        <w:kinsoku/>
        <w:wordWrap/>
        <w:overflowPunct/>
        <w:topLinePunct w:val="0"/>
        <w:bidi w:val="0"/>
        <w:spacing w:before="0" w:beforeLines="0" w:after="0" w:afterLines="0" w:line="360" w:lineRule="auto"/>
        <w:ind w:left="0"/>
        <w:textAlignment w:val="auto"/>
        <w:outlineLvl w:val="2"/>
        <w:rPr>
          <w:rFonts w:hAnsi="宋体" w:cs="宋体"/>
          <w:color w:val="auto"/>
          <w:sz w:val="24"/>
          <w:szCs w:val="24"/>
          <w:highlight w:val="none"/>
        </w:rPr>
      </w:pPr>
      <w:bookmarkStart w:id="72" w:name="_Toc183682345"/>
      <w:bookmarkStart w:id="73" w:name="_Toc183582208"/>
      <w:bookmarkStart w:id="74" w:name="_Toc217446037"/>
      <w:r>
        <w:rPr>
          <w:rFonts w:hint="eastAsia" w:hAnsi="宋体" w:cs="宋体"/>
          <w:color w:val="auto"/>
          <w:sz w:val="24"/>
          <w:szCs w:val="24"/>
          <w:highlight w:val="none"/>
        </w:rPr>
        <w:t xml:space="preserve">    </w:t>
      </w:r>
      <w:r>
        <w:rPr>
          <w:rFonts w:hint="eastAsia" w:hAnsi="宋体" w:cs="宋体"/>
          <w:color w:val="auto"/>
          <w:sz w:val="24"/>
          <w:szCs w:val="24"/>
          <w:highlight w:val="none"/>
          <w:lang w:val="en-US" w:eastAsia="zh-CN"/>
        </w:rPr>
        <w:t>10</w:t>
      </w:r>
      <w:r>
        <w:rPr>
          <w:rFonts w:hint="eastAsia" w:hAnsi="宋体" w:cs="宋体"/>
          <w:color w:val="auto"/>
          <w:sz w:val="24"/>
          <w:szCs w:val="24"/>
          <w:highlight w:val="none"/>
        </w:rPr>
        <w:t>. 投标费用</w:t>
      </w:r>
      <w:bookmarkEnd w:id="72"/>
      <w:bookmarkEnd w:id="73"/>
      <w:bookmarkEnd w:id="74"/>
    </w:p>
    <w:p>
      <w:pPr>
        <w:pageBreakBefore w:val="0"/>
        <w:widowControl w:val="0"/>
        <w:tabs>
          <w:tab w:val="left" w:pos="7665"/>
        </w:tabs>
        <w:kinsoku/>
        <w:wordWrap/>
        <w:overflowPunct/>
        <w:topLinePunct w:val="0"/>
        <w:bidi w:val="0"/>
        <w:spacing w:line="360" w:lineRule="auto"/>
        <w:ind w:left="0" w:firstLine="480"/>
        <w:textAlignment w:val="auto"/>
        <w:rPr>
          <w:rFonts w:hAnsi="宋体" w:cs="宋体"/>
          <w:color w:val="auto"/>
          <w:sz w:val="24"/>
          <w:szCs w:val="24"/>
          <w:highlight w:val="none"/>
        </w:rPr>
      </w:pPr>
      <w:r>
        <w:rPr>
          <w:rFonts w:hint="eastAsia" w:hAnsi="宋体" w:cs="宋体"/>
          <w:color w:val="auto"/>
          <w:sz w:val="24"/>
          <w:szCs w:val="24"/>
          <w:highlight w:val="none"/>
          <w:lang w:val="en-US" w:eastAsia="zh-CN"/>
        </w:rPr>
        <w:t>10</w:t>
      </w:r>
      <w:r>
        <w:rPr>
          <w:rFonts w:hint="eastAsia" w:hAnsi="宋体" w:cs="宋体"/>
          <w:color w:val="auto"/>
          <w:sz w:val="24"/>
          <w:szCs w:val="24"/>
          <w:highlight w:val="none"/>
        </w:rPr>
        <w:t>.1无论招标的结果如何，供应商应自行承担所有与招标采购活动有关的全部费用。</w:t>
      </w:r>
    </w:p>
    <w:p>
      <w:pPr>
        <w:pageBreakBefore w:val="0"/>
        <w:widowControl w:val="0"/>
        <w:tabs>
          <w:tab w:val="left" w:pos="7665"/>
        </w:tabs>
        <w:kinsoku/>
        <w:wordWrap/>
        <w:overflowPunct/>
        <w:topLinePunct w:val="0"/>
        <w:bidi w:val="0"/>
        <w:spacing w:line="360" w:lineRule="auto"/>
        <w:ind w:left="0" w:firstLine="480"/>
        <w:textAlignment w:val="auto"/>
        <w:outlineLvl w:val="2"/>
        <w:rPr>
          <w:rFonts w:hint="eastAsia" w:hAnsi="宋体" w:eastAsia="宋体" w:cs="宋体"/>
          <w:b/>
          <w:color w:val="auto"/>
          <w:sz w:val="24"/>
          <w:szCs w:val="24"/>
          <w:highlight w:val="none"/>
          <w:lang w:eastAsia="zh-CN"/>
        </w:rPr>
      </w:pPr>
      <w:r>
        <w:rPr>
          <w:rFonts w:hint="eastAsia" w:hAnsi="宋体" w:cs="宋体"/>
          <w:b/>
          <w:color w:val="auto"/>
          <w:sz w:val="24"/>
          <w:szCs w:val="24"/>
          <w:highlight w:val="none"/>
          <w:lang w:val="en-US" w:eastAsia="zh-CN"/>
        </w:rPr>
        <w:t>11</w:t>
      </w:r>
      <w:r>
        <w:rPr>
          <w:rFonts w:hint="eastAsia" w:hAnsi="宋体" w:cs="宋体"/>
          <w:b/>
          <w:color w:val="auto"/>
          <w:sz w:val="24"/>
          <w:szCs w:val="24"/>
          <w:highlight w:val="none"/>
        </w:rPr>
        <w:t>.现场</w:t>
      </w:r>
      <w:r>
        <w:rPr>
          <w:rFonts w:hint="eastAsia" w:hAnsi="宋体" w:cs="宋体"/>
          <w:b/>
          <w:color w:val="auto"/>
          <w:sz w:val="24"/>
          <w:szCs w:val="24"/>
          <w:highlight w:val="none"/>
          <w:lang w:eastAsia="zh-CN"/>
        </w:rPr>
        <w:t>踏勘</w:t>
      </w:r>
    </w:p>
    <w:p>
      <w:pPr>
        <w:pageBreakBefore w:val="0"/>
        <w:widowControl w:val="0"/>
        <w:tabs>
          <w:tab w:val="left" w:pos="7665"/>
        </w:tabs>
        <w:kinsoku/>
        <w:wordWrap/>
        <w:overflowPunct/>
        <w:topLinePunct w:val="0"/>
        <w:bidi w:val="0"/>
        <w:spacing w:line="360" w:lineRule="auto"/>
        <w:ind w:left="0" w:firstLine="480"/>
        <w:textAlignment w:val="auto"/>
        <w:rPr>
          <w:rFonts w:hAnsi="宋体" w:cs="宋体"/>
          <w:color w:val="auto"/>
          <w:sz w:val="24"/>
          <w:szCs w:val="24"/>
          <w:highlight w:val="none"/>
        </w:rPr>
      </w:pPr>
      <w:r>
        <w:rPr>
          <w:rFonts w:hint="eastAsia" w:hAnsi="宋体" w:cs="宋体"/>
          <w:color w:val="auto"/>
          <w:sz w:val="24"/>
          <w:szCs w:val="24"/>
          <w:highlight w:val="none"/>
          <w:lang w:val="en-US" w:eastAsia="zh-CN"/>
        </w:rPr>
        <w:t>11</w:t>
      </w:r>
      <w:r>
        <w:rPr>
          <w:rFonts w:hint="eastAsia" w:hAnsi="宋体" w:cs="宋体"/>
          <w:color w:val="auto"/>
          <w:sz w:val="24"/>
          <w:szCs w:val="24"/>
          <w:highlight w:val="none"/>
        </w:rPr>
        <w:t>.1供应商应按投标人须知前附表中规定对采购项目现场和周围环境的现场</w:t>
      </w:r>
      <w:r>
        <w:rPr>
          <w:rFonts w:hint="eastAsia" w:hAnsi="宋体" w:cs="宋体"/>
          <w:color w:val="auto"/>
          <w:sz w:val="24"/>
          <w:szCs w:val="24"/>
          <w:highlight w:val="none"/>
          <w:lang w:eastAsia="zh-CN"/>
        </w:rPr>
        <w:t>踏勘</w:t>
      </w:r>
      <w:r>
        <w:rPr>
          <w:rFonts w:hint="eastAsia" w:hAnsi="宋体" w:cs="宋体"/>
          <w:color w:val="auto"/>
          <w:sz w:val="24"/>
          <w:szCs w:val="24"/>
          <w:highlight w:val="none"/>
        </w:rPr>
        <w:t>。</w:t>
      </w:r>
    </w:p>
    <w:p>
      <w:pPr>
        <w:pageBreakBefore w:val="0"/>
        <w:widowControl w:val="0"/>
        <w:tabs>
          <w:tab w:val="left" w:pos="7665"/>
        </w:tabs>
        <w:kinsoku/>
        <w:wordWrap/>
        <w:overflowPunct/>
        <w:topLinePunct w:val="0"/>
        <w:bidi w:val="0"/>
        <w:spacing w:line="360" w:lineRule="auto"/>
        <w:ind w:left="0" w:firstLine="480"/>
        <w:textAlignment w:val="auto"/>
        <w:rPr>
          <w:rFonts w:hAnsi="宋体" w:cs="宋体"/>
          <w:color w:val="auto"/>
          <w:sz w:val="24"/>
          <w:szCs w:val="24"/>
          <w:highlight w:val="none"/>
        </w:rPr>
      </w:pPr>
      <w:r>
        <w:rPr>
          <w:rFonts w:hint="eastAsia" w:hAnsi="宋体" w:cs="宋体"/>
          <w:color w:val="auto"/>
          <w:sz w:val="24"/>
          <w:szCs w:val="24"/>
          <w:highlight w:val="none"/>
          <w:lang w:val="en-US" w:eastAsia="zh-CN"/>
        </w:rPr>
        <w:t>11</w:t>
      </w:r>
      <w:r>
        <w:rPr>
          <w:rFonts w:hint="eastAsia" w:hAnsi="宋体" w:cs="宋体"/>
          <w:color w:val="auto"/>
          <w:sz w:val="24"/>
          <w:szCs w:val="24"/>
          <w:highlight w:val="none"/>
        </w:rPr>
        <w:t>.2</w:t>
      </w:r>
      <w:r>
        <w:rPr>
          <w:rFonts w:hint="eastAsia" w:hAnsi="宋体" w:cs="宋体"/>
          <w:color w:val="auto"/>
          <w:sz w:val="24"/>
          <w:szCs w:val="24"/>
          <w:highlight w:val="none"/>
          <w:lang w:eastAsia="zh-CN"/>
        </w:rPr>
        <w:t>踏勘</w:t>
      </w:r>
      <w:r>
        <w:rPr>
          <w:rFonts w:hint="eastAsia" w:hAnsi="宋体" w:cs="宋体"/>
          <w:color w:val="auto"/>
          <w:sz w:val="24"/>
          <w:szCs w:val="24"/>
          <w:highlight w:val="none"/>
        </w:rPr>
        <w:t>现场的费用由供应商自己承担，</w:t>
      </w:r>
      <w:r>
        <w:rPr>
          <w:rFonts w:hint="eastAsia" w:hAnsi="宋体" w:cs="宋体"/>
          <w:color w:val="auto"/>
          <w:sz w:val="24"/>
          <w:szCs w:val="24"/>
          <w:highlight w:val="none"/>
          <w:lang w:eastAsia="zh-CN"/>
        </w:rPr>
        <w:t>踏勘</w:t>
      </w:r>
      <w:r>
        <w:rPr>
          <w:rFonts w:hint="eastAsia" w:hAnsi="宋体" w:cs="宋体"/>
          <w:color w:val="auto"/>
          <w:sz w:val="24"/>
          <w:szCs w:val="24"/>
          <w:highlight w:val="none"/>
        </w:rPr>
        <w:t>期间所发生的人身伤害及财产损失由供应商自己负责。</w:t>
      </w:r>
    </w:p>
    <w:p>
      <w:pPr>
        <w:pageBreakBefore w:val="0"/>
        <w:widowControl w:val="0"/>
        <w:tabs>
          <w:tab w:val="left" w:pos="7665"/>
        </w:tabs>
        <w:kinsoku/>
        <w:wordWrap/>
        <w:overflowPunct/>
        <w:topLinePunct w:val="0"/>
        <w:bidi w:val="0"/>
        <w:spacing w:line="360" w:lineRule="auto"/>
        <w:ind w:left="0" w:firstLine="480"/>
        <w:textAlignment w:val="auto"/>
        <w:rPr>
          <w:rFonts w:hAnsi="宋体" w:cs="宋体"/>
          <w:color w:val="auto"/>
          <w:sz w:val="24"/>
          <w:szCs w:val="24"/>
          <w:highlight w:val="none"/>
        </w:rPr>
      </w:pPr>
      <w:r>
        <w:rPr>
          <w:rFonts w:hint="eastAsia" w:hAnsi="宋体" w:cs="宋体"/>
          <w:color w:val="auto"/>
          <w:sz w:val="24"/>
          <w:szCs w:val="24"/>
          <w:highlight w:val="none"/>
          <w:lang w:val="en-US" w:eastAsia="zh-CN"/>
        </w:rPr>
        <w:t>11</w:t>
      </w:r>
      <w:r>
        <w:rPr>
          <w:rFonts w:hint="eastAsia" w:hAnsi="宋体" w:cs="宋体"/>
          <w:color w:val="auto"/>
          <w:sz w:val="24"/>
          <w:szCs w:val="24"/>
          <w:highlight w:val="none"/>
        </w:rPr>
        <w:t>.3采购人不对供应商据此而做出的推论、理解和结论负责。一旦中标，供应商不得以任何借口，提出额外补偿，或延长合同期限的要求。</w:t>
      </w:r>
    </w:p>
    <w:p>
      <w:pPr>
        <w:pageBreakBefore w:val="0"/>
        <w:widowControl w:val="0"/>
        <w:tabs>
          <w:tab w:val="left" w:pos="7665"/>
        </w:tabs>
        <w:kinsoku/>
        <w:wordWrap/>
        <w:overflowPunct/>
        <w:topLinePunct w:val="0"/>
        <w:bidi w:val="0"/>
        <w:spacing w:line="360" w:lineRule="auto"/>
        <w:ind w:left="0" w:firstLine="480"/>
        <w:textAlignment w:val="auto"/>
        <w:outlineLvl w:val="2"/>
        <w:rPr>
          <w:rFonts w:hAnsi="宋体" w:cs="宋体"/>
          <w:b/>
          <w:color w:val="auto"/>
          <w:sz w:val="24"/>
          <w:szCs w:val="24"/>
          <w:highlight w:val="none"/>
        </w:rPr>
      </w:pPr>
      <w:r>
        <w:rPr>
          <w:rFonts w:hint="eastAsia" w:hAnsi="宋体" w:cs="宋体"/>
          <w:b/>
          <w:color w:val="auto"/>
          <w:sz w:val="24"/>
          <w:szCs w:val="24"/>
          <w:highlight w:val="none"/>
          <w:lang w:val="en-US" w:eastAsia="zh-CN"/>
        </w:rPr>
        <w:t>12</w:t>
      </w:r>
      <w:r>
        <w:rPr>
          <w:rFonts w:hint="eastAsia" w:hAnsi="宋体" w:cs="宋体"/>
          <w:b/>
          <w:color w:val="auto"/>
          <w:sz w:val="24"/>
          <w:szCs w:val="24"/>
          <w:highlight w:val="none"/>
        </w:rPr>
        <w:t>.采购进口产品</w:t>
      </w:r>
    </w:p>
    <w:p>
      <w:pPr>
        <w:pageBreakBefore w:val="0"/>
        <w:widowControl w:val="0"/>
        <w:tabs>
          <w:tab w:val="left" w:pos="7665"/>
        </w:tabs>
        <w:kinsoku/>
        <w:wordWrap/>
        <w:overflowPunct/>
        <w:topLinePunct w:val="0"/>
        <w:bidi w:val="0"/>
        <w:spacing w:line="360" w:lineRule="auto"/>
        <w:ind w:left="0" w:firstLine="480"/>
        <w:textAlignment w:val="auto"/>
        <w:rPr>
          <w:rFonts w:hAnsi="宋体" w:cs="宋体"/>
          <w:color w:val="auto"/>
          <w:sz w:val="24"/>
          <w:szCs w:val="24"/>
          <w:highlight w:val="none"/>
        </w:rPr>
      </w:pPr>
      <w:r>
        <w:rPr>
          <w:rFonts w:hint="eastAsia" w:hAnsi="宋体" w:cs="宋体"/>
          <w:color w:val="auto"/>
          <w:sz w:val="24"/>
          <w:szCs w:val="24"/>
          <w:highlight w:val="none"/>
          <w:lang w:val="en-US" w:eastAsia="zh-CN"/>
        </w:rPr>
        <w:t>12</w:t>
      </w:r>
      <w:r>
        <w:rPr>
          <w:rFonts w:hint="eastAsia" w:hAnsi="宋体" w:cs="宋体"/>
          <w:color w:val="auto"/>
          <w:sz w:val="24"/>
          <w:szCs w:val="24"/>
          <w:highlight w:val="none"/>
        </w:rPr>
        <w:t>.1经财政监管部门审核管理，并经进口论证后方可采购进口产品。</w:t>
      </w:r>
    </w:p>
    <w:p>
      <w:pPr>
        <w:pageBreakBefore w:val="0"/>
        <w:widowControl w:val="0"/>
        <w:tabs>
          <w:tab w:val="left" w:pos="7665"/>
        </w:tabs>
        <w:kinsoku/>
        <w:wordWrap/>
        <w:overflowPunct/>
        <w:topLinePunct w:val="0"/>
        <w:bidi w:val="0"/>
        <w:spacing w:line="360" w:lineRule="auto"/>
        <w:ind w:left="0"/>
        <w:textAlignment w:val="auto"/>
        <w:outlineLvl w:val="2"/>
        <w:rPr>
          <w:rFonts w:hAnsi="宋体" w:cs="宋体"/>
          <w:color w:val="auto"/>
          <w:sz w:val="24"/>
          <w:szCs w:val="24"/>
          <w:highlight w:val="none"/>
          <w:lang w:val="zh-CN"/>
        </w:rPr>
      </w:pPr>
      <w:r>
        <w:rPr>
          <w:rFonts w:hint="eastAsia" w:hAnsi="宋体" w:cs="宋体"/>
          <w:b/>
          <w:color w:val="auto"/>
          <w:sz w:val="24"/>
          <w:szCs w:val="24"/>
          <w:highlight w:val="none"/>
        </w:rPr>
        <w:t xml:space="preserve">    </w:t>
      </w:r>
      <w:r>
        <w:rPr>
          <w:rFonts w:hint="eastAsia" w:hAnsi="宋体" w:cs="宋体"/>
          <w:b/>
          <w:color w:val="auto"/>
          <w:sz w:val="24"/>
          <w:szCs w:val="24"/>
          <w:highlight w:val="none"/>
          <w:lang w:val="en-US" w:eastAsia="zh-CN"/>
        </w:rPr>
        <w:t>13</w:t>
      </w:r>
      <w:r>
        <w:rPr>
          <w:rFonts w:hint="eastAsia" w:hAnsi="宋体" w:cs="宋体"/>
          <w:b/>
          <w:color w:val="auto"/>
          <w:sz w:val="24"/>
          <w:szCs w:val="24"/>
          <w:highlight w:val="none"/>
        </w:rPr>
        <w:t>.</w:t>
      </w:r>
      <w:r>
        <w:rPr>
          <w:rFonts w:hint="eastAsia" w:hAnsi="宋体" w:cs="宋体"/>
          <w:b/>
          <w:color w:val="auto"/>
          <w:sz w:val="24"/>
          <w:szCs w:val="24"/>
          <w:highlight w:val="none"/>
          <w:lang w:val="zh-CN"/>
        </w:rPr>
        <w:t>节能产品</w:t>
      </w:r>
    </w:p>
    <w:p>
      <w:pPr>
        <w:pageBreakBefore w:val="0"/>
        <w:widowControl w:val="0"/>
        <w:tabs>
          <w:tab w:val="left" w:pos="7665"/>
        </w:tabs>
        <w:kinsoku/>
        <w:wordWrap/>
        <w:overflowPunct/>
        <w:topLinePunct w:val="0"/>
        <w:bidi w:val="0"/>
        <w:spacing w:line="360" w:lineRule="auto"/>
        <w:ind w:left="0"/>
        <w:textAlignment w:val="auto"/>
        <w:rPr>
          <w:rFonts w:hAnsi="宋体" w:cs="宋体"/>
          <w:b/>
          <w:bCs/>
          <w:color w:val="auto"/>
          <w:sz w:val="24"/>
          <w:szCs w:val="24"/>
          <w:highlight w:val="none"/>
        </w:rPr>
      </w:pPr>
      <w:r>
        <w:rPr>
          <w:rFonts w:hint="eastAsia" w:hAnsi="宋体" w:cs="宋体"/>
          <w:b/>
          <w:bCs/>
          <w:color w:val="auto"/>
          <w:sz w:val="32"/>
          <w:szCs w:val="32"/>
          <w:highlight w:val="none"/>
          <w:lang w:val="en-US" w:eastAsia="zh-CN"/>
        </w:rPr>
        <w:t xml:space="preserve">  </w:t>
      </w:r>
      <w:r>
        <w:rPr>
          <w:rFonts w:hint="eastAsia" w:hAnsi="宋体" w:cs="宋体"/>
          <w:b/>
          <w:bCs/>
          <w:color w:val="auto"/>
          <w:sz w:val="24"/>
          <w:szCs w:val="24"/>
          <w:highlight w:val="none"/>
          <w:lang w:val="en-US" w:eastAsia="zh-CN"/>
        </w:rPr>
        <w:t xml:space="preserve"> 13</w:t>
      </w:r>
      <w:r>
        <w:rPr>
          <w:rFonts w:hint="eastAsia" w:hAnsi="宋体" w:cs="宋体"/>
          <w:b/>
          <w:bCs/>
          <w:color w:val="auto"/>
          <w:sz w:val="24"/>
          <w:szCs w:val="24"/>
          <w:highlight w:val="none"/>
        </w:rPr>
        <w:t>.1对政府采购节能产品、环境标志产品实施品目清单管理。依据品目清单和认证证书，产品属于节能产品政府采购品目清单(财库[2019]19号）中“★”标注的品目产品，实施政府强制采购。产品属于环境标志产品政府采购品目清单(财库[2019]18号）范围内的</w:t>
      </w:r>
      <w:r>
        <w:rPr>
          <w:rFonts w:hint="eastAsia" w:hAnsi="宋体" w:cs="宋体"/>
          <w:b/>
          <w:bCs/>
          <w:color w:val="auto"/>
          <w:sz w:val="24"/>
          <w:szCs w:val="24"/>
          <w:highlight w:val="none"/>
          <w:lang w:eastAsia="zh-CN"/>
        </w:rPr>
        <w:t>品</w:t>
      </w:r>
      <w:r>
        <w:rPr>
          <w:rFonts w:hint="eastAsia" w:hAnsi="宋体" w:cs="宋体"/>
          <w:b/>
          <w:bCs/>
          <w:color w:val="auto"/>
          <w:sz w:val="24"/>
          <w:szCs w:val="24"/>
          <w:highlight w:val="none"/>
        </w:rPr>
        <w:t>目产品，实施政府优先采购。</w:t>
      </w:r>
    </w:p>
    <w:p>
      <w:pPr>
        <w:spacing w:before="0" w:beforeLines="0" w:after="0" w:afterLines="0" w:line="360" w:lineRule="auto"/>
        <w:jc w:val="center"/>
        <w:outlineLvl w:val="9"/>
        <w:rPr>
          <w:rFonts w:hint="eastAsia" w:ascii="宋体" w:hAnsi="宋体" w:eastAsia="宋体" w:cs="宋体"/>
          <w:bCs/>
          <w:color w:val="auto"/>
          <w:szCs w:val="28"/>
          <w:highlight w:val="none"/>
        </w:rPr>
      </w:pPr>
      <w:bookmarkStart w:id="75" w:name="_Toc183582209"/>
      <w:bookmarkStart w:id="76" w:name="_Toc77400779"/>
      <w:bookmarkStart w:id="77" w:name="_Toc217446038"/>
      <w:bookmarkStart w:id="78" w:name="_Toc183682346"/>
      <w:bookmarkStart w:id="79" w:name="_Toc89075875"/>
    </w:p>
    <w:p>
      <w:pPr>
        <w:pStyle w:val="3"/>
        <w:spacing w:before="0" w:beforeLines="0" w:after="0" w:afterLines="0" w:line="360" w:lineRule="auto"/>
        <w:jc w:val="center"/>
        <w:rPr>
          <w:rFonts w:ascii="宋体" w:hAnsi="宋体" w:eastAsia="宋体" w:cs="宋体"/>
          <w:bCs/>
          <w:color w:val="auto"/>
          <w:szCs w:val="28"/>
          <w:highlight w:val="none"/>
        </w:rPr>
      </w:pPr>
      <w:bookmarkStart w:id="80" w:name="_Toc11005"/>
      <w:bookmarkStart w:id="81" w:name="_Toc4599"/>
      <w:bookmarkStart w:id="82" w:name="_Toc17709"/>
      <w:bookmarkStart w:id="83" w:name="_Toc26645"/>
      <w:r>
        <w:rPr>
          <w:rFonts w:hint="eastAsia" w:ascii="宋体" w:hAnsi="宋体" w:eastAsia="宋体" w:cs="宋体"/>
          <w:bCs/>
          <w:color w:val="auto"/>
          <w:szCs w:val="28"/>
          <w:highlight w:val="none"/>
        </w:rPr>
        <w:t>二、招标文件</w:t>
      </w:r>
      <w:bookmarkEnd w:id="75"/>
      <w:bookmarkEnd w:id="76"/>
      <w:bookmarkEnd w:id="77"/>
      <w:bookmarkEnd w:id="78"/>
      <w:bookmarkEnd w:id="79"/>
      <w:bookmarkEnd w:id="80"/>
      <w:bookmarkEnd w:id="81"/>
      <w:bookmarkEnd w:id="82"/>
      <w:bookmarkEnd w:id="83"/>
    </w:p>
    <w:p>
      <w:pPr>
        <w:pageBreakBefore w:val="0"/>
        <w:widowControl w:val="0"/>
        <w:kinsoku/>
        <w:wordWrap/>
        <w:overflowPunct/>
        <w:topLinePunct w:val="0"/>
        <w:bidi w:val="0"/>
        <w:snapToGrid/>
        <w:spacing w:before="0" w:beforeLines="0" w:after="0" w:afterLines="0" w:line="360" w:lineRule="auto"/>
        <w:ind w:firstLine="480" w:firstLineChars="200"/>
        <w:textAlignment w:val="auto"/>
        <w:outlineLvl w:val="2"/>
        <w:rPr>
          <w:rFonts w:hAnsi="宋体" w:cs="宋体"/>
          <w:color w:val="auto"/>
          <w:sz w:val="24"/>
          <w:szCs w:val="24"/>
          <w:highlight w:val="none"/>
        </w:rPr>
      </w:pPr>
      <w:bookmarkStart w:id="84" w:name="_Toc183582210"/>
      <w:bookmarkStart w:id="85" w:name="_Toc183682347"/>
      <w:bookmarkStart w:id="86" w:name="_Toc217446039"/>
      <w:r>
        <w:rPr>
          <w:rFonts w:hint="eastAsia" w:hAnsi="宋体" w:cs="宋体"/>
          <w:color w:val="auto"/>
          <w:sz w:val="24"/>
          <w:szCs w:val="24"/>
          <w:highlight w:val="none"/>
          <w:lang w:val="en-US" w:eastAsia="zh-CN"/>
        </w:rPr>
        <w:t>14</w:t>
      </w:r>
      <w:r>
        <w:rPr>
          <w:rFonts w:hint="eastAsia" w:hAnsi="宋体" w:cs="宋体"/>
          <w:color w:val="auto"/>
          <w:sz w:val="24"/>
          <w:szCs w:val="24"/>
          <w:highlight w:val="none"/>
        </w:rPr>
        <w:t>．招标文件的构成</w:t>
      </w:r>
      <w:bookmarkEnd w:id="84"/>
      <w:bookmarkEnd w:id="85"/>
      <w:bookmarkEnd w:id="86"/>
    </w:p>
    <w:p>
      <w:pPr>
        <w:pageBreakBefore w:val="0"/>
        <w:widowControl w:val="0"/>
        <w:tabs>
          <w:tab w:val="left" w:pos="7665"/>
        </w:tabs>
        <w:kinsoku/>
        <w:wordWrap/>
        <w:overflowPunct/>
        <w:topLinePunct w:val="0"/>
        <w:bidi w:val="0"/>
        <w:snapToGrid/>
        <w:spacing w:line="360" w:lineRule="auto"/>
        <w:textAlignment w:val="auto"/>
        <w:rPr>
          <w:rFonts w:hAnsi="宋体" w:cs="宋体"/>
          <w:color w:val="auto"/>
          <w:sz w:val="24"/>
          <w:szCs w:val="24"/>
          <w:highlight w:val="none"/>
        </w:rPr>
      </w:pPr>
      <w:r>
        <w:rPr>
          <w:rFonts w:hint="eastAsia" w:hAnsi="宋体" w:cs="宋体"/>
          <w:color w:val="auto"/>
          <w:sz w:val="24"/>
          <w:szCs w:val="24"/>
          <w:highlight w:val="none"/>
        </w:rPr>
        <w:t xml:space="preserve">    </w:t>
      </w:r>
      <w:r>
        <w:rPr>
          <w:rFonts w:hint="eastAsia" w:hAnsi="宋体" w:cs="宋体"/>
          <w:color w:val="auto"/>
          <w:sz w:val="24"/>
          <w:szCs w:val="24"/>
          <w:highlight w:val="none"/>
          <w:lang w:val="en-US" w:eastAsia="zh-CN"/>
        </w:rPr>
        <w:t>14</w:t>
      </w:r>
      <w:r>
        <w:rPr>
          <w:rFonts w:hint="eastAsia" w:hAnsi="宋体" w:cs="宋体"/>
          <w:b/>
          <w:bCs/>
          <w:color w:val="auto"/>
          <w:sz w:val="24"/>
          <w:szCs w:val="24"/>
          <w:highlight w:val="none"/>
        </w:rPr>
        <w:t>.</w:t>
      </w:r>
      <w:r>
        <w:rPr>
          <w:rFonts w:hint="eastAsia" w:hAnsi="宋体" w:cs="宋体"/>
          <w:color w:val="auto"/>
          <w:sz w:val="24"/>
          <w:szCs w:val="24"/>
          <w:highlight w:val="none"/>
        </w:rPr>
        <w:t>1 招标文件用以阐明招标项目所需的资质、技术、服务及报价等要求、招标投标程序、有关规定和注意事项以及合同主要条款等。本招标文件包括以下内容：</w:t>
      </w:r>
    </w:p>
    <w:p>
      <w:pPr>
        <w:spacing w:line="360" w:lineRule="auto"/>
        <w:ind w:firstLine="550" w:firstLineChars="250"/>
        <w:rPr>
          <w:rFonts w:ascii="宋体" w:hAnsi="宋体"/>
          <w:color w:val="000000"/>
          <w:sz w:val="22"/>
          <w:szCs w:val="22"/>
        </w:rPr>
      </w:pPr>
      <w:r>
        <w:rPr>
          <w:rFonts w:hint="eastAsia" w:ascii="宋体" w:hAnsi="宋体"/>
          <w:color w:val="000000"/>
          <w:sz w:val="22"/>
          <w:szCs w:val="22"/>
        </w:rPr>
        <w:t>第一章 招标公告</w:t>
      </w:r>
    </w:p>
    <w:p>
      <w:pPr>
        <w:spacing w:line="360" w:lineRule="auto"/>
        <w:ind w:firstLine="550" w:firstLineChars="250"/>
        <w:rPr>
          <w:rFonts w:hint="eastAsia" w:ascii="宋体" w:hAnsi="宋体"/>
          <w:color w:val="000000"/>
          <w:sz w:val="22"/>
          <w:szCs w:val="22"/>
        </w:rPr>
      </w:pPr>
      <w:r>
        <w:rPr>
          <w:rFonts w:hint="eastAsia" w:ascii="宋体" w:hAnsi="宋体"/>
          <w:color w:val="000000"/>
          <w:sz w:val="22"/>
          <w:szCs w:val="22"/>
        </w:rPr>
        <w:t>第二章 供应商须知及前附表</w:t>
      </w:r>
    </w:p>
    <w:p>
      <w:pPr>
        <w:spacing w:line="360" w:lineRule="auto"/>
        <w:ind w:firstLine="550" w:firstLineChars="250"/>
        <w:rPr>
          <w:rFonts w:hint="eastAsia" w:ascii="宋体" w:hAnsi="宋体"/>
          <w:color w:val="000000"/>
          <w:sz w:val="22"/>
          <w:szCs w:val="22"/>
        </w:rPr>
      </w:pPr>
      <w:r>
        <w:rPr>
          <w:rFonts w:hint="eastAsia" w:ascii="宋体" w:hAnsi="宋体"/>
          <w:color w:val="000000"/>
          <w:sz w:val="22"/>
          <w:szCs w:val="22"/>
        </w:rPr>
        <w:t>第三章 采购需求及要求</w:t>
      </w:r>
    </w:p>
    <w:p>
      <w:pPr>
        <w:spacing w:line="360" w:lineRule="auto"/>
        <w:ind w:firstLine="550" w:firstLineChars="250"/>
        <w:rPr>
          <w:rFonts w:ascii="宋体" w:hAnsi="宋体"/>
          <w:color w:val="000000"/>
          <w:sz w:val="22"/>
          <w:szCs w:val="22"/>
        </w:rPr>
      </w:pPr>
      <w:r>
        <w:rPr>
          <w:rFonts w:hint="eastAsia" w:ascii="宋体" w:hAnsi="宋体"/>
          <w:color w:val="000000"/>
          <w:sz w:val="22"/>
          <w:szCs w:val="22"/>
        </w:rPr>
        <w:t>第四章 评标方法及标准</w:t>
      </w:r>
    </w:p>
    <w:p>
      <w:pPr>
        <w:spacing w:line="360" w:lineRule="auto"/>
        <w:ind w:firstLine="550" w:firstLineChars="250"/>
        <w:rPr>
          <w:rFonts w:hint="eastAsia" w:ascii="宋体" w:hAnsi="宋体"/>
          <w:color w:val="000000"/>
          <w:sz w:val="22"/>
          <w:szCs w:val="22"/>
        </w:rPr>
      </w:pPr>
      <w:r>
        <w:rPr>
          <w:rFonts w:hint="eastAsia" w:ascii="宋体" w:hAnsi="宋体"/>
          <w:color w:val="000000"/>
          <w:sz w:val="22"/>
          <w:szCs w:val="22"/>
        </w:rPr>
        <w:t>第五章 投标文件格式</w:t>
      </w:r>
    </w:p>
    <w:p>
      <w:pPr>
        <w:spacing w:line="360" w:lineRule="auto"/>
        <w:ind w:firstLine="550" w:firstLineChars="250"/>
        <w:rPr>
          <w:rFonts w:hAnsi="宋体" w:cs="宋体"/>
          <w:color w:val="auto"/>
          <w:sz w:val="24"/>
          <w:szCs w:val="24"/>
          <w:highlight w:val="none"/>
        </w:rPr>
      </w:pPr>
      <w:r>
        <w:rPr>
          <w:rFonts w:hint="eastAsia" w:ascii="宋体" w:hAnsi="宋体"/>
          <w:color w:val="000000"/>
          <w:sz w:val="22"/>
          <w:szCs w:val="22"/>
        </w:rPr>
        <w:t>第六章 政府采购合同</w:t>
      </w:r>
    </w:p>
    <w:p>
      <w:pPr>
        <w:pStyle w:val="104"/>
        <w:pageBreakBefore w:val="0"/>
        <w:widowControl w:val="0"/>
        <w:kinsoku/>
        <w:wordWrap/>
        <w:overflowPunct/>
        <w:topLinePunct w:val="0"/>
        <w:bidi w:val="0"/>
        <w:snapToGrid/>
        <w:spacing w:line="360" w:lineRule="auto"/>
        <w:ind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14</w:t>
      </w:r>
      <w:r>
        <w:rPr>
          <w:rFonts w:hint="eastAsia" w:ascii="宋体" w:hAnsi="宋体" w:eastAsia="宋体" w:cs="宋体"/>
          <w:color w:val="auto"/>
          <w:highlight w:val="none"/>
        </w:rPr>
        <w:t>.2 除非有特殊要求，招标文件不单独提供招标项目使用地的自然环境、气候条件、公用设施等情况，投标人被视为熟悉上述与履行合同有关的一切情况。</w:t>
      </w:r>
    </w:p>
    <w:p>
      <w:pPr>
        <w:pStyle w:val="104"/>
        <w:pageBreakBefore w:val="0"/>
        <w:widowControl w:val="0"/>
        <w:kinsoku/>
        <w:wordWrap/>
        <w:overflowPunct/>
        <w:topLinePunct w:val="0"/>
        <w:bidi w:val="0"/>
        <w:snapToGrid/>
        <w:spacing w:line="360" w:lineRule="auto"/>
        <w:ind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14</w:t>
      </w:r>
      <w:r>
        <w:rPr>
          <w:rFonts w:hint="eastAsia" w:ascii="宋体" w:hAnsi="宋体" w:eastAsia="宋体" w:cs="宋体"/>
          <w:color w:val="auto"/>
          <w:highlight w:val="none"/>
        </w:rPr>
        <w:t>.3 加注“●”号条款为实质性条款，不得出现负偏离，发生负偏离即做无效标处理。加注“▲”号的产品为核心产品，任意一种核心产品为同一品牌时，按照本部分第3</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.4条款执行。</w:t>
      </w:r>
    </w:p>
    <w:p>
      <w:pPr>
        <w:pStyle w:val="104"/>
        <w:pageBreakBefore w:val="0"/>
        <w:widowControl w:val="0"/>
        <w:kinsoku/>
        <w:wordWrap/>
        <w:overflowPunct/>
        <w:topLinePunct w:val="0"/>
        <w:bidi w:val="0"/>
        <w:snapToGrid/>
        <w:spacing w:line="360" w:lineRule="auto"/>
        <w:ind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14</w:t>
      </w:r>
      <w:r>
        <w:rPr>
          <w:rFonts w:hint="eastAsia" w:ascii="宋体" w:hAnsi="宋体" w:eastAsia="宋体" w:cs="宋体"/>
          <w:color w:val="auto"/>
          <w:highlight w:val="none"/>
        </w:rPr>
        <w:t>.4 招标文件中涉及的参照品牌、型号仅起说明作用，并没有任何限制性，投标人在投标中可以选用其他替代品牌或型号，但这些替代要实质上优于或相当于招标要求。</w:t>
      </w:r>
    </w:p>
    <w:p>
      <w:pPr>
        <w:pStyle w:val="104"/>
        <w:pageBreakBefore w:val="0"/>
        <w:widowControl w:val="0"/>
        <w:kinsoku/>
        <w:wordWrap/>
        <w:overflowPunct/>
        <w:topLinePunct w:val="0"/>
        <w:bidi w:val="0"/>
        <w:snapToGrid/>
        <w:spacing w:line="360" w:lineRule="auto"/>
        <w:ind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14</w:t>
      </w:r>
      <w:r>
        <w:rPr>
          <w:rFonts w:hint="eastAsia" w:ascii="宋体" w:hAnsi="宋体" w:eastAsia="宋体" w:cs="宋体"/>
          <w:color w:val="auto"/>
          <w:highlight w:val="none"/>
        </w:rPr>
        <w:t>.5 除招标文件另有规定外，招标文件中要求的每一项产品只允许一种产品投标，每一项产品的采购数量不允许变更。</w:t>
      </w:r>
    </w:p>
    <w:p>
      <w:pPr>
        <w:pageBreakBefore w:val="0"/>
        <w:widowControl w:val="0"/>
        <w:tabs>
          <w:tab w:val="left" w:pos="7665"/>
        </w:tabs>
        <w:kinsoku/>
        <w:wordWrap/>
        <w:overflowPunct/>
        <w:topLinePunct w:val="0"/>
        <w:bidi w:val="0"/>
        <w:snapToGrid/>
        <w:spacing w:line="360" w:lineRule="auto"/>
        <w:ind w:firstLine="480" w:firstLineChars="200"/>
        <w:textAlignment w:val="auto"/>
        <w:rPr>
          <w:rFonts w:hAnsi="宋体" w:cs="宋体"/>
          <w:color w:val="auto"/>
          <w:sz w:val="24"/>
          <w:szCs w:val="24"/>
          <w:highlight w:val="none"/>
        </w:rPr>
      </w:pPr>
      <w:r>
        <w:rPr>
          <w:rFonts w:hint="eastAsia" w:hAnsi="宋体" w:cs="宋体"/>
          <w:color w:val="auto"/>
          <w:sz w:val="24"/>
          <w:szCs w:val="24"/>
          <w:highlight w:val="none"/>
          <w:lang w:val="en-US" w:eastAsia="zh-CN"/>
        </w:rPr>
        <w:t>14</w:t>
      </w:r>
      <w:r>
        <w:rPr>
          <w:rFonts w:hint="eastAsia" w:hAnsi="宋体" w:cs="宋体"/>
          <w:b/>
          <w:bCs/>
          <w:color w:val="auto"/>
          <w:sz w:val="24"/>
          <w:szCs w:val="24"/>
          <w:highlight w:val="none"/>
        </w:rPr>
        <w:t>.</w:t>
      </w:r>
      <w:r>
        <w:rPr>
          <w:rFonts w:hint="eastAsia" w:hAnsi="宋体" w:cs="宋体"/>
          <w:color w:val="auto"/>
          <w:sz w:val="24"/>
          <w:szCs w:val="24"/>
          <w:highlight w:val="none"/>
        </w:rPr>
        <w:t>6 投标人应认真阅读和充分理解招标文件中所有的事项、格式条款和规范要求。投标人没有对招标文件全面做出实质性响应是投标人的风险。没有按照招标文件要求做出实质性响应的电子投标文件将被拒绝。</w:t>
      </w:r>
    </w:p>
    <w:p>
      <w:pPr>
        <w:pageBreakBefore w:val="0"/>
        <w:widowControl w:val="0"/>
        <w:kinsoku/>
        <w:wordWrap/>
        <w:overflowPunct/>
        <w:topLinePunct w:val="0"/>
        <w:bidi w:val="0"/>
        <w:snapToGrid/>
        <w:spacing w:before="0" w:beforeLines="0" w:after="0" w:afterLines="0" w:line="360" w:lineRule="auto"/>
        <w:ind w:firstLine="480" w:firstLineChars="200"/>
        <w:textAlignment w:val="auto"/>
        <w:outlineLvl w:val="2"/>
        <w:rPr>
          <w:rFonts w:hAnsi="宋体" w:cs="宋体"/>
          <w:color w:val="auto"/>
          <w:sz w:val="24"/>
          <w:szCs w:val="24"/>
          <w:highlight w:val="none"/>
        </w:rPr>
      </w:pPr>
      <w:bookmarkStart w:id="87" w:name="_Toc183682348"/>
      <w:bookmarkStart w:id="88" w:name="_Toc183582211"/>
      <w:bookmarkStart w:id="89" w:name="_Toc217446040"/>
      <w:r>
        <w:rPr>
          <w:rFonts w:hint="eastAsia" w:hAnsi="宋体" w:cs="宋体"/>
          <w:color w:val="auto"/>
          <w:sz w:val="24"/>
          <w:szCs w:val="24"/>
          <w:highlight w:val="none"/>
        </w:rPr>
        <w:t>1</w:t>
      </w:r>
      <w:r>
        <w:rPr>
          <w:rFonts w:hint="eastAsia" w:hAnsi="宋体" w:cs="宋体"/>
          <w:color w:val="auto"/>
          <w:sz w:val="24"/>
          <w:szCs w:val="24"/>
          <w:highlight w:val="none"/>
          <w:lang w:val="en-US" w:eastAsia="zh-CN"/>
        </w:rPr>
        <w:t>5</w:t>
      </w:r>
      <w:r>
        <w:rPr>
          <w:rFonts w:hint="eastAsia" w:hAnsi="宋体" w:cs="宋体"/>
          <w:color w:val="auto"/>
          <w:sz w:val="24"/>
          <w:szCs w:val="24"/>
          <w:highlight w:val="none"/>
        </w:rPr>
        <w:t>. 招标文件的澄清</w:t>
      </w:r>
      <w:bookmarkEnd w:id="87"/>
      <w:bookmarkEnd w:id="88"/>
      <w:r>
        <w:rPr>
          <w:rFonts w:hint="eastAsia" w:hAnsi="宋体" w:cs="宋体"/>
          <w:color w:val="auto"/>
          <w:sz w:val="24"/>
          <w:szCs w:val="24"/>
          <w:highlight w:val="none"/>
        </w:rPr>
        <w:t>和修改</w:t>
      </w:r>
      <w:bookmarkEnd w:id="89"/>
    </w:p>
    <w:p>
      <w:pPr>
        <w:pageBreakBefore w:val="0"/>
        <w:widowControl w:val="0"/>
        <w:tabs>
          <w:tab w:val="left" w:pos="720"/>
        </w:tabs>
        <w:kinsoku/>
        <w:wordWrap/>
        <w:overflowPunct/>
        <w:topLinePunct w:val="0"/>
        <w:bidi w:val="0"/>
        <w:snapToGrid/>
        <w:spacing w:line="360" w:lineRule="auto"/>
        <w:ind w:firstLine="480" w:firstLineChars="200"/>
        <w:textAlignment w:val="auto"/>
        <w:rPr>
          <w:rFonts w:hAnsi="宋体" w:cs="宋体"/>
          <w:color w:val="auto"/>
          <w:sz w:val="24"/>
          <w:szCs w:val="24"/>
          <w:highlight w:val="none"/>
        </w:rPr>
      </w:pPr>
      <w:r>
        <w:rPr>
          <w:rFonts w:hint="eastAsia" w:hAnsi="宋体" w:cs="宋体"/>
          <w:color w:val="auto"/>
          <w:sz w:val="24"/>
          <w:szCs w:val="24"/>
          <w:highlight w:val="none"/>
        </w:rPr>
        <w:t>1</w:t>
      </w:r>
      <w:r>
        <w:rPr>
          <w:rFonts w:hint="eastAsia" w:hAnsi="宋体" w:cs="宋体"/>
          <w:color w:val="auto"/>
          <w:sz w:val="24"/>
          <w:szCs w:val="24"/>
          <w:highlight w:val="none"/>
          <w:lang w:val="en-US" w:eastAsia="zh-CN"/>
        </w:rPr>
        <w:t>5</w:t>
      </w:r>
      <w:r>
        <w:rPr>
          <w:rFonts w:hint="eastAsia" w:hAnsi="宋体" w:cs="宋体"/>
          <w:color w:val="auto"/>
          <w:sz w:val="24"/>
          <w:szCs w:val="24"/>
          <w:highlight w:val="none"/>
        </w:rPr>
        <w:t>.1招标采购单位</w:t>
      </w:r>
      <w:r>
        <w:rPr>
          <w:rFonts w:hint="eastAsia" w:hAnsi="宋体" w:cs="宋体"/>
          <w:color w:val="auto"/>
          <w:spacing w:val="-4"/>
          <w:sz w:val="24"/>
          <w:szCs w:val="24"/>
          <w:highlight w:val="none"/>
        </w:rPr>
        <w:t>可以对已发出的招标文件进行必要的澄清或者修改。澄清或者修改的内容可能影响电子投标文件编制的，</w:t>
      </w:r>
      <w:r>
        <w:rPr>
          <w:rFonts w:hint="eastAsia" w:hAnsi="宋体" w:cs="宋体"/>
          <w:color w:val="auto"/>
          <w:sz w:val="24"/>
          <w:szCs w:val="24"/>
          <w:highlight w:val="none"/>
        </w:rPr>
        <w:t>招标采购单位</w:t>
      </w:r>
      <w:r>
        <w:rPr>
          <w:rFonts w:hint="eastAsia" w:hAnsi="宋体" w:cs="宋体"/>
          <w:color w:val="auto"/>
          <w:spacing w:val="-4"/>
          <w:sz w:val="24"/>
          <w:szCs w:val="24"/>
          <w:highlight w:val="none"/>
        </w:rPr>
        <w:t>应当在投标截止时间至少15日前，通知所有获取招标文件的潜在投标人；不足15日的，</w:t>
      </w:r>
      <w:r>
        <w:rPr>
          <w:rFonts w:hint="eastAsia" w:hAnsi="宋体" w:cs="宋体"/>
          <w:color w:val="auto"/>
          <w:sz w:val="24"/>
          <w:szCs w:val="24"/>
          <w:highlight w:val="none"/>
        </w:rPr>
        <w:t>招标采购单位</w:t>
      </w:r>
      <w:r>
        <w:rPr>
          <w:rFonts w:hint="eastAsia" w:hAnsi="宋体" w:cs="宋体"/>
          <w:color w:val="auto"/>
          <w:spacing w:val="-4"/>
          <w:sz w:val="24"/>
          <w:szCs w:val="24"/>
          <w:highlight w:val="none"/>
        </w:rPr>
        <w:t>应当顺延提交电子投标文件的截止时间</w:t>
      </w:r>
      <w:r>
        <w:rPr>
          <w:rFonts w:hint="eastAsia" w:hAnsi="宋体" w:cs="宋体"/>
          <w:color w:val="auto"/>
          <w:sz w:val="24"/>
          <w:szCs w:val="24"/>
          <w:highlight w:val="none"/>
        </w:rPr>
        <w:t>。同时在</w:t>
      </w:r>
      <w:r>
        <w:rPr>
          <w:rFonts w:hint="eastAsia" w:hAnsi="宋体" w:cs="宋体"/>
          <w:color w:val="auto"/>
          <w:sz w:val="24"/>
          <w:szCs w:val="24"/>
          <w:highlight w:val="none"/>
          <w:lang w:val="en-US" w:eastAsia="zh-CN"/>
        </w:rPr>
        <w:t>陇南市</w:t>
      </w:r>
      <w:r>
        <w:rPr>
          <w:rFonts w:hint="eastAsia" w:hAnsi="宋体" w:cs="宋体"/>
          <w:color w:val="auto"/>
          <w:sz w:val="24"/>
          <w:szCs w:val="24"/>
          <w:highlight w:val="none"/>
        </w:rPr>
        <w:t>公共资源交易网和甘肃政府采购网上发布更正公告，</w:t>
      </w:r>
      <w:r>
        <w:rPr>
          <w:rFonts w:hint="eastAsia" w:hAnsi="宋体" w:cs="宋体"/>
          <w:color w:val="auto"/>
          <w:spacing w:val="-4"/>
          <w:sz w:val="24"/>
          <w:szCs w:val="24"/>
          <w:highlight w:val="none"/>
        </w:rPr>
        <w:t>并对其具有约束力。投标人应以</w:t>
      </w:r>
      <w:r>
        <w:rPr>
          <w:rFonts w:hint="eastAsia" w:hAnsi="宋体" w:cs="宋体"/>
          <w:color w:val="auto"/>
          <w:sz w:val="24"/>
          <w:szCs w:val="24"/>
          <w:highlight w:val="none"/>
        </w:rPr>
        <w:t>信函、</w:t>
      </w:r>
      <w:r>
        <w:rPr>
          <w:rFonts w:hint="eastAsia" w:hAnsi="宋体" w:cs="宋体"/>
          <w:color w:val="auto"/>
          <w:spacing w:val="-4"/>
          <w:sz w:val="24"/>
          <w:szCs w:val="24"/>
          <w:highlight w:val="none"/>
        </w:rPr>
        <w:t>传真、电子邮件形式确认已收到修改文件，</w:t>
      </w:r>
      <w:r>
        <w:rPr>
          <w:rFonts w:hint="eastAsia" w:hAnsi="宋体" w:cs="宋体"/>
          <w:color w:val="auto"/>
          <w:sz w:val="24"/>
          <w:szCs w:val="24"/>
          <w:highlight w:val="none"/>
        </w:rPr>
        <w:t>该澄清或者修改的内容为招标文件的组成部分。</w:t>
      </w:r>
    </w:p>
    <w:p>
      <w:pPr>
        <w:pageBreakBefore w:val="0"/>
        <w:widowControl w:val="0"/>
        <w:kinsoku/>
        <w:wordWrap/>
        <w:overflowPunct/>
        <w:topLinePunct w:val="0"/>
        <w:bidi w:val="0"/>
        <w:snapToGrid/>
        <w:spacing w:line="360" w:lineRule="auto"/>
        <w:ind w:firstLine="480" w:firstLineChars="200"/>
        <w:textAlignment w:val="auto"/>
        <w:rPr>
          <w:rFonts w:hAnsi="宋体" w:cs="宋体"/>
          <w:color w:val="auto"/>
          <w:sz w:val="24"/>
          <w:szCs w:val="24"/>
          <w:highlight w:val="none"/>
        </w:rPr>
      </w:pPr>
      <w:r>
        <w:rPr>
          <w:rFonts w:hint="eastAsia" w:hAnsi="宋体" w:cs="宋体"/>
          <w:color w:val="auto"/>
          <w:sz w:val="24"/>
          <w:szCs w:val="24"/>
          <w:highlight w:val="none"/>
        </w:rPr>
        <w:t>1</w:t>
      </w:r>
      <w:r>
        <w:rPr>
          <w:rFonts w:hint="eastAsia" w:hAnsi="宋体" w:cs="宋体"/>
          <w:color w:val="auto"/>
          <w:sz w:val="24"/>
          <w:szCs w:val="24"/>
          <w:highlight w:val="none"/>
          <w:lang w:val="en-US" w:eastAsia="zh-CN"/>
        </w:rPr>
        <w:t>5</w:t>
      </w:r>
      <w:r>
        <w:rPr>
          <w:rFonts w:hint="eastAsia" w:hAnsi="宋体" w:cs="宋体"/>
          <w:color w:val="auto"/>
          <w:sz w:val="24"/>
          <w:szCs w:val="24"/>
          <w:highlight w:val="none"/>
        </w:rPr>
        <w:t>.2</w:t>
      </w:r>
      <w:r>
        <w:rPr>
          <w:rFonts w:hint="eastAsia" w:hAnsi="宋体" w:cs="宋体"/>
          <w:color w:val="auto"/>
          <w:spacing w:val="-4"/>
          <w:sz w:val="24"/>
          <w:szCs w:val="24"/>
          <w:highlight w:val="none"/>
        </w:rPr>
        <w:t>任何要求对招标文件进行澄清的投标人，均应以书面形式通知集采机构，集采机构对按要求递交的任何澄清将以书面或网上公告的形式</w:t>
      </w:r>
      <w:r>
        <w:rPr>
          <w:rFonts w:hint="eastAsia" w:hAnsi="宋体" w:cs="宋体"/>
          <w:color w:val="auto"/>
          <w:sz w:val="24"/>
          <w:szCs w:val="24"/>
          <w:highlight w:val="none"/>
        </w:rPr>
        <w:t>通知所有</w:t>
      </w:r>
      <w:r>
        <w:rPr>
          <w:rFonts w:hint="eastAsia" w:hAnsi="宋体" w:cs="宋体"/>
          <w:color w:val="auto"/>
          <w:sz w:val="24"/>
          <w:szCs w:val="24"/>
          <w:highlight w:val="none"/>
          <w:lang w:eastAsia="zh-CN"/>
        </w:rPr>
        <w:t>获取</w:t>
      </w:r>
      <w:r>
        <w:rPr>
          <w:rFonts w:hint="eastAsia" w:hAnsi="宋体" w:cs="宋体"/>
          <w:color w:val="auto"/>
          <w:sz w:val="24"/>
          <w:szCs w:val="24"/>
          <w:highlight w:val="none"/>
        </w:rPr>
        <w:t>招标文件的投标人，并对其具有约束力。投标人在被告知、收到上述公告、通知或答疑书后，应立即向集采机构回函确认。未确认情况应当视为对招标文件修改的知晓，也将视为对修改内容接受的默认。对于未在电子投标文件中对修改内容做实质性响应的，对其产生的不利因素由未确认者自行承担。</w:t>
      </w:r>
    </w:p>
    <w:p>
      <w:pPr>
        <w:pageBreakBefore w:val="0"/>
        <w:widowControl w:val="0"/>
        <w:kinsoku/>
        <w:wordWrap/>
        <w:overflowPunct/>
        <w:topLinePunct w:val="0"/>
        <w:bidi w:val="0"/>
        <w:snapToGrid/>
        <w:spacing w:line="360" w:lineRule="auto"/>
        <w:ind w:firstLine="480" w:firstLineChars="200"/>
        <w:textAlignment w:val="auto"/>
        <w:rPr>
          <w:rFonts w:hAnsi="宋体" w:cs="宋体"/>
          <w:color w:val="auto"/>
          <w:sz w:val="24"/>
          <w:szCs w:val="24"/>
          <w:highlight w:val="none"/>
        </w:rPr>
      </w:pPr>
      <w:r>
        <w:rPr>
          <w:rFonts w:hint="eastAsia" w:hAnsi="宋体" w:cs="宋体"/>
          <w:color w:val="auto"/>
          <w:sz w:val="24"/>
          <w:szCs w:val="24"/>
          <w:highlight w:val="none"/>
          <w:lang w:val="en-US" w:eastAsia="zh-CN"/>
        </w:rPr>
        <w:t>15</w:t>
      </w:r>
      <w:r>
        <w:rPr>
          <w:rFonts w:hint="eastAsia" w:hAnsi="宋体" w:cs="宋体"/>
          <w:color w:val="auto"/>
          <w:sz w:val="24"/>
          <w:szCs w:val="24"/>
          <w:highlight w:val="none"/>
        </w:rPr>
        <w:t>.3供应商应在其获取招标文件之日起7个工作日内对招标文件的内容提出质疑，招标采购单位按规定时间答复，超过时间的质疑将不予接受。</w:t>
      </w:r>
    </w:p>
    <w:p>
      <w:pPr>
        <w:pageBreakBefore w:val="0"/>
        <w:widowControl w:val="0"/>
        <w:kinsoku/>
        <w:wordWrap/>
        <w:overflowPunct/>
        <w:topLinePunct w:val="0"/>
        <w:bidi w:val="0"/>
        <w:snapToGrid/>
        <w:spacing w:line="360" w:lineRule="auto"/>
        <w:ind w:firstLine="480" w:firstLineChars="200"/>
        <w:textAlignment w:val="auto"/>
        <w:rPr>
          <w:rFonts w:hint="eastAsia" w:hAnsi="宋体" w:cs="宋体"/>
          <w:color w:val="auto"/>
          <w:sz w:val="24"/>
          <w:szCs w:val="24"/>
          <w:highlight w:val="none"/>
        </w:rPr>
      </w:pPr>
      <w:r>
        <w:rPr>
          <w:rFonts w:hint="eastAsia" w:hAnsi="宋体" w:cs="宋体"/>
          <w:color w:val="auto"/>
          <w:sz w:val="24"/>
          <w:szCs w:val="24"/>
          <w:highlight w:val="none"/>
          <w:lang w:val="en-US" w:eastAsia="zh-CN"/>
        </w:rPr>
        <w:t>15</w:t>
      </w:r>
      <w:r>
        <w:rPr>
          <w:rFonts w:hint="eastAsia" w:hAnsi="宋体" w:cs="宋体"/>
          <w:color w:val="auto"/>
          <w:sz w:val="24"/>
          <w:szCs w:val="24"/>
          <w:highlight w:val="none"/>
        </w:rPr>
        <w:t>.4 更正公告的内容为招标文件的必要组成部分，对所有投标人均具有约束作用。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4"/>
        </w:rPr>
      </w:pPr>
      <w:r>
        <w:rPr>
          <w:rFonts w:hint="eastAsia" w:hAnsi="宋体" w:cs="宋体"/>
          <w:color w:val="auto"/>
          <w:sz w:val="24"/>
          <w:szCs w:val="24"/>
          <w:highlight w:val="none"/>
          <w:lang w:val="en-US" w:eastAsia="zh-CN"/>
        </w:rPr>
        <w:t>15.5</w:t>
      </w:r>
      <w:r>
        <w:rPr>
          <w:rFonts w:hint="eastAsia" w:ascii="宋体" w:hAnsi="宋体"/>
          <w:b/>
          <w:bCs/>
          <w:color w:val="000000"/>
          <w:sz w:val="24"/>
          <w:szCs w:val="24"/>
        </w:rPr>
        <w:t>本招标文件的投标人资格条件、</w:t>
      </w:r>
      <w:r>
        <w:rPr>
          <w:rFonts w:hint="eastAsia" w:ascii="宋体" w:hAnsi="宋体"/>
          <w:b/>
          <w:bCs/>
          <w:color w:val="000000"/>
          <w:sz w:val="24"/>
          <w:szCs w:val="24"/>
          <w:lang w:val="en-US" w:eastAsia="zh-CN"/>
        </w:rPr>
        <w:t>采购需求</w:t>
      </w:r>
      <w:r>
        <w:rPr>
          <w:rFonts w:hint="eastAsia" w:ascii="宋体" w:hAnsi="宋体"/>
          <w:b/>
          <w:bCs/>
          <w:color w:val="000000"/>
          <w:sz w:val="24"/>
          <w:szCs w:val="24"/>
        </w:rPr>
        <w:t>及要求和评分标准由采购单位提供并负责解释</w:t>
      </w:r>
      <w:r>
        <w:rPr>
          <w:rFonts w:hint="eastAsia" w:ascii="宋体" w:hAnsi="宋体"/>
          <w:sz w:val="24"/>
          <w:szCs w:val="24"/>
        </w:rPr>
        <w:t>。</w:t>
      </w:r>
    </w:p>
    <w:p>
      <w:pPr>
        <w:pStyle w:val="26"/>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ascii="宋体" w:hAnsi="宋体"/>
          <w:b/>
          <w:bCs/>
          <w:color w:val="000000"/>
          <w:sz w:val="24"/>
          <w:lang w:val="en-US" w:eastAsia="zh-CN"/>
        </w:rPr>
        <w:t>15.6</w:t>
      </w:r>
      <w:r>
        <w:rPr>
          <w:rFonts w:hint="eastAsia" w:ascii="宋体" w:hAnsi="宋体"/>
          <w:b/>
          <w:bCs/>
          <w:color w:val="000000"/>
          <w:sz w:val="24"/>
          <w:szCs w:val="24"/>
        </w:rPr>
        <w:t>陇南市公共资源交易网采用网上报名的方式，开标前无法获悉潜在投标人名单，请各投标人随时关注甘肃政府采购网、陇南市公共资源交易网本项目相关变更公告、答疑文件及通知，否则由变更引起的相关责任自负。</w:t>
      </w:r>
    </w:p>
    <w:p>
      <w:pPr>
        <w:pStyle w:val="3"/>
        <w:numPr>
          <w:ilvl w:val="0"/>
          <w:numId w:val="3"/>
        </w:numPr>
        <w:spacing w:before="0" w:beforeLines="0" w:after="0" w:afterLines="0" w:line="360" w:lineRule="auto"/>
        <w:jc w:val="center"/>
        <w:rPr>
          <w:rFonts w:ascii="宋体" w:hAnsi="宋体" w:eastAsia="宋体" w:cs="宋体"/>
          <w:bCs/>
          <w:color w:val="auto"/>
          <w:szCs w:val="28"/>
          <w:highlight w:val="none"/>
        </w:rPr>
      </w:pPr>
      <w:bookmarkStart w:id="90" w:name="_Toc6492"/>
      <w:bookmarkStart w:id="91" w:name="_Toc17889"/>
      <w:bookmarkStart w:id="92" w:name="_Toc26515"/>
      <w:bookmarkStart w:id="93" w:name="_Toc23385"/>
      <w:r>
        <w:rPr>
          <w:rFonts w:hint="eastAsia" w:ascii="宋体" w:hAnsi="宋体" w:eastAsia="宋体" w:cs="宋体"/>
          <w:bCs/>
          <w:color w:val="auto"/>
          <w:szCs w:val="28"/>
          <w:highlight w:val="none"/>
        </w:rPr>
        <w:t>电子投标文件的编制</w:t>
      </w:r>
      <w:bookmarkEnd w:id="90"/>
      <w:bookmarkEnd w:id="91"/>
      <w:bookmarkEnd w:id="92"/>
      <w:bookmarkEnd w:id="93"/>
    </w:p>
    <w:p>
      <w:pPr>
        <w:pStyle w:val="104"/>
        <w:pageBreakBefore w:val="0"/>
        <w:widowControl w:val="0"/>
        <w:kinsoku/>
        <w:wordWrap/>
        <w:overflowPunct/>
        <w:topLinePunct w:val="0"/>
        <w:bidi w:val="0"/>
        <w:snapToGrid/>
        <w:spacing w:line="360" w:lineRule="auto"/>
        <w:ind w:left="0" w:leftChars="0" w:firstLine="482" w:firstLineChars="200"/>
        <w:jc w:val="both"/>
        <w:textAlignment w:val="auto"/>
        <w:outlineLvl w:val="2"/>
        <w:rPr>
          <w:rFonts w:ascii="宋体" w:hAnsi="宋体" w:eastAsia="宋体" w:cs="宋体"/>
          <w:b/>
          <w:color w:val="auto"/>
          <w:highlight w:val="none"/>
        </w:rPr>
      </w:pPr>
      <w:r>
        <w:rPr>
          <w:rFonts w:hint="eastAsia" w:ascii="宋体" w:hAnsi="宋体" w:eastAsia="宋体" w:cs="宋体"/>
          <w:b/>
          <w:color w:val="auto"/>
          <w:highlight w:val="none"/>
        </w:rPr>
        <w:t>1</w:t>
      </w:r>
      <w:r>
        <w:rPr>
          <w:rFonts w:hint="eastAsia" w:ascii="宋体" w:hAnsi="宋体" w:eastAsia="宋体" w:cs="宋体"/>
          <w:b/>
          <w:color w:val="auto"/>
          <w:highlight w:val="none"/>
          <w:lang w:val="en-US" w:eastAsia="zh-CN"/>
        </w:rPr>
        <w:t>6</w:t>
      </w:r>
      <w:r>
        <w:rPr>
          <w:rFonts w:hint="eastAsia" w:ascii="宋体" w:hAnsi="宋体" w:eastAsia="宋体" w:cs="宋体"/>
          <w:b/>
          <w:color w:val="auto"/>
          <w:highlight w:val="none"/>
        </w:rPr>
        <w:t>. 要求</w:t>
      </w:r>
    </w:p>
    <w:p>
      <w:pPr>
        <w:pStyle w:val="104"/>
        <w:pageBreakBefore w:val="0"/>
        <w:widowControl w:val="0"/>
        <w:kinsoku/>
        <w:wordWrap/>
        <w:overflowPunct/>
        <w:topLinePunct w:val="0"/>
        <w:bidi w:val="0"/>
        <w:snapToGrid/>
        <w:spacing w:line="360" w:lineRule="auto"/>
        <w:ind w:left="0" w:leftChars="0"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.1 投标人应仔细阅读招标文件的所有内容，按招标文件要求编制电子投标文件，以使其投标对招标文件做出实质性响应。否则，其电子投标文件可能被拒绝，投标人须自行承担由此引起的风险和责任。</w:t>
      </w:r>
    </w:p>
    <w:p>
      <w:pPr>
        <w:pStyle w:val="104"/>
        <w:pageBreakBefore w:val="0"/>
        <w:widowControl w:val="0"/>
        <w:kinsoku/>
        <w:wordWrap/>
        <w:overflowPunct/>
        <w:topLinePunct w:val="0"/>
        <w:bidi w:val="0"/>
        <w:snapToGrid/>
        <w:spacing w:line="360" w:lineRule="auto"/>
        <w:ind w:left="0" w:leftChars="0"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.2 投标人应根据招标文件的规定和电子投标文件格式编制电子投标文件，保证其真实有效，并承担相应的法律责任。</w:t>
      </w:r>
    </w:p>
    <w:p>
      <w:pPr>
        <w:pStyle w:val="104"/>
        <w:pageBreakBefore w:val="0"/>
        <w:widowControl w:val="0"/>
        <w:kinsoku/>
        <w:wordWrap/>
        <w:overflowPunct/>
        <w:topLinePunct w:val="0"/>
        <w:bidi w:val="0"/>
        <w:snapToGrid/>
        <w:spacing w:line="360" w:lineRule="auto"/>
        <w:ind w:left="0" w:leftChars="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.3 投标人应对电子投标文件所提供的全部资料的真实性承担法律责任，并无条件接受采购人、集采机构对其中任何资料进行核实的要求。</w:t>
      </w:r>
    </w:p>
    <w:p>
      <w:pPr>
        <w:pStyle w:val="104"/>
        <w:pageBreakBefore w:val="0"/>
        <w:widowControl w:val="0"/>
        <w:kinsoku/>
        <w:wordWrap/>
        <w:overflowPunct/>
        <w:topLinePunct w:val="0"/>
        <w:bidi w:val="0"/>
        <w:snapToGrid/>
        <w:spacing w:line="360" w:lineRule="auto"/>
        <w:ind w:left="0" w:leftChars="0" w:firstLine="482" w:firstLineChars="200"/>
        <w:jc w:val="both"/>
        <w:textAlignment w:val="auto"/>
        <w:outlineLvl w:val="2"/>
        <w:rPr>
          <w:rFonts w:ascii="宋体" w:hAnsi="宋体" w:eastAsia="宋体" w:cs="宋体"/>
          <w:b/>
          <w:bCs/>
          <w:color w:val="auto"/>
          <w:highlight w:val="none"/>
        </w:rPr>
      </w:pPr>
      <w:r>
        <w:rPr>
          <w:rFonts w:hint="eastAsia" w:ascii="宋体" w:hAnsi="宋体" w:eastAsia="宋体" w:cs="宋体"/>
          <w:b/>
          <w:bCs/>
          <w:color w:val="auto"/>
          <w:highlight w:val="none"/>
        </w:rPr>
        <w:t>1</w:t>
      </w:r>
      <w:r>
        <w:rPr>
          <w:rFonts w:hint="eastAsia" w:ascii="宋体" w:hAnsi="宋体" w:eastAsia="宋体" w:cs="宋体"/>
          <w:b/>
          <w:bCs/>
          <w:color w:val="auto"/>
          <w:highlight w:val="none"/>
          <w:lang w:val="en-US" w:eastAsia="zh-CN"/>
        </w:rPr>
        <w:t>7</w:t>
      </w:r>
      <w:r>
        <w:rPr>
          <w:rFonts w:hint="eastAsia" w:ascii="宋体" w:hAnsi="宋体" w:eastAsia="宋体" w:cs="宋体"/>
          <w:b/>
          <w:bCs/>
          <w:color w:val="auto"/>
          <w:highlight w:val="none"/>
        </w:rPr>
        <w:t>. 投标语言及计量单位</w:t>
      </w:r>
    </w:p>
    <w:p>
      <w:pPr>
        <w:pStyle w:val="104"/>
        <w:pageBreakBefore w:val="0"/>
        <w:widowControl w:val="0"/>
        <w:kinsoku/>
        <w:wordWrap/>
        <w:overflowPunct/>
        <w:topLinePunct w:val="0"/>
        <w:bidi w:val="0"/>
        <w:snapToGrid/>
        <w:spacing w:line="360" w:lineRule="auto"/>
        <w:ind w:left="0" w:leftChars="0"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.1 投标人和招标采购单位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电子投标文件，评标委员会有权拒绝其投标。</w:t>
      </w:r>
    </w:p>
    <w:p>
      <w:pPr>
        <w:pStyle w:val="104"/>
        <w:pageBreakBefore w:val="0"/>
        <w:widowControl w:val="0"/>
        <w:kinsoku/>
        <w:wordWrap/>
        <w:overflowPunct/>
        <w:topLinePunct w:val="0"/>
        <w:bidi w:val="0"/>
        <w:snapToGrid/>
        <w:spacing w:line="360" w:lineRule="auto"/>
        <w:ind w:left="0" w:leftChars="0"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.2 除招标文件中另有规定外，电子投标文件所使用的计量单位均应使用中华人民共和国法定计量单位。</w:t>
      </w:r>
    </w:p>
    <w:p>
      <w:pPr>
        <w:pStyle w:val="104"/>
        <w:pageBreakBefore w:val="0"/>
        <w:widowControl w:val="0"/>
        <w:kinsoku/>
        <w:wordWrap/>
        <w:overflowPunct/>
        <w:topLinePunct w:val="0"/>
        <w:bidi w:val="0"/>
        <w:snapToGrid/>
        <w:spacing w:line="360" w:lineRule="auto"/>
        <w:ind w:left="0" w:leftChars="0" w:firstLine="482" w:firstLineChars="200"/>
        <w:jc w:val="both"/>
        <w:textAlignment w:val="auto"/>
        <w:outlineLvl w:val="2"/>
        <w:rPr>
          <w:rFonts w:ascii="宋体" w:hAnsi="宋体" w:eastAsia="宋体" w:cs="宋体"/>
          <w:b/>
          <w:color w:val="auto"/>
          <w:highlight w:val="none"/>
        </w:rPr>
      </w:pPr>
      <w:r>
        <w:rPr>
          <w:rFonts w:hint="eastAsia" w:ascii="宋体" w:hAnsi="宋体" w:eastAsia="宋体" w:cs="宋体"/>
          <w:b/>
          <w:color w:val="auto"/>
          <w:highlight w:val="none"/>
        </w:rPr>
        <w:t>1</w:t>
      </w:r>
      <w:r>
        <w:rPr>
          <w:rFonts w:hint="eastAsia" w:ascii="宋体" w:hAnsi="宋体" w:eastAsia="宋体" w:cs="宋体"/>
          <w:b/>
          <w:color w:val="auto"/>
          <w:highlight w:val="none"/>
          <w:lang w:val="en-US" w:eastAsia="zh-CN"/>
        </w:rPr>
        <w:t>8</w:t>
      </w:r>
      <w:r>
        <w:rPr>
          <w:rFonts w:hint="eastAsia" w:ascii="宋体" w:hAnsi="宋体" w:eastAsia="宋体" w:cs="宋体"/>
          <w:b/>
          <w:color w:val="auto"/>
          <w:highlight w:val="none"/>
        </w:rPr>
        <w:t>.电子投标文件格式</w:t>
      </w:r>
    </w:p>
    <w:p>
      <w:pPr>
        <w:pStyle w:val="104"/>
        <w:pageBreakBefore w:val="0"/>
        <w:widowControl w:val="0"/>
        <w:kinsoku/>
        <w:wordWrap/>
        <w:overflowPunct/>
        <w:topLinePunct w:val="0"/>
        <w:bidi w:val="0"/>
        <w:snapToGrid/>
        <w:spacing w:line="360" w:lineRule="auto"/>
        <w:ind w:left="0" w:leftChars="0"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1 投标人应按招标文件中提供的电子投标文件格式完整填写。因不按要求编制而引起无法查询相关信息时，其后果由投标人自行承担。</w:t>
      </w:r>
    </w:p>
    <w:p>
      <w:pPr>
        <w:pStyle w:val="104"/>
        <w:pageBreakBefore w:val="0"/>
        <w:widowControl w:val="0"/>
        <w:kinsoku/>
        <w:wordWrap/>
        <w:overflowPunct/>
        <w:topLinePunct w:val="0"/>
        <w:bidi w:val="0"/>
        <w:snapToGrid/>
        <w:spacing w:line="360" w:lineRule="auto"/>
        <w:ind w:left="0" w:leftChars="0"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.2 投标人根据招标文件的规定和采购项目的实际情况，拟在中标后将中标项目的非主体、非关键性工作分包的，应当在电子投标文件中载明分包承担主体，分包承担主体应当具备相应资质条件且不得再次分包。</w:t>
      </w:r>
    </w:p>
    <w:p>
      <w:pPr>
        <w:pStyle w:val="104"/>
        <w:pageBreakBefore w:val="0"/>
        <w:widowControl w:val="0"/>
        <w:kinsoku/>
        <w:wordWrap/>
        <w:overflowPunct/>
        <w:topLinePunct w:val="0"/>
        <w:bidi w:val="0"/>
        <w:snapToGrid/>
        <w:spacing w:line="360" w:lineRule="auto"/>
        <w:ind w:left="0" w:leftChars="0"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.3 如投标多个包的，要求按包分别独立制作电子投标文件。</w:t>
      </w:r>
    </w:p>
    <w:p>
      <w:pPr>
        <w:pStyle w:val="104"/>
        <w:pageBreakBefore w:val="0"/>
        <w:widowControl w:val="0"/>
        <w:kinsoku/>
        <w:wordWrap/>
        <w:overflowPunct/>
        <w:topLinePunct w:val="0"/>
        <w:bidi w:val="0"/>
        <w:snapToGrid/>
        <w:spacing w:line="360" w:lineRule="auto"/>
        <w:ind w:left="0" w:leftChars="0" w:firstLine="482" w:firstLineChars="200"/>
        <w:jc w:val="both"/>
        <w:textAlignment w:val="auto"/>
        <w:outlineLvl w:val="2"/>
        <w:rPr>
          <w:rFonts w:ascii="宋体" w:hAnsi="宋体" w:eastAsia="宋体" w:cs="宋体"/>
          <w:b/>
          <w:color w:val="auto"/>
          <w:highlight w:val="none"/>
        </w:rPr>
      </w:pPr>
      <w:r>
        <w:rPr>
          <w:rFonts w:hint="eastAsia" w:ascii="宋体" w:hAnsi="宋体" w:eastAsia="宋体" w:cs="宋体"/>
          <w:b/>
          <w:color w:val="auto"/>
          <w:highlight w:val="none"/>
        </w:rPr>
        <w:t>1</w:t>
      </w:r>
      <w:r>
        <w:rPr>
          <w:rFonts w:hint="eastAsia" w:ascii="宋体" w:hAnsi="宋体" w:eastAsia="宋体" w:cs="宋体"/>
          <w:b/>
          <w:color w:val="auto"/>
          <w:highlight w:val="none"/>
          <w:lang w:val="en-US" w:eastAsia="zh-CN"/>
        </w:rPr>
        <w:t>9</w:t>
      </w:r>
      <w:r>
        <w:rPr>
          <w:rFonts w:hint="eastAsia" w:ascii="宋体" w:hAnsi="宋体" w:eastAsia="宋体" w:cs="宋体"/>
          <w:b/>
          <w:color w:val="auto"/>
          <w:highlight w:val="none"/>
        </w:rPr>
        <w:t>. 投标报价</w:t>
      </w:r>
    </w:p>
    <w:p>
      <w:pPr>
        <w:pStyle w:val="104"/>
        <w:pageBreakBefore w:val="0"/>
        <w:widowControl w:val="0"/>
        <w:kinsoku/>
        <w:wordWrap/>
        <w:overflowPunct/>
        <w:topLinePunct w:val="0"/>
        <w:bidi w:val="0"/>
        <w:snapToGrid/>
        <w:spacing w:line="360" w:lineRule="auto"/>
        <w:ind w:left="0" w:leftChars="0"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.1 开标一览表、报价明细表等各表中的报价，若无特殊说明应采用人民币填报。</w:t>
      </w:r>
    </w:p>
    <w:p>
      <w:pPr>
        <w:pStyle w:val="104"/>
        <w:pageBreakBefore w:val="0"/>
        <w:widowControl w:val="0"/>
        <w:kinsoku/>
        <w:wordWrap/>
        <w:overflowPunct/>
        <w:topLinePunct w:val="0"/>
        <w:bidi w:val="0"/>
        <w:snapToGrid/>
        <w:spacing w:line="360" w:lineRule="auto"/>
        <w:ind w:left="0" w:leftChars="0"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.2 投标报价是为完成招标文件规定的一切工作所需的全部费用的最终优惠价格。</w:t>
      </w:r>
    </w:p>
    <w:p>
      <w:pPr>
        <w:pStyle w:val="104"/>
        <w:pageBreakBefore w:val="0"/>
        <w:widowControl w:val="0"/>
        <w:kinsoku/>
        <w:wordWrap/>
        <w:overflowPunct/>
        <w:topLinePunct w:val="0"/>
        <w:bidi w:val="0"/>
        <w:snapToGrid/>
        <w:spacing w:line="360" w:lineRule="auto"/>
        <w:ind w:left="0" w:leftChars="0"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.3 除《采购项目需求》中说明并允许外，投标的每一个货物、服务的单项报价以及采购项目的投标总价均只允许有一个报价，任何有选择的报价，招标采购单位均将予以拒绝。</w:t>
      </w:r>
    </w:p>
    <w:p>
      <w:pPr>
        <w:pStyle w:val="104"/>
        <w:pageBreakBefore w:val="0"/>
        <w:widowControl w:val="0"/>
        <w:kinsoku/>
        <w:wordWrap/>
        <w:overflowPunct/>
        <w:topLinePunct w:val="0"/>
        <w:bidi w:val="0"/>
        <w:snapToGrid/>
        <w:spacing w:line="360" w:lineRule="auto"/>
        <w:ind w:left="0" w:leftChars="0" w:firstLine="482" w:firstLineChars="200"/>
        <w:jc w:val="both"/>
        <w:textAlignment w:val="auto"/>
        <w:outlineLvl w:val="2"/>
        <w:rPr>
          <w:rFonts w:ascii="宋体" w:hAnsi="宋体" w:eastAsia="宋体" w:cs="宋体"/>
          <w:b/>
          <w:color w:val="auto"/>
          <w:highlight w:val="none"/>
        </w:rPr>
      </w:pPr>
      <w:r>
        <w:rPr>
          <w:rFonts w:hint="eastAsia" w:ascii="宋体" w:hAnsi="宋体" w:eastAsia="宋体" w:cs="宋体"/>
          <w:b/>
          <w:color w:val="auto"/>
          <w:highlight w:val="none"/>
          <w:lang w:val="en-US" w:eastAsia="zh-CN"/>
        </w:rPr>
        <w:t>20</w:t>
      </w:r>
      <w:r>
        <w:rPr>
          <w:rFonts w:hint="eastAsia" w:ascii="宋体" w:hAnsi="宋体" w:eastAsia="宋体" w:cs="宋体"/>
          <w:b/>
          <w:color w:val="auto"/>
          <w:highlight w:val="none"/>
        </w:rPr>
        <w:t>. 投标人资格证明文件</w:t>
      </w:r>
    </w:p>
    <w:p>
      <w:pPr>
        <w:pStyle w:val="104"/>
        <w:pageBreakBefore w:val="0"/>
        <w:widowControl w:val="0"/>
        <w:kinsoku/>
        <w:wordWrap/>
        <w:overflowPunct/>
        <w:topLinePunct w:val="0"/>
        <w:bidi w:val="0"/>
        <w:snapToGrid/>
        <w:spacing w:line="360" w:lineRule="auto"/>
        <w:ind w:left="0" w:leftChars="0"/>
        <w:jc w:val="both"/>
        <w:textAlignment w:val="auto"/>
        <w:rPr>
          <w:rFonts w:ascii="宋体" w:hAnsi="宋体" w:eastAsia="宋体" w:cs="宋体"/>
          <w:color w:val="auto"/>
          <w:highlight w:val="none"/>
        </w:rPr>
      </w:pP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.1 投标人必须按照第三章第一</w:t>
      </w:r>
      <w:r>
        <w:rPr>
          <w:rFonts w:hint="eastAsia" w:ascii="宋体" w:hAnsi="宋体" w:eastAsia="宋体" w:cs="宋体"/>
          <w:color w:val="auto"/>
          <w:highlight w:val="none"/>
          <w:lang w:eastAsia="zh-CN"/>
        </w:rPr>
        <w:t>部分</w:t>
      </w:r>
      <w:r>
        <w:rPr>
          <w:rFonts w:hint="eastAsia" w:ascii="宋体" w:hAnsi="宋体" w:eastAsia="宋体" w:cs="宋体"/>
          <w:color w:val="auto"/>
          <w:highlight w:val="none"/>
        </w:rPr>
        <w:t>投标人资格证明文件的要求提交证明其有资格进行投标和有能力履行合同的文件，提供不全或不符合要求的为无效投标。</w:t>
      </w:r>
    </w:p>
    <w:p>
      <w:pPr>
        <w:pStyle w:val="104"/>
        <w:pageBreakBefore w:val="0"/>
        <w:widowControl w:val="0"/>
        <w:kinsoku/>
        <w:wordWrap/>
        <w:overflowPunct/>
        <w:topLinePunct w:val="0"/>
        <w:bidi w:val="0"/>
        <w:snapToGrid/>
        <w:spacing w:line="360" w:lineRule="auto"/>
        <w:ind w:left="0" w:leftChars="0" w:firstLine="482" w:firstLineChars="200"/>
        <w:jc w:val="both"/>
        <w:textAlignment w:val="auto"/>
        <w:outlineLvl w:val="2"/>
        <w:rPr>
          <w:rFonts w:ascii="宋体" w:hAnsi="宋体" w:eastAsia="宋体" w:cs="宋体"/>
          <w:b/>
          <w:color w:val="auto"/>
          <w:highlight w:val="none"/>
        </w:rPr>
      </w:pPr>
      <w:r>
        <w:rPr>
          <w:rFonts w:hint="eastAsia" w:ascii="宋体" w:hAnsi="宋体" w:eastAsia="宋体" w:cs="宋体"/>
          <w:b/>
          <w:color w:val="auto"/>
          <w:highlight w:val="none"/>
          <w:lang w:val="en-US" w:eastAsia="zh-CN"/>
        </w:rPr>
        <w:t>21</w:t>
      </w:r>
      <w:r>
        <w:rPr>
          <w:rFonts w:hint="eastAsia" w:ascii="宋体" w:hAnsi="宋体" w:eastAsia="宋体" w:cs="宋体"/>
          <w:b/>
          <w:color w:val="auto"/>
          <w:highlight w:val="none"/>
        </w:rPr>
        <w:t>. 技术响应文件</w:t>
      </w:r>
    </w:p>
    <w:p>
      <w:pPr>
        <w:pStyle w:val="104"/>
        <w:pageBreakBefore w:val="0"/>
        <w:widowControl w:val="0"/>
        <w:kinsoku/>
        <w:wordWrap/>
        <w:overflowPunct/>
        <w:topLinePunct w:val="0"/>
        <w:bidi w:val="0"/>
        <w:snapToGrid/>
        <w:spacing w:line="360" w:lineRule="auto"/>
        <w:ind w:left="0" w:leftChars="0"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21</w:t>
      </w:r>
      <w:r>
        <w:rPr>
          <w:rFonts w:hint="eastAsia" w:ascii="宋体" w:hAnsi="宋体" w:eastAsia="宋体" w:cs="宋体"/>
          <w:color w:val="auto"/>
          <w:highlight w:val="none"/>
        </w:rPr>
        <w:t>.1 投标人须提交证明其拟</w:t>
      </w:r>
      <w:r>
        <w:rPr>
          <w:rFonts w:hint="eastAsia" w:ascii="宋体" w:hAnsi="宋体" w:eastAsia="宋体" w:cs="宋体"/>
          <w:color w:val="auto"/>
          <w:highlight w:val="none"/>
          <w:lang w:eastAsia="zh-CN"/>
        </w:rPr>
        <w:t>提</w:t>
      </w:r>
      <w:r>
        <w:rPr>
          <w:rFonts w:hint="eastAsia" w:ascii="宋体" w:hAnsi="宋体" w:eastAsia="宋体" w:cs="宋体"/>
          <w:color w:val="auto"/>
          <w:highlight w:val="none"/>
        </w:rPr>
        <w:t>供</w:t>
      </w:r>
      <w:r>
        <w:rPr>
          <w:rFonts w:hint="eastAsia" w:ascii="宋体" w:hAnsi="宋体" w:eastAsia="宋体" w:cs="宋体"/>
          <w:color w:val="auto"/>
          <w:highlight w:val="none"/>
          <w:lang w:eastAsia="zh-CN"/>
        </w:rPr>
        <w:t>服务</w:t>
      </w:r>
      <w:r>
        <w:rPr>
          <w:rFonts w:hint="eastAsia" w:ascii="宋体" w:hAnsi="宋体" w:eastAsia="宋体" w:cs="宋体"/>
          <w:color w:val="auto"/>
          <w:highlight w:val="none"/>
        </w:rPr>
        <w:t>符合招标文件规定的技术响应</w:t>
      </w:r>
      <w:r>
        <w:rPr>
          <w:rFonts w:hint="eastAsia" w:ascii="宋体" w:hAnsi="宋体" w:eastAsia="宋体" w:cs="宋体"/>
          <w:color w:val="auto"/>
          <w:highlight w:val="none"/>
          <w:lang w:eastAsia="zh-CN"/>
        </w:rPr>
        <w:t>要求</w:t>
      </w:r>
      <w:r>
        <w:rPr>
          <w:rFonts w:hint="eastAsia" w:ascii="宋体" w:hAnsi="宋体" w:eastAsia="宋体" w:cs="宋体"/>
          <w:color w:val="auto"/>
          <w:highlight w:val="none"/>
        </w:rPr>
        <w:t>，作为电子投标文件的一部分。</w:t>
      </w:r>
    </w:p>
    <w:p>
      <w:pPr>
        <w:pStyle w:val="104"/>
        <w:pageBreakBefore w:val="0"/>
        <w:widowControl w:val="0"/>
        <w:kinsoku/>
        <w:wordWrap/>
        <w:overflowPunct/>
        <w:topLinePunct w:val="0"/>
        <w:bidi w:val="0"/>
        <w:snapToGrid/>
        <w:spacing w:line="360" w:lineRule="auto"/>
        <w:ind w:left="0" w:leftChars="0"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21</w:t>
      </w:r>
      <w:r>
        <w:rPr>
          <w:rFonts w:hint="eastAsia" w:ascii="宋体" w:hAnsi="宋体" w:eastAsia="宋体" w:cs="宋体"/>
          <w:color w:val="auto"/>
          <w:highlight w:val="none"/>
        </w:rPr>
        <w:t>.2 上述文件可以是文字资料、图纸或数据等资料，并须提供：</w:t>
      </w:r>
    </w:p>
    <w:p>
      <w:pPr>
        <w:pStyle w:val="104"/>
        <w:pageBreakBefore w:val="0"/>
        <w:widowControl w:val="0"/>
        <w:kinsoku/>
        <w:wordWrap/>
        <w:overflowPunct/>
        <w:topLinePunct w:val="0"/>
        <w:bidi w:val="0"/>
        <w:snapToGrid/>
        <w:spacing w:line="360" w:lineRule="auto"/>
        <w:ind w:left="0" w:leftChars="0"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eastAsia="zh-CN"/>
        </w:rPr>
        <w:t>提供的服务的</w:t>
      </w:r>
      <w:r>
        <w:rPr>
          <w:rFonts w:hint="eastAsia" w:ascii="宋体" w:hAnsi="宋体" w:eastAsia="宋体" w:cs="宋体"/>
          <w:color w:val="auto"/>
          <w:highlight w:val="none"/>
        </w:rPr>
        <w:t>详细描述；</w:t>
      </w:r>
    </w:p>
    <w:p>
      <w:pPr>
        <w:pStyle w:val="104"/>
        <w:pageBreakBefore w:val="0"/>
        <w:widowControl w:val="0"/>
        <w:kinsoku/>
        <w:wordWrap/>
        <w:overflowPunct/>
        <w:topLinePunct w:val="0"/>
        <w:bidi w:val="0"/>
        <w:snapToGrid/>
        <w:spacing w:line="360" w:lineRule="auto"/>
        <w:ind w:left="0" w:leftChars="0"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rPr>
        <w:t>（2）保证</w:t>
      </w:r>
      <w:r>
        <w:rPr>
          <w:rFonts w:hint="eastAsia" w:ascii="宋体" w:hAnsi="宋体" w:eastAsia="宋体" w:cs="宋体"/>
          <w:color w:val="auto"/>
          <w:highlight w:val="none"/>
          <w:lang w:eastAsia="zh-CN"/>
        </w:rPr>
        <w:t>在服务期限内所提供的服务能</w:t>
      </w:r>
      <w:r>
        <w:rPr>
          <w:rFonts w:hint="eastAsia" w:ascii="宋体" w:hAnsi="宋体" w:eastAsia="宋体" w:cs="宋体"/>
          <w:color w:val="auto"/>
          <w:highlight w:val="none"/>
        </w:rPr>
        <w:t>正常和连续</w:t>
      </w:r>
      <w:r>
        <w:rPr>
          <w:rFonts w:hint="eastAsia" w:ascii="宋体" w:hAnsi="宋体" w:eastAsia="宋体" w:cs="宋体"/>
          <w:color w:val="auto"/>
          <w:highlight w:val="none"/>
          <w:lang w:eastAsia="zh-CN"/>
        </w:rPr>
        <w:t>运转</w:t>
      </w:r>
      <w:r>
        <w:rPr>
          <w:rFonts w:hint="eastAsia" w:ascii="宋体" w:hAnsi="宋体" w:eastAsia="宋体" w:cs="宋体"/>
          <w:color w:val="auto"/>
          <w:highlight w:val="none"/>
        </w:rPr>
        <w:t>所需要的所有备件和专用工具的详细清单，包括其现行价格和供货来源资料；</w:t>
      </w:r>
    </w:p>
    <w:p>
      <w:pPr>
        <w:pStyle w:val="104"/>
        <w:pageBreakBefore w:val="0"/>
        <w:widowControl w:val="0"/>
        <w:kinsoku/>
        <w:wordWrap/>
        <w:overflowPunct/>
        <w:topLinePunct w:val="0"/>
        <w:bidi w:val="0"/>
        <w:snapToGrid/>
        <w:spacing w:line="360" w:lineRule="auto"/>
        <w:ind w:left="0" w:leftChars="0"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rPr>
        <w:t>（3）逐条按招标文件的要求进行评议，并按招标文件所附格式完整地填写《技术响应表》，说明自己所投标的服务内容与招标采购单位相应要求的偏离情况。</w:t>
      </w:r>
    </w:p>
    <w:p>
      <w:pPr>
        <w:pStyle w:val="104"/>
        <w:pageBreakBefore w:val="0"/>
        <w:widowControl w:val="0"/>
        <w:kinsoku/>
        <w:wordWrap/>
        <w:overflowPunct/>
        <w:topLinePunct w:val="0"/>
        <w:bidi w:val="0"/>
        <w:snapToGrid/>
        <w:spacing w:line="360" w:lineRule="auto"/>
        <w:ind w:left="0" w:leftChars="0"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21</w:t>
      </w:r>
      <w:r>
        <w:rPr>
          <w:rFonts w:hint="eastAsia" w:ascii="宋体" w:hAnsi="宋体" w:eastAsia="宋体" w:cs="宋体"/>
          <w:color w:val="auto"/>
          <w:highlight w:val="none"/>
        </w:rPr>
        <w:t>.3 电子投标文件中</w:t>
      </w:r>
      <w:r>
        <w:rPr>
          <w:rFonts w:hint="eastAsia" w:ascii="宋体" w:hAnsi="宋体" w:eastAsia="宋体" w:cs="宋体"/>
          <w:color w:val="auto"/>
          <w:highlight w:val="none"/>
          <w:lang w:eastAsia="zh-CN"/>
        </w:rPr>
        <w:t>所提供服务</w:t>
      </w:r>
      <w:r>
        <w:rPr>
          <w:rFonts w:hint="eastAsia" w:ascii="宋体" w:hAnsi="宋体" w:eastAsia="宋体" w:cs="宋体"/>
          <w:color w:val="auto"/>
          <w:highlight w:val="none"/>
        </w:rPr>
        <w:t>的指标应达到或优于招标文件中所列技术指标。投标人应注意招标文件中所列技术指标仅列出了最低限度。投标人在《技术响应表》的投标应答中必须列出具体数值或内容。如投标人未应答或只注明“符合”、“满足”等类似无具体内容的表述，将被视为不符合招标文件要求。投标人自行承担由此造成的一切后果。</w:t>
      </w:r>
    </w:p>
    <w:p>
      <w:pPr>
        <w:pageBreakBefore w:val="0"/>
        <w:widowControl w:val="0"/>
        <w:kinsoku/>
        <w:wordWrap/>
        <w:overflowPunct/>
        <w:topLinePunct w:val="0"/>
        <w:bidi w:val="0"/>
        <w:snapToGrid/>
        <w:spacing w:line="360" w:lineRule="auto"/>
        <w:ind w:left="0" w:leftChars="0" w:firstLine="472" w:firstLineChars="196"/>
        <w:textAlignment w:val="auto"/>
        <w:outlineLvl w:val="2"/>
        <w:rPr>
          <w:rFonts w:hAnsi="宋体" w:cs="宋体"/>
          <w:b/>
          <w:color w:val="auto"/>
          <w:sz w:val="24"/>
          <w:szCs w:val="24"/>
          <w:highlight w:val="none"/>
        </w:rPr>
      </w:pPr>
      <w:r>
        <w:rPr>
          <w:rFonts w:hint="eastAsia" w:hAnsi="宋体" w:cs="宋体"/>
          <w:b/>
          <w:color w:val="auto"/>
          <w:sz w:val="24"/>
          <w:szCs w:val="24"/>
          <w:highlight w:val="none"/>
          <w:lang w:val="en-US" w:eastAsia="zh-CN"/>
        </w:rPr>
        <w:t>22</w:t>
      </w:r>
      <w:r>
        <w:rPr>
          <w:rFonts w:hint="eastAsia" w:hAnsi="宋体" w:cs="宋体"/>
          <w:b/>
          <w:color w:val="auto"/>
          <w:sz w:val="24"/>
          <w:szCs w:val="24"/>
          <w:highlight w:val="none"/>
        </w:rPr>
        <w:t xml:space="preserve"> .商务响应文件</w:t>
      </w:r>
    </w:p>
    <w:p>
      <w:pPr>
        <w:pageBreakBefore w:val="0"/>
        <w:widowControl w:val="0"/>
        <w:kinsoku/>
        <w:wordWrap/>
        <w:overflowPunct/>
        <w:topLinePunct w:val="0"/>
        <w:bidi w:val="0"/>
        <w:snapToGrid/>
        <w:spacing w:line="360" w:lineRule="auto"/>
        <w:ind w:left="0" w:leftChars="0" w:firstLine="470" w:firstLineChars="196"/>
        <w:textAlignment w:val="auto"/>
        <w:rPr>
          <w:rFonts w:hAnsi="宋体" w:cs="宋体"/>
          <w:color w:val="auto"/>
          <w:sz w:val="24"/>
          <w:szCs w:val="24"/>
          <w:highlight w:val="none"/>
        </w:rPr>
      </w:pPr>
      <w:r>
        <w:rPr>
          <w:rFonts w:hint="eastAsia" w:hAnsi="宋体" w:cs="宋体"/>
          <w:color w:val="auto"/>
          <w:sz w:val="24"/>
          <w:szCs w:val="24"/>
          <w:highlight w:val="none"/>
          <w:lang w:val="en-US" w:eastAsia="zh-CN"/>
        </w:rPr>
        <w:t>22</w:t>
      </w:r>
      <w:r>
        <w:rPr>
          <w:rFonts w:hint="eastAsia" w:hAnsi="宋体" w:cs="宋体"/>
          <w:color w:val="auto"/>
          <w:sz w:val="24"/>
          <w:szCs w:val="24"/>
          <w:highlight w:val="none"/>
        </w:rPr>
        <w:t>.1</w:t>
      </w:r>
      <w:r>
        <w:rPr>
          <w:rFonts w:hint="eastAsia" w:hAnsi="宋体" w:cs="宋体"/>
          <w:bCs/>
          <w:color w:val="auto"/>
          <w:sz w:val="24"/>
          <w:szCs w:val="24"/>
          <w:highlight w:val="none"/>
        </w:rPr>
        <w:t>投标人</w:t>
      </w:r>
      <w:r>
        <w:rPr>
          <w:rFonts w:hint="eastAsia" w:hAnsi="宋体" w:cs="宋体"/>
          <w:color w:val="auto"/>
          <w:sz w:val="24"/>
          <w:szCs w:val="24"/>
          <w:highlight w:val="none"/>
        </w:rPr>
        <w:t>按照招标文件要求提供的有关证明文件及优惠承诺。包括但不限于以下内容：</w:t>
      </w:r>
    </w:p>
    <w:p>
      <w:pPr>
        <w:pageBreakBefore w:val="0"/>
        <w:widowControl w:val="0"/>
        <w:kinsoku/>
        <w:wordWrap/>
        <w:overflowPunct/>
        <w:topLinePunct w:val="0"/>
        <w:bidi w:val="0"/>
        <w:snapToGrid/>
        <w:spacing w:line="360" w:lineRule="auto"/>
        <w:ind w:left="0" w:leftChars="0"/>
        <w:textAlignment w:val="auto"/>
        <w:rPr>
          <w:rFonts w:hAnsi="宋体" w:cs="宋体"/>
          <w:color w:val="auto"/>
          <w:sz w:val="24"/>
          <w:szCs w:val="24"/>
          <w:highlight w:val="none"/>
        </w:rPr>
      </w:pPr>
      <w:r>
        <w:rPr>
          <w:rFonts w:hint="eastAsia" w:hAnsi="宋体" w:cs="宋体"/>
          <w:color w:val="auto"/>
          <w:sz w:val="24"/>
          <w:szCs w:val="24"/>
          <w:highlight w:val="none"/>
        </w:rPr>
        <w:t xml:space="preserve">   （1）投标函</w:t>
      </w:r>
    </w:p>
    <w:p>
      <w:pPr>
        <w:pageBreakBefore w:val="0"/>
        <w:widowControl w:val="0"/>
        <w:kinsoku/>
        <w:wordWrap/>
        <w:overflowPunct/>
        <w:topLinePunct w:val="0"/>
        <w:bidi w:val="0"/>
        <w:snapToGrid/>
        <w:spacing w:line="360" w:lineRule="auto"/>
        <w:ind w:left="0" w:leftChars="0"/>
        <w:textAlignment w:val="auto"/>
        <w:rPr>
          <w:rFonts w:hAnsi="宋体" w:cs="宋体"/>
          <w:color w:val="auto"/>
          <w:sz w:val="24"/>
          <w:szCs w:val="24"/>
          <w:highlight w:val="none"/>
        </w:rPr>
      </w:pPr>
      <w:r>
        <w:rPr>
          <w:rFonts w:hint="eastAsia" w:hAnsi="宋体" w:cs="宋体"/>
          <w:color w:val="auto"/>
          <w:sz w:val="24"/>
          <w:szCs w:val="24"/>
          <w:highlight w:val="none"/>
        </w:rPr>
        <w:t xml:space="preserve">   （2）投标人及其投标产品的相关资料和业绩证明材料 </w:t>
      </w:r>
    </w:p>
    <w:p>
      <w:pPr>
        <w:pageBreakBefore w:val="0"/>
        <w:widowControl w:val="0"/>
        <w:kinsoku/>
        <w:wordWrap/>
        <w:overflowPunct/>
        <w:topLinePunct w:val="0"/>
        <w:bidi w:val="0"/>
        <w:snapToGrid/>
        <w:spacing w:line="360" w:lineRule="auto"/>
        <w:ind w:left="0" w:leftChars="0"/>
        <w:textAlignment w:val="auto"/>
        <w:rPr>
          <w:rFonts w:hAnsi="宋体" w:cs="宋体"/>
          <w:color w:val="auto"/>
          <w:sz w:val="24"/>
          <w:szCs w:val="24"/>
          <w:highlight w:val="none"/>
        </w:rPr>
      </w:pPr>
      <w:r>
        <w:rPr>
          <w:rFonts w:hint="eastAsia" w:hAnsi="宋体" w:cs="宋体"/>
          <w:color w:val="auto"/>
          <w:sz w:val="24"/>
          <w:szCs w:val="24"/>
          <w:highlight w:val="none"/>
        </w:rPr>
        <w:t xml:space="preserve">   （3）商务响应表</w:t>
      </w:r>
    </w:p>
    <w:p>
      <w:pPr>
        <w:pageBreakBefore w:val="0"/>
        <w:widowControl w:val="0"/>
        <w:kinsoku/>
        <w:wordWrap/>
        <w:overflowPunct/>
        <w:topLinePunct w:val="0"/>
        <w:bidi w:val="0"/>
        <w:snapToGrid/>
        <w:spacing w:line="360" w:lineRule="auto"/>
        <w:ind w:left="0" w:leftChars="0"/>
        <w:textAlignment w:val="auto"/>
        <w:rPr>
          <w:rFonts w:hAnsi="宋体" w:cs="宋体"/>
          <w:color w:val="auto"/>
          <w:sz w:val="24"/>
          <w:szCs w:val="24"/>
          <w:highlight w:val="none"/>
        </w:rPr>
      </w:pPr>
      <w:r>
        <w:rPr>
          <w:rFonts w:hint="eastAsia" w:hAnsi="宋体" w:cs="宋体"/>
          <w:color w:val="auto"/>
          <w:sz w:val="24"/>
          <w:szCs w:val="24"/>
          <w:highlight w:val="none"/>
        </w:rPr>
        <w:t xml:space="preserve">   （4）</w:t>
      </w:r>
      <w:r>
        <w:rPr>
          <w:rFonts w:hint="eastAsia" w:hAnsi="宋体" w:cs="宋体"/>
          <w:color w:val="auto"/>
          <w:sz w:val="24"/>
          <w:szCs w:val="24"/>
          <w:highlight w:val="none"/>
          <w:lang w:eastAsia="zh-CN"/>
        </w:rPr>
        <w:t>中小企业证明</w:t>
      </w:r>
      <w:r>
        <w:rPr>
          <w:rFonts w:hint="eastAsia" w:hAnsi="宋体" w:cs="宋体"/>
          <w:color w:val="auto"/>
          <w:sz w:val="24"/>
          <w:szCs w:val="24"/>
          <w:highlight w:val="none"/>
        </w:rPr>
        <w:t>材料</w:t>
      </w:r>
    </w:p>
    <w:p>
      <w:pPr>
        <w:pageBreakBefore w:val="0"/>
        <w:widowControl w:val="0"/>
        <w:kinsoku/>
        <w:wordWrap/>
        <w:overflowPunct/>
        <w:topLinePunct w:val="0"/>
        <w:bidi w:val="0"/>
        <w:snapToGrid/>
        <w:spacing w:line="360" w:lineRule="auto"/>
        <w:ind w:left="0" w:leftChars="0"/>
        <w:textAlignment w:val="auto"/>
        <w:rPr>
          <w:rFonts w:hAnsi="宋体" w:cs="宋体"/>
          <w:color w:val="auto"/>
          <w:sz w:val="24"/>
          <w:szCs w:val="24"/>
          <w:highlight w:val="none"/>
        </w:rPr>
      </w:pPr>
      <w:r>
        <w:rPr>
          <w:rFonts w:hint="eastAsia" w:hAnsi="宋体" w:cs="宋体"/>
          <w:color w:val="auto"/>
          <w:sz w:val="24"/>
          <w:szCs w:val="24"/>
          <w:highlight w:val="none"/>
        </w:rPr>
        <w:t xml:space="preserve">   （5）投标人承诺给予采购人的各种优惠条件（优惠条件事项不能包括采购项目本身所包括涉及的采购事项。投标人不能以“赠送、赠予”等任何名义提供货物和服务以规避招标文件的约束。否则，投标人提供的电子投标文件将作为无效投标处理，投标人的投标行为将作为以不正当手段排挤其他供应商认定）；</w:t>
      </w:r>
    </w:p>
    <w:p>
      <w:pPr>
        <w:pageBreakBefore w:val="0"/>
        <w:widowControl w:val="0"/>
        <w:kinsoku/>
        <w:wordWrap/>
        <w:overflowPunct/>
        <w:topLinePunct w:val="0"/>
        <w:bidi w:val="0"/>
        <w:snapToGrid/>
        <w:spacing w:line="360" w:lineRule="auto"/>
        <w:ind w:left="0" w:leftChars="0"/>
        <w:textAlignment w:val="auto"/>
        <w:rPr>
          <w:rFonts w:hAnsi="宋体" w:cs="宋体"/>
          <w:color w:val="auto"/>
          <w:sz w:val="24"/>
          <w:szCs w:val="24"/>
          <w:highlight w:val="none"/>
        </w:rPr>
      </w:pPr>
      <w:r>
        <w:rPr>
          <w:rFonts w:hint="eastAsia" w:hAnsi="宋体" w:cs="宋体"/>
          <w:color w:val="auto"/>
          <w:sz w:val="24"/>
          <w:szCs w:val="24"/>
          <w:highlight w:val="none"/>
        </w:rPr>
        <w:t xml:space="preserve">   （6）具备法律、行政法规规定的其他条件的证明材料。</w:t>
      </w:r>
    </w:p>
    <w:p>
      <w:pPr>
        <w:pageBreakBefore w:val="0"/>
        <w:widowControl w:val="0"/>
        <w:kinsoku/>
        <w:wordWrap/>
        <w:overflowPunct/>
        <w:topLinePunct w:val="0"/>
        <w:bidi w:val="0"/>
        <w:snapToGrid/>
        <w:spacing w:before="0" w:beforeLines="0" w:after="0" w:afterLines="0" w:line="360" w:lineRule="auto"/>
        <w:ind w:left="0" w:leftChars="0"/>
        <w:textAlignment w:val="auto"/>
        <w:outlineLvl w:val="2"/>
        <w:rPr>
          <w:rFonts w:hAnsi="宋体" w:cs="宋体"/>
          <w:bCs/>
          <w:color w:val="auto"/>
          <w:sz w:val="24"/>
          <w:szCs w:val="24"/>
          <w:highlight w:val="none"/>
        </w:rPr>
      </w:pPr>
      <w:bookmarkStart w:id="94" w:name="_Toc183582223"/>
      <w:bookmarkStart w:id="95" w:name="_Toc217446050"/>
      <w:bookmarkStart w:id="96" w:name="_Toc183682360"/>
      <w:r>
        <w:rPr>
          <w:rFonts w:hint="eastAsia" w:hAnsi="宋体" w:cs="宋体"/>
          <w:bCs/>
          <w:color w:val="auto"/>
          <w:sz w:val="24"/>
          <w:szCs w:val="24"/>
          <w:highlight w:val="none"/>
        </w:rPr>
        <w:t xml:space="preserve">    </w:t>
      </w:r>
      <w:r>
        <w:rPr>
          <w:rFonts w:hint="eastAsia" w:hAnsi="宋体" w:cs="宋体"/>
          <w:bCs/>
          <w:color w:val="auto"/>
          <w:sz w:val="24"/>
          <w:szCs w:val="24"/>
          <w:highlight w:val="none"/>
          <w:lang w:val="en-US" w:eastAsia="zh-CN"/>
        </w:rPr>
        <w:t>23</w:t>
      </w:r>
      <w:r>
        <w:rPr>
          <w:rFonts w:hint="eastAsia" w:hAnsi="宋体" w:cs="宋体"/>
          <w:bCs/>
          <w:color w:val="auto"/>
          <w:sz w:val="24"/>
          <w:szCs w:val="24"/>
          <w:highlight w:val="none"/>
        </w:rPr>
        <w:t>．投标保证金</w:t>
      </w:r>
      <w:bookmarkEnd w:id="94"/>
      <w:bookmarkEnd w:id="95"/>
      <w:bookmarkEnd w:id="96"/>
    </w:p>
    <w:p>
      <w:pPr>
        <w:pStyle w:val="104"/>
        <w:pageBreakBefore w:val="0"/>
        <w:widowControl w:val="0"/>
        <w:kinsoku/>
        <w:wordWrap/>
        <w:overflowPunct/>
        <w:topLinePunct w:val="0"/>
        <w:bidi w:val="0"/>
        <w:snapToGrid/>
        <w:spacing w:line="360" w:lineRule="auto"/>
        <w:ind w:left="0" w:leftChars="0" w:firstLine="480" w:firstLineChars="200"/>
        <w:jc w:val="both"/>
        <w:textAlignment w:val="auto"/>
        <w:rPr>
          <w:rFonts w:hint="default" w:ascii="宋体" w:hAnsi="宋体" w:eastAsia="宋体" w:cs="宋体"/>
          <w:b w:val="0"/>
          <w:bCs w:val="0"/>
          <w:color w:val="auto"/>
          <w:highlight w:val="none"/>
          <w:lang w:val="en-US" w:eastAsia="zh-CN"/>
        </w:rPr>
      </w:pPr>
      <w:r>
        <w:rPr>
          <w:rFonts w:hint="eastAsia" w:hAnsi="宋体" w:cs="宋体"/>
          <w:color w:val="auto"/>
          <w:sz w:val="24"/>
          <w:szCs w:val="24"/>
          <w:highlight w:val="none"/>
          <w:lang w:val="en-US" w:eastAsia="zh-CN"/>
        </w:rPr>
        <w:t>23</w:t>
      </w:r>
      <w:r>
        <w:rPr>
          <w:rFonts w:hint="eastAsia" w:hAnsi="宋体" w:cs="宋体"/>
          <w:color w:val="auto"/>
          <w:sz w:val="24"/>
          <w:szCs w:val="24"/>
          <w:highlight w:val="none"/>
        </w:rPr>
        <w:t xml:space="preserve">.1 </w:t>
      </w:r>
      <w:r>
        <w:rPr>
          <w:rFonts w:hint="eastAsia" w:ascii="宋体" w:hAnsi="宋体" w:eastAsia="宋体" w:cs="宋体"/>
          <w:b w:val="0"/>
          <w:bCs w:val="0"/>
          <w:color w:val="auto"/>
          <w:highlight w:val="none"/>
          <w:lang w:val="en-US" w:eastAsia="zh-CN"/>
        </w:rPr>
        <w:t>根据《甘肃省财政厅关于进一步加大政府采购支持中小企业力度的通知》（甘财采〔2022〕16号），本项目不收取投标保证金。</w:t>
      </w:r>
    </w:p>
    <w:p>
      <w:pPr>
        <w:pageBreakBefore w:val="0"/>
        <w:widowControl w:val="0"/>
        <w:kinsoku/>
        <w:wordWrap/>
        <w:overflowPunct/>
        <w:topLinePunct w:val="0"/>
        <w:bidi w:val="0"/>
        <w:snapToGrid/>
        <w:spacing w:before="0" w:beforeLines="0" w:after="0" w:afterLines="0" w:line="360" w:lineRule="auto"/>
        <w:ind w:left="0" w:leftChars="0" w:firstLine="480" w:firstLineChars="200"/>
        <w:textAlignment w:val="auto"/>
        <w:outlineLvl w:val="2"/>
        <w:rPr>
          <w:rFonts w:hAnsi="宋体" w:cs="宋体"/>
          <w:bCs/>
          <w:color w:val="auto"/>
          <w:sz w:val="24"/>
          <w:szCs w:val="24"/>
          <w:highlight w:val="none"/>
        </w:rPr>
      </w:pPr>
      <w:bookmarkStart w:id="97" w:name="_Toc183582224"/>
      <w:bookmarkStart w:id="98" w:name="_Toc183682361"/>
      <w:bookmarkStart w:id="99" w:name="_Toc217446051"/>
      <w:r>
        <w:rPr>
          <w:rFonts w:hint="eastAsia" w:hAnsi="宋体" w:cs="宋体"/>
          <w:bCs/>
          <w:color w:val="auto"/>
          <w:sz w:val="24"/>
          <w:szCs w:val="24"/>
          <w:highlight w:val="none"/>
          <w:lang w:val="en-US" w:eastAsia="zh-CN"/>
        </w:rPr>
        <w:t>24</w:t>
      </w:r>
      <w:r>
        <w:rPr>
          <w:rFonts w:hint="eastAsia" w:hAnsi="宋体" w:cs="宋体"/>
          <w:bCs/>
          <w:color w:val="auto"/>
          <w:sz w:val="24"/>
          <w:szCs w:val="24"/>
          <w:highlight w:val="none"/>
        </w:rPr>
        <w:t>．投标有效期</w:t>
      </w:r>
      <w:bookmarkEnd w:id="97"/>
      <w:bookmarkEnd w:id="98"/>
      <w:bookmarkEnd w:id="99"/>
    </w:p>
    <w:p>
      <w:pPr>
        <w:pageBreakBefore w:val="0"/>
        <w:widowControl w:val="0"/>
        <w:tabs>
          <w:tab w:val="left" w:pos="7665"/>
        </w:tabs>
        <w:kinsoku/>
        <w:wordWrap/>
        <w:overflowPunct/>
        <w:topLinePunct w:val="0"/>
        <w:bidi w:val="0"/>
        <w:snapToGrid/>
        <w:spacing w:line="360" w:lineRule="auto"/>
        <w:ind w:left="0" w:leftChars="0" w:firstLine="480" w:firstLineChars="200"/>
        <w:textAlignment w:val="auto"/>
        <w:rPr>
          <w:rFonts w:hAnsi="宋体" w:cs="宋体"/>
          <w:color w:val="auto"/>
          <w:sz w:val="24"/>
          <w:szCs w:val="24"/>
          <w:highlight w:val="none"/>
        </w:rPr>
      </w:pPr>
      <w:r>
        <w:rPr>
          <w:rFonts w:hint="eastAsia" w:hAnsi="宋体" w:cs="宋体"/>
          <w:color w:val="auto"/>
          <w:sz w:val="24"/>
          <w:szCs w:val="24"/>
          <w:highlight w:val="none"/>
          <w:lang w:val="en-US" w:eastAsia="zh-CN"/>
        </w:rPr>
        <w:t>24</w:t>
      </w:r>
      <w:r>
        <w:rPr>
          <w:rFonts w:hint="eastAsia" w:hAnsi="宋体" w:cs="宋体"/>
          <w:color w:val="auto"/>
          <w:sz w:val="24"/>
          <w:szCs w:val="24"/>
          <w:highlight w:val="none"/>
        </w:rPr>
        <w:t>.1 投标有效期见投标人须知前附表。投标有效期短于此规定期限的投标，将被拒绝。</w:t>
      </w:r>
    </w:p>
    <w:p>
      <w:pPr>
        <w:pageBreakBefore w:val="0"/>
        <w:widowControl w:val="0"/>
        <w:tabs>
          <w:tab w:val="left" w:pos="7665"/>
        </w:tabs>
        <w:kinsoku/>
        <w:wordWrap/>
        <w:overflowPunct/>
        <w:topLinePunct w:val="0"/>
        <w:bidi w:val="0"/>
        <w:snapToGrid/>
        <w:spacing w:line="360" w:lineRule="auto"/>
        <w:ind w:left="0" w:leftChars="0" w:firstLine="360" w:firstLineChars="150"/>
        <w:textAlignment w:val="auto"/>
        <w:rPr>
          <w:rFonts w:hAnsi="宋体" w:cs="宋体"/>
          <w:color w:val="auto"/>
          <w:sz w:val="24"/>
          <w:szCs w:val="24"/>
          <w:highlight w:val="none"/>
        </w:rPr>
      </w:pPr>
      <w:r>
        <w:rPr>
          <w:rFonts w:hint="eastAsia" w:hAnsi="宋体" w:cs="宋体"/>
          <w:color w:val="auto"/>
          <w:sz w:val="24"/>
          <w:szCs w:val="24"/>
          <w:highlight w:val="none"/>
        </w:rPr>
        <w:t xml:space="preserve"> </w:t>
      </w:r>
      <w:r>
        <w:rPr>
          <w:rFonts w:hint="eastAsia" w:hAnsi="宋体" w:cs="宋体"/>
          <w:color w:val="auto"/>
          <w:sz w:val="24"/>
          <w:szCs w:val="24"/>
          <w:highlight w:val="none"/>
          <w:lang w:val="en-US" w:eastAsia="zh-CN"/>
        </w:rPr>
        <w:t>24</w:t>
      </w:r>
      <w:r>
        <w:rPr>
          <w:rFonts w:hint="eastAsia" w:hAnsi="宋体" w:cs="宋体"/>
          <w:color w:val="auto"/>
          <w:sz w:val="24"/>
          <w:szCs w:val="24"/>
          <w:highlight w:val="none"/>
        </w:rPr>
        <w:t>.2 特殊情况下，采购人可于投标有效期满之前要求投标人同意延长有效期，要求与答复均应为书面形式。投标人可以拒绝上述要求，其投标保证金</w:t>
      </w:r>
      <w:r>
        <w:rPr>
          <w:rFonts w:hint="eastAsia" w:hAnsi="宋体" w:cs="宋体"/>
          <w:color w:val="auto"/>
          <w:spacing w:val="8"/>
          <w:sz w:val="24"/>
          <w:szCs w:val="24"/>
          <w:highlight w:val="none"/>
        </w:rPr>
        <w:t>不被没收。</w:t>
      </w:r>
      <w:r>
        <w:rPr>
          <w:rFonts w:hint="eastAsia" w:hAnsi="宋体" w:cs="宋体"/>
          <w:color w:val="auto"/>
          <w:sz w:val="24"/>
          <w:szCs w:val="24"/>
          <w:highlight w:val="none"/>
        </w:rPr>
        <w:t>拒绝延长投标有效期的投标人不得再参与该项目后续采购活动。同意延长投标有效期的投标人不能修改其电子投标文件，关于投标保证金的有关规定在延长的投标有效期内继续有效。</w:t>
      </w:r>
    </w:p>
    <w:p>
      <w:pPr>
        <w:pageBreakBefore w:val="0"/>
        <w:widowControl w:val="0"/>
        <w:kinsoku/>
        <w:wordWrap/>
        <w:overflowPunct/>
        <w:topLinePunct w:val="0"/>
        <w:bidi w:val="0"/>
        <w:snapToGrid/>
        <w:spacing w:before="0" w:beforeLines="0" w:after="0" w:afterLines="0" w:line="360" w:lineRule="auto"/>
        <w:ind w:left="0" w:leftChars="0" w:firstLine="480" w:firstLineChars="200"/>
        <w:textAlignment w:val="auto"/>
        <w:outlineLvl w:val="2"/>
        <w:rPr>
          <w:rFonts w:hAnsi="宋体" w:cs="宋体"/>
          <w:bCs/>
          <w:color w:val="auto"/>
          <w:sz w:val="24"/>
          <w:szCs w:val="24"/>
          <w:highlight w:val="none"/>
        </w:rPr>
      </w:pPr>
      <w:bookmarkStart w:id="100" w:name="_Toc217446052"/>
      <w:bookmarkStart w:id="101" w:name="_Toc183582225"/>
      <w:bookmarkStart w:id="102" w:name="_Toc183682362"/>
      <w:r>
        <w:rPr>
          <w:rFonts w:hint="eastAsia" w:hAnsi="宋体" w:cs="宋体"/>
          <w:bCs/>
          <w:color w:val="auto"/>
          <w:sz w:val="24"/>
          <w:szCs w:val="24"/>
          <w:highlight w:val="none"/>
        </w:rPr>
        <w:t>2</w:t>
      </w:r>
      <w:r>
        <w:rPr>
          <w:rFonts w:hint="eastAsia" w:hAnsi="宋体" w:cs="宋体"/>
          <w:bCs/>
          <w:color w:val="auto"/>
          <w:sz w:val="24"/>
          <w:szCs w:val="24"/>
          <w:highlight w:val="none"/>
          <w:lang w:val="en-US" w:eastAsia="zh-CN"/>
        </w:rPr>
        <w:t>5</w:t>
      </w:r>
      <w:r>
        <w:rPr>
          <w:rFonts w:hint="eastAsia" w:hAnsi="宋体" w:cs="宋体"/>
          <w:bCs/>
          <w:color w:val="auto"/>
          <w:sz w:val="24"/>
          <w:szCs w:val="24"/>
          <w:highlight w:val="none"/>
        </w:rPr>
        <w:t>．电子投标文件的份数和签署</w:t>
      </w:r>
      <w:bookmarkEnd w:id="100"/>
      <w:bookmarkEnd w:id="101"/>
      <w:bookmarkEnd w:id="102"/>
    </w:p>
    <w:p>
      <w:pPr>
        <w:spacing w:line="360" w:lineRule="auto"/>
        <w:rPr>
          <w:rFonts w:hint="eastAsia" w:ascii="宋体" w:hAnsi="宋体"/>
          <w:b/>
          <w:sz w:val="24"/>
          <w:szCs w:val="24"/>
        </w:rPr>
      </w:pPr>
      <w:r>
        <w:rPr>
          <w:rFonts w:hint="eastAsia" w:hAnsi="宋体" w:cs="宋体"/>
          <w:b/>
          <w:bCs/>
          <w:color w:val="auto"/>
          <w:sz w:val="32"/>
          <w:szCs w:val="32"/>
          <w:highlight w:val="none"/>
        </w:rPr>
        <w:t xml:space="preserve">  </w:t>
      </w:r>
      <w:r>
        <w:rPr>
          <w:rFonts w:hint="eastAsia" w:hAnsi="宋体" w:cs="宋体"/>
          <w:b/>
          <w:bCs/>
          <w:color w:val="auto"/>
          <w:sz w:val="24"/>
          <w:szCs w:val="24"/>
          <w:highlight w:val="none"/>
        </w:rPr>
        <w:t xml:space="preserve"> 2</w:t>
      </w:r>
      <w:r>
        <w:rPr>
          <w:rFonts w:hint="eastAsia" w:hAnsi="宋体" w:cs="宋体"/>
          <w:b/>
          <w:bCs/>
          <w:color w:val="auto"/>
          <w:sz w:val="24"/>
          <w:szCs w:val="24"/>
          <w:highlight w:val="none"/>
          <w:lang w:val="en-US" w:eastAsia="zh-CN"/>
        </w:rPr>
        <w:t>5</w:t>
      </w:r>
      <w:r>
        <w:rPr>
          <w:rFonts w:hint="eastAsia" w:hAnsi="宋体" w:cs="宋体"/>
          <w:b/>
          <w:bCs/>
          <w:color w:val="auto"/>
          <w:sz w:val="24"/>
          <w:szCs w:val="24"/>
          <w:highlight w:val="none"/>
        </w:rPr>
        <w:t xml:space="preserve">.1 </w:t>
      </w:r>
      <w:r>
        <w:rPr>
          <w:rFonts w:hint="eastAsia" w:hAnsi="宋体"/>
          <w:b/>
          <w:sz w:val="24"/>
          <w:szCs w:val="24"/>
          <w:lang w:eastAsia="zh-CN"/>
        </w:rPr>
        <w:t>该项目采用新点不见面网上开标方式：开评活动通过“新点不见面网上开标大厅”进行。各投标单位在参与投标时，登录陇南市公共资源交易网首页“下载中心”，下载投标文件制作工具“新点投标文件制作软件（陇南版）”，并按照“不见面开评标投标人操作手册”制作固化并上传投标文件；本项目必须使用同一把CA进行所有操作。</w:t>
      </w:r>
      <w:r>
        <w:rPr>
          <w:rFonts w:hint="eastAsia" w:ascii="宋体" w:hAnsi="宋体"/>
          <w:b/>
          <w:sz w:val="24"/>
          <w:szCs w:val="24"/>
        </w:rPr>
        <w:t>投标文件由价格文件、商务文件和技术文件三部分组成。</w:t>
      </w:r>
      <w:r>
        <w:rPr>
          <w:rFonts w:hint="eastAsia" w:ascii="宋体" w:hAnsi="宋体" w:cs="仿宋"/>
          <w:b/>
          <w:sz w:val="24"/>
          <w:szCs w:val="24"/>
        </w:rPr>
        <w:t>（以新点网上不见面开标系统投标文件制作格式为准）</w:t>
      </w:r>
    </w:p>
    <w:p>
      <w:pPr>
        <w:keepNext w:val="0"/>
        <w:keepLines w:val="0"/>
        <w:pageBreakBefore w:val="0"/>
        <w:widowControl w:val="0"/>
        <w:tabs>
          <w:tab w:val="left" w:pos="1095"/>
        </w:tabs>
        <w:kinsoku/>
        <w:wordWrap/>
        <w:overflowPunct/>
        <w:topLinePunct w:val="0"/>
        <w:autoSpaceDE/>
        <w:autoSpaceDN/>
        <w:bidi w:val="0"/>
        <w:adjustRightInd/>
        <w:snapToGrid/>
        <w:spacing w:line="360" w:lineRule="auto"/>
        <w:ind w:left="0" w:leftChars="0" w:right="0" w:rightChars="0" w:firstLine="460" w:firstLineChars="192"/>
        <w:jc w:val="both"/>
        <w:textAlignment w:val="auto"/>
        <w:outlineLvl w:val="9"/>
        <w:rPr>
          <w:rFonts w:hAnsi="宋体" w:cs="宋体"/>
          <w:color w:val="auto"/>
          <w:sz w:val="24"/>
          <w:szCs w:val="24"/>
          <w:highlight w:val="none"/>
        </w:rPr>
      </w:pPr>
      <w:r>
        <w:rPr>
          <w:rFonts w:hint="eastAsia" w:hAnsi="宋体" w:cs="宋体"/>
          <w:color w:val="auto"/>
          <w:sz w:val="24"/>
          <w:szCs w:val="24"/>
          <w:highlight w:val="none"/>
        </w:rPr>
        <w:t>2</w:t>
      </w:r>
      <w:r>
        <w:rPr>
          <w:rFonts w:hint="eastAsia" w:hAnsi="宋体" w:cs="宋体"/>
          <w:color w:val="auto"/>
          <w:sz w:val="24"/>
          <w:szCs w:val="24"/>
          <w:highlight w:val="none"/>
          <w:lang w:val="en-US" w:eastAsia="zh-CN"/>
        </w:rPr>
        <w:t>5</w:t>
      </w:r>
      <w:r>
        <w:rPr>
          <w:rFonts w:hint="eastAsia" w:hAnsi="宋体" w:cs="宋体"/>
          <w:color w:val="auto"/>
          <w:sz w:val="24"/>
          <w:szCs w:val="24"/>
          <w:highlight w:val="none"/>
        </w:rPr>
        <w:t>.2电子投标文件及“开标一览表”应保证能正常读取，否则造成的一切后果由投标人自行承担。</w:t>
      </w:r>
    </w:p>
    <w:p>
      <w:pPr>
        <w:keepNext w:val="0"/>
        <w:keepLines w:val="0"/>
        <w:pageBreakBefore w:val="0"/>
        <w:widowControl w:val="0"/>
        <w:tabs>
          <w:tab w:val="left" w:pos="420"/>
          <w:tab w:val="left" w:pos="709"/>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cs="宋体"/>
          <w:color w:val="auto"/>
          <w:sz w:val="24"/>
          <w:szCs w:val="24"/>
          <w:highlight w:val="none"/>
        </w:rPr>
      </w:pPr>
      <w:r>
        <w:rPr>
          <w:rFonts w:hint="eastAsia" w:hAnsi="宋体" w:cs="宋体"/>
          <w:color w:val="auto"/>
          <w:sz w:val="24"/>
          <w:szCs w:val="24"/>
          <w:highlight w:val="none"/>
        </w:rPr>
        <w:t>2</w:t>
      </w:r>
      <w:r>
        <w:rPr>
          <w:rFonts w:hint="eastAsia" w:hAnsi="宋体" w:cs="宋体"/>
          <w:color w:val="auto"/>
          <w:sz w:val="24"/>
          <w:szCs w:val="24"/>
          <w:highlight w:val="none"/>
          <w:lang w:val="en-US" w:eastAsia="zh-CN"/>
        </w:rPr>
        <w:t>5</w:t>
      </w:r>
      <w:r>
        <w:rPr>
          <w:rFonts w:hint="eastAsia" w:hAnsi="宋体" w:cs="宋体"/>
          <w:color w:val="auto"/>
          <w:sz w:val="24"/>
          <w:szCs w:val="24"/>
          <w:highlight w:val="none"/>
        </w:rPr>
        <w:t>.3 电子投标文件的书写应清楚工整，任何行间插字、涂改或增删</w:t>
      </w:r>
      <w:r>
        <w:rPr>
          <w:rFonts w:hint="eastAsia" w:hAnsi="宋体" w:cs="宋体"/>
          <w:color w:val="auto"/>
          <w:sz w:val="24"/>
          <w:szCs w:val="24"/>
          <w:highlight w:val="none"/>
          <w:lang w:eastAsia="zh-CN"/>
        </w:rPr>
        <w:t>、</w:t>
      </w:r>
      <w:r>
        <w:rPr>
          <w:rFonts w:hint="eastAsia" w:hAnsi="宋体" w:cs="宋体"/>
          <w:color w:val="auto"/>
          <w:sz w:val="24"/>
          <w:szCs w:val="24"/>
          <w:highlight w:val="none"/>
        </w:rPr>
        <w:t>字迹潦草、表达不清或可能导致非唯一理解的电子投标文件可能视为无效投标。</w:t>
      </w:r>
    </w:p>
    <w:p>
      <w:pPr>
        <w:keepNext w:val="0"/>
        <w:keepLines w:val="0"/>
        <w:pageBreakBefore w:val="0"/>
        <w:widowControl w:val="0"/>
        <w:tabs>
          <w:tab w:val="left" w:pos="420"/>
          <w:tab w:val="left" w:pos="709"/>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hAnsi="宋体" w:cs="宋体"/>
          <w:color w:val="auto"/>
          <w:sz w:val="24"/>
          <w:szCs w:val="24"/>
          <w:highlight w:val="none"/>
        </w:rPr>
      </w:pPr>
      <w:r>
        <w:rPr>
          <w:rFonts w:hint="eastAsia" w:hAnsi="宋体" w:cs="宋体"/>
          <w:color w:val="auto"/>
          <w:sz w:val="24"/>
          <w:szCs w:val="24"/>
          <w:highlight w:val="none"/>
          <w:lang w:val="en-US" w:eastAsia="zh-CN"/>
        </w:rPr>
        <w:t>25.4</w:t>
      </w:r>
      <w:r>
        <w:rPr>
          <w:rFonts w:hint="eastAsia" w:hAnsi="宋体" w:cs="宋体"/>
          <w:color w:val="auto"/>
          <w:sz w:val="24"/>
          <w:szCs w:val="24"/>
          <w:highlight w:val="none"/>
        </w:rPr>
        <w:t>投标人在投标文件及相关文件的签订、履行、通知等事项的书面文件中的单位盖章、印章、公章等处均仅指与当事人名称全称相一致的标准公章或电子签章，不得使用其它形式（如带有“专用章”等字样的印章）。投标人的法定代表人或</w:t>
      </w:r>
      <w:r>
        <w:rPr>
          <w:rFonts w:hint="default" w:hAnsi="宋体" w:cs="宋体"/>
          <w:color w:val="auto"/>
          <w:sz w:val="24"/>
          <w:szCs w:val="24"/>
          <w:highlight w:val="none"/>
          <w:lang w:val="en"/>
        </w:rPr>
        <w:t>授权代表</w:t>
      </w:r>
      <w:r>
        <w:rPr>
          <w:rFonts w:hint="eastAsia" w:hAnsi="宋体" w:cs="宋体"/>
          <w:color w:val="auto"/>
          <w:sz w:val="24"/>
          <w:szCs w:val="24"/>
          <w:highlight w:val="none"/>
        </w:rPr>
        <w:t>签字或盖</w:t>
      </w:r>
      <w:r>
        <w:rPr>
          <w:rFonts w:hint="eastAsia" w:hAnsi="宋体" w:cs="宋体"/>
          <w:color w:val="auto"/>
          <w:sz w:val="24"/>
          <w:szCs w:val="24"/>
          <w:highlight w:val="none"/>
          <w:lang w:eastAsia="zh-CN"/>
        </w:rPr>
        <w:t>章等处仅指与法定代表人或者</w:t>
      </w:r>
      <w:r>
        <w:rPr>
          <w:rFonts w:hint="default" w:hAnsi="宋体" w:cs="宋体"/>
          <w:color w:val="auto"/>
          <w:sz w:val="24"/>
          <w:szCs w:val="24"/>
          <w:highlight w:val="none"/>
          <w:lang w:val="en" w:eastAsia="zh-CN"/>
        </w:rPr>
        <w:t>授权代表</w:t>
      </w:r>
      <w:r>
        <w:rPr>
          <w:rFonts w:hint="eastAsia" w:hAnsi="宋体" w:cs="宋体"/>
          <w:color w:val="auto"/>
          <w:sz w:val="24"/>
          <w:szCs w:val="24"/>
          <w:highlight w:val="none"/>
          <w:lang w:eastAsia="zh-CN"/>
        </w:rPr>
        <w:t>名称相一致的签名或盖</w:t>
      </w:r>
      <w:r>
        <w:rPr>
          <w:rFonts w:hint="eastAsia" w:hAnsi="宋体" w:cs="宋体"/>
          <w:color w:val="auto"/>
          <w:sz w:val="24"/>
          <w:szCs w:val="24"/>
          <w:highlight w:val="none"/>
        </w:rPr>
        <w:t>个人印鉴</w:t>
      </w:r>
      <w:r>
        <w:rPr>
          <w:rFonts w:hint="eastAsia" w:hAnsi="宋体" w:cs="宋体"/>
          <w:color w:val="auto"/>
          <w:sz w:val="24"/>
          <w:szCs w:val="24"/>
          <w:highlight w:val="none"/>
          <w:lang w:eastAsia="zh-CN"/>
        </w:rPr>
        <w:t>或签字章或电子章，</w:t>
      </w:r>
      <w:r>
        <w:rPr>
          <w:rFonts w:hint="eastAsia" w:hAnsi="宋体" w:cs="宋体"/>
          <w:color w:val="auto"/>
          <w:sz w:val="24"/>
          <w:szCs w:val="24"/>
          <w:highlight w:val="none"/>
        </w:rPr>
        <w:t>不符合本条规定的投标将被拒绝。</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right="0" w:rightChars="0" w:firstLine="460" w:firstLineChars="192"/>
        <w:jc w:val="both"/>
        <w:textAlignment w:val="auto"/>
        <w:outlineLvl w:val="9"/>
        <w:rPr>
          <w:rFonts w:hAnsi="宋体" w:cs="宋体"/>
          <w:color w:val="auto"/>
          <w:sz w:val="24"/>
          <w:szCs w:val="24"/>
          <w:highlight w:val="none"/>
        </w:rPr>
      </w:pPr>
      <w:r>
        <w:rPr>
          <w:rFonts w:hint="eastAsia" w:hAnsi="宋体" w:cs="宋体"/>
          <w:color w:val="auto"/>
          <w:sz w:val="24"/>
          <w:szCs w:val="24"/>
          <w:highlight w:val="none"/>
        </w:rPr>
        <w:t>2</w:t>
      </w:r>
      <w:r>
        <w:rPr>
          <w:rFonts w:hint="eastAsia" w:hAnsi="宋体" w:cs="宋体"/>
          <w:color w:val="auto"/>
          <w:sz w:val="24"/>
          <w:szCs w:val="24"/>
          <w:highlight w:val="none"/>
          <w:lang w:val="en-US" w:eastAsia="zh-CN"/>
        </w:rPr>
        <w:t>5</w:t>
      </w:r>
      <w:r>
        <w:rPr>
          <w:rFonts w:hint="eastAsia" w:hAnsi="宋体" w:cs="宋体"/>
          <w:color w:val="auto"/>
          <w:sz w:val="24"/>
          <w:szCs w:val="24"/>
          <w:highlight w:val="none"/>
        </w:rPr>
        <w:t>.</w:t>
      </w:r>
      <w:r>
        <w:rPr>
          <w:rFonts w:hint="eastAsia" w:hAnsi="宋体" w:cs="宋体"/>
          <w:color w:val="auto"/>
          <w:sz w:val="24"/>
          <w:szCs w:val="24"/>
          <w:highlight w:val="none"/>
          <w:lang w:val="en-US" w:eastAsia="zh-CN"/>
        </w:rPr>
        <w:t>5</w:t>
      </w:r>
      <w:r>
        <w:rPr>
          <w:rFonts w:hint="eastAsia" w:hAnsi="宋体" w:cs="宋体"/>
          <w:color w:val="auto"/>
          <w:sz w:val="24"/>
          <w:szCs w:val="24"/>
          <w:highlight w:val="none"/>
        </w:rPr>
        <w:t xml:space="preserve"> 电子投标文件应根据招标文件的要求制作，签署、盖章和内容应完整，如有遗漏，将被视为无效投标。</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right="0" w:rightChars="0" w:firstLine="460" w:firstLineChars="192"/>
        <w:jc w:val="both"/>
        <w:textAlignment w:val="auto"/>
        <w:outlineLvl w:val="9"/>
        <w:rPr>
          <w:rFonts w:hAnsi="宋体" w:cs="宋体"/>
          <w:dstrike/>
          <w:color w:val="auto"/>
          <w:sz w:val="24"/>
          <w:szCs w:val="24"/>
          <w:highlight w:val="none"/>
        </w:rPr>
      </w:pPr>
      <w:r>
        <w:rPr>
          <w:rFonts w:hint="eastAsia" w:hAnsi="宋体" w:cs="宋体"/>
          <w:color w:val="auto"/>
          <w:sz w:val="24"/>
          <w:szCs w:val="24"/>
          <w:highlight w:val="none"/>
        </w:rPr>
        <w:t>2</w:t>
      </w:r>
      <w:r>
        <w:rPr>
          <w:rFonts w:hint="eastAsia" w:hAnsi="宋体" w:cs="宋体"/>
          <w:color w:val="auto"/>
          <w:sz w:val="24"/>
          <w:szCs w:val="24"/>
          <w:highlight w:val="none"/>
          <w:lang w:val="en-US" w:eastAsia="zh-CN"/>
        </w:rPr>
        <w:t>5</w:t>
      </w:r>
      <w:r>
        <w:rPr>
          <w:rFonts w:hint="eastAsia" w:hAnsi="宋体" w:cs="宋体"/>
          <w:color w:val="auto"/>
          <w:sz w:val="24"/>
          <w:szCs w:val="24"/>
          <w:highlight w:val="none"/>
        </w:rPr>
        <w:t>.</w:t>
      </w:r>
      <w:r>
        <w:rPr>
          <w:rFonts w:hint="eastAsia" w:hAnsi="宋体" w:cs="宋体"/>
          <w:color w:val="auto"/>
          <w:sz w:val="24"/>
          <w:szCs w:val="24"/>
          <w:highlight w:val="none"/>
          <w:lang w:val="en-US" w:eastAsia="zh-CN"/>
        </w:rPr>
        <w:t>6</w:t>
      </w:r>
      <w:r>
        <w:rPr>
          <w:rFonts w:hint="eastAsia" w:hAnsi="宋体" w:cs="宋体"/>
          <w:color w:val="auto"/>
          <w:sz w:val="24"/>
          <w:szCs w:val="24"/>
          <w:highlight w:val="none"/>
        </w:rPr>
        <w:t xml:space="preserve"> 电子投标文件统一用A4幅面编制。</w:t>
      </w:r>
    </w:p>
    <w:p>
      <w:pPr>
        <w:pageBreakBefore w:val="0"/>
        <w:widowControl w:val="0"/>
        <w:tabs>
          <w:tab w:val="left" w:pos="1080"/>
        </w:tabs>
        <w:kinsoku/>
        <w:wordWrap/>
        <w:overflowPunct/>
        <w:topLinePunct w:val="0"/>
        <w:bidi w:val="0"/>
        <w:snapToGrid/>
        <w:spacing w:line="360" w:lineRule="auto"/>
        <w:ind w:left="0" w:leftChars="0"/>
        <w:textAlignment w:val="auto"/>
        <w:outlineLvl w:val="2"/>
        <w:rPr>
          <w:rFonts w:hAnsi="宋体" w:cs="宋体"/>
          <w:b/>
          <w:bCs/>
          <w:color w:val="auto"/>
          <w:sz w:val="24"/>
          <w:szCs w:val="24"/>
          <w:highlight w:val="none"/>
        </w:rPr>
      </w:pPr>
      <w:bookmarkStart w:id="103" w:name="_Toc183682364"/>
      <w:bookmarkStart w:id="104" w:name="_Toc183582227"/>
      <w:bookmarkStart w:id="105" w:name="_Toc217446054"/>
      <w:r>
        <w:rPr>
          <w:rFonts w:hint="eastAsia" w:hAnsi="宋体" w:cs="宋体"/>
          <w:b/>
          <w:bCs/>
          <w:color w:val="auto"/>
          <w:sz w:val="24"/>
          <w:szCs w:val="24"/>
          <w:highlight w:val="none"/>
        </w:rPr>
        <w:t xml:space="preserve">    2</w:t>
      </w:r>
      <w:r>
        <w:rPr>
          <w:rFonts w:hint="eastAsia" w:hAnsi="宋体" w:cs="宋体"/>
          <w:b/>
          <w:bCs/>
          <w:color w:val="auto"/>
          <w:sz w:val="24"/>
          <w:szCs w:val="24"/>
          <w:highlight w:val="none"/>
          <w:lang w:val="en-US" w:eastAsia="zh-CN"/>
        </w:rPr>
        <w:t>6</w:t>
      </w:r>
      <w:r>
        <w:rPr>
          <w:rFonts w:hint="eastAsia" w:hAnsi="宋体" w:cs="宋体"/>
          <w:b/>
          <w:bCs/>
          <w:color w:val="auto"/>
          <w:sz w:val="24"/>
          <w:szCs w:val="24"/>
          <w:highlight w:val="none"/>
        </w:rPr>
        <w:t>．电子投标文件的</w:t>
      </w:r>
      <w:bookmarkEnd w:id="103"/>
      <w:bookmarkEnd w:id="104"/>
      <w:r>
        <w:rPr>
          <w:rFonts w:hint="eastAsia" w:hAnsi="宋体" w:cs="宋体"/>
          <w:b/>
          <w:bCs/>
          <w:color w:val="auto"/>
          <w:sz w:val="24"/>
          <w:szCs w:val="24"/>
          <w:highlight w:val="none"/>
        </w:rPr>
        <w:t>递交</w:t>
      </w:r>
      <w:bookmarkEnd w:id="105"/>
    </w:p>
    <w:p>
      <w:pPr>
        <w:pageBreakBefore w:val="0"/>
        <w:widowControl w:val="0"/>
        <w:kinsoku/>
        <w:wordWrap/>
        <w:overflowPunct/>
        <w:topLinePunct w:val="0"/>
        <w:autoSpaceDE w:val="0"/>
        <w:autoSpaceDN w:val="0"/>
        <w:bidi w:val="0"/>
        <w:adjustRightInd w:val="0"/>
        <w:snapToGrid/>
        <w:spacing w:line="360" w:lineRule="auto"/>
        <w:ind w:left="0" w:leftChars="0"/>
        <w:jc w:val="left"/>
        <w:textAlignment w:val="auto"/>
        <w:rPr>
          <w:rFonts w:hAnsi="宋体" w:cs="宋体"/>
          <w:color w:val="auto"/>
          <w:sz w:val="24"/>
          <w:szCs w:val="24"/>
          <w:highlight w:val="none"/>
          <w:lang w:val="zh-CN"/>
        </w:rPr>
      </w:pPr>
      <w:r>
        <w:rPr>
          <w:rFonts w:hint="eastAsia" w:hAnsi="宋体"/>
          <w:color w:val="auto"/>
          <w:sz w:val="24"/>
          <w:highlight w:val="none"/>
        </w:rPr>
        <w:t xml:space="preserve">    2</w:t>
      </w:r>
      <w:r>
        <w:rPr>
          <w:rFonts w:hint="eastAsia" w:hAnsi="宋体"/>
          <w:color w:val="auto"/>
          <w:sz w:val="24"/>
          <w:highlight w:val="none"/>
          <w:lang w:val="en-US" w:eastAsia="zh-CN"/>
        </w:rPr>
        <w:t>6</w:t>
      </w:r>
      <w:r>
        <w:rPr>
          <w:rFonts w:hint="eastAsia" w:hAnsi="宋体"/>
          <w:color w:val="auto"/>
          <w:sz w:val="24"/>
          <w:highlight w:val="none"/>
        </w:rPr>
        <w:t>.1 本项目采用网上电子投标方式，不接受投标</w:t>
      </w:r>
      <w:r>
        <w:rPr>
          <w:rFonts w:hint="eastAsia" w:hAnsi="宋体"/>
          <w:color w:val="auto"/>
          <w:sz w:val="24"/>
          <w:highlight w:val="none"/>
          <w:lang w:eastAsia="zh-CN"/>
        </w:rPr>
        <w:t>人</w:t>
      </w:r>
      <w:r>
        <w:rPr>
          <w:rFonts w:hint="eastAsia" w:hAnsi="宋体"/>
          <w:color w:val="auto"/>
          <w:sz w:val="24"/>
          <w:highlight w:val="none"/>
        </w:rPr>
        <w:t>递交的纸质投标文件</w:t>
      </w:r>
      <w:r>
        <w:rPr>
          <w:rFonts w:hint="eastAsia" w:hAnsi="宋体"/>
          <w:color w:val="auto"/>
          <w:sz w:val="24"/>
          <w:highlight w:val="none"/>
          <w:lang w:eastAsia="zh-CN"/>
        </w:rPr>
        <w:t>。</w:t>
      </w:r>
    </w:p>
    <w:p>
      <w:pPr>
        <w:pStyle w:val="5"/>
        <w:pageBreakBefore w:val="0"/>
        <w:widowControl w:val="0"/>
        <w:kinsoku/>
        <w:wordWrap/>
        <w:overflowPunct/>
        <w:topLinePunct w:val="0"/>
        <w:bidi w:val="0"/>
        <w:snapToGrid/>
        <w:spacing w:line="360" w:lineRule="auto"/>
        <w:ind w:left="0" w:leftChars="0" w:firstLine="480" w:firstLineChars="200"/>
        <w:textAlignment w:val="auto"/>
        <w:rPr>
          <w:rFonts w:hAnsi="宋体" w:cs="宋体"/>
          <w:color w:val="auto"/>
          <w:sz w:val="24"/>
          <w:szCs w:val="24"/>
          <w:highlight w:val="none"/>
        </w:rPr>
      </w:pPr>
      <w:r>
        <w:rPr>
          <w:rFonts w:hint="eastAsia" w:hAnsi="宋体" w:cs="宋体"/>
          <w:color w:val="auto"/>
          <w:sz w:val="24"/>
          <w:szCs w:val="24"/>
          <w:highlight w:val="none"/>
        </w:rPr>
        <w:t>2</w:t>
      </w:r>
      <w:r>
        <w:rPr>
          <w:rFonts w:hint="eastAsia" w:hAnsi="宋体" w:cs="宋体"/>
          <w:color w:val="auto"/>
          <w:sz w:val="24"/>
          <w:szCs w:val="24"/>
          <w:highlight w:val="none"/>
          <w:lang w:val="en-US" w:eastAsia="zh-CN"/>
        </w:rPr>
        <w:t>6</w:t>
      </w:r>
      <w:r>
        <w:rPr>
          <w:rFonts w:hint="eastAsia" w:hAnsi="宋体" w:cs="宋体"/>
          <w:color w:val="auto"/>
          <w:sz w:val="24"/>
          <w:szCs w:val="24"/>
          <w:highlight w:val="none"/>
        </w:rPr>
        <w:t>.2 本次招标不接受邮寄的电子投标文件。</w:t>
      </w:r>
    </w:p>
    <w:p>
      <w:pPr>
        <w:pageBreakBefore w:val="0"/>
        <w:widowControl w:val="0"/>
        <w:kinsoku/>
        <w:wordWrap/>
        <w:overflowPunct/>
        <w:topLinePunct w:val="0"/>
        <w:bidi w:val="0"/>
        <w:snapToGrid/>
        <w:spacing w:before="0" w:beforeLines="0" w:after="0" w:afterLines="0" w:line="360" w:lineRule="auto"/>
        <w:ind w:left="0" w:leftChars="0" w:firstLine="480" w:firstLineChars="200"/>
        <w:textAlignment w:val="auto"/>
        <w:outlineLvl w:val="2"/>
        <w:rPr>
          <w:rFonts w:hAnsi="宋体" w:cs="宋体"/>
          <w:bCs/>
          <w:color w:val="auto"/>
          <w:spacing w:val="20"/>
          <w:sz w:val="24"/>
          <w:szCs w:val="24"/>
          <w:highlight w:val="none"/>
        </w:rPr>
      </w:pPr>
      <w:bookmarkStart w:id="106" w:name="_Toc183682365"/>
      <w:bookmarkStart w:id="107" w:name="_Toc183582228"/>
      <w:bookmarkStart w:id="108" w:name="_Toc217446055"/>
      <w:r>
        <w:rPr>
          <w:rFonts w:hint="eastAsia" w:hAnsi="宋体" w:cs="宋体"/>
          <w:bCs/>
          <w:color w:val="auto"/>
          <w:sz w:val="24"/>
          <w:szCs w:val="24"/>
          <w:highlight w:val="none"/>
        </w:rPr>
        <w:t>2</w:t>
      </w:r>
      <w:r>
        <w:rPr>
          <w:rFonts w:hint="eastAsia" w:hAnsi="宋体" w:cs="宋体"/>
          <w:bCs/>
          <w:color w:val="auto"/>
          <w:sz w:val="24"/>
          <w:szCs w:val="24"/>
          <w:highlight w:val="none"/>
          <w:lang w:val="en-US" w:eastAsia="zh-CN"/>
        </w:rPr>
        <w:t>7</w:t>
      </w:r>
      <w:r>
        <w:rPr>
          <w:rFonts w:hint="eastAsia" w:hAnsi="宋体" w:cs="宋体"/>
          <w:bCs/>
          <w:color w:val="auto"/>
          <w:sz w:val="24"/>
          <w:szCs w:val="24"/>
          <w:highlight w:val="none"/>
        </w:rPr>
        <w:t>．</w:t>
      </w:r>
      <w:r>
        <w:rPr>
          <w:rFonts w:hint="eastAsia" w:hAnsi="宋体" w:cs="宋体"/>
          <w:bCs/>
          <w:color w:val="auto"/>
          <w:spacing w:val="20"/>
          <w:sz w:val="24"/>
          <w:szCs w:val="24"/>
          <w:highlight w:val="none"/>
        </w:rPr>
        <w:t>电子投标文件的修改和撤</w:t>
      </w:r>
      <w:bookmarkEnd w:id="106"/>
      <w:bookmarkEnd w:id="107"/>
      <w:r>
        <w:rPr>
          <w:rFonts w:hint="eastAsia" w:hAnsi="宋体" w:cs="宋体"/>
          <w:bCs/>
          <w:color w:val="auto"/>
          <w:spacing w:val="20"/>
          <w:sz w:val="24"/>
          <w:szCs w:val="24"/>
          <w:highlight w:val="none"/>
        </w:rPr>
        <w:t>回</w:t>
      </w:r>
      <w:bookmarkEnd w:id="108"/>
    </w:p>
    <w:p>
      <w:pPr>
        <w:pageBreakBefore w:val="0"/>
        <w:widowControl w:val="0"/>
        <w:kinsoku/>
        <w:wordWrap/>
        <w:overflowPunct/>
        <w:topLinePunct w:val="0"/>
        <w:bidi w:val="0"/>
        <w:snapToGrid/>
        <w:spacing w:line="360" w:lineRule="auto"/>
        <w:ind w:left="0" w:leftChars="0" w:firstLine="470" w:firstLineChars="196"/>
        <w:textAlignment w:val="auto"/>
        <w:rPr>
          <w:rFonts w:hint="eastAsia" w:hAnsi="宋体" w:cs="宋体"/>
          <w:color w:val="auto"/>
          <w:sz w:val="24"/>
          <w:szCs w:val="24"/>
          <w:highlight w:val="none"/>
        </w:rPr>
      </w:pPr>
      <w:r>
        <w:rPr>
          <w:rFonts w:hint="eastAsia" w:hAnsi="宋体" w:cs="宋体"/>
          <w:color w:val="auto"/>
          <w:sz w:val="24"/>
          <w:szCs w:val="24"/>
          <w:highlight w:val="none"/>
        </w:rPr>
        <w:t>2</w:t>
      </w:r>
      <w:r>
        <w:rPr>
          <w:rFonts w:hint="eastAsia" w:hAnsi="宋体" w:cs="宋体"/>
          <w:color w:val="auto"/>
          <w:sz w:val="24"/>
          <w:szCs w:val="24"/>
          <w:highlight w:val="none"/>
          <w:lang w:val="en-US" w:eastAsia="zh-CN"/>
        </w:rPr>
        <w:t>7</w:t>
      </w:r>
      <w:r>
        <w:rPr>
          <w:rFonts w:hint="eastAsia" w:hAnsi="宋体" w:cs="宋体"/>
          <w:color w:val="auto"/>
          <w:sz w:val="24"/>
          <w:szCs w:val="24"/>
          <w:highlight w:val="none"/>
        </w:rPr>
        <w:t>.1在投标截止时间之后，投标人不得对其递交的电子投标文件做任何修改或撤回投标。</w:t>
      </w:r>
      <w:bookmarkStart w:id="109" w:name="_Toc89075878"/>
      <w:bookmarkStart w:id="110" w:name="_Toc183582231"/>
      <w:bookmarkStart w:id="111" w:name="_Toc217446056"/>
      <w:bookmarkStart w:id="112" w:name="_Toc77400782"/>
      <w:bookmarkStart w:id="113" w:name="_Toc183682368"/>
    </w:p>
    <w:p>
      <w:pPr>
        <w:spacing w:line="360" w:lineRule="auto"/>
        <w:ind w:firstLine="470" w:firstLineChars="196"/>
        <w:rPr>
          <w:rFonts w:hint="eastAsia" w:hAnsi="宋体" w:cs="宋体"/>
          <w:color w:val="auto"/>
          <w:sz w:val="24"/>
          <w:szCs w:val="24"/>
          <w:highlight w:val="none"/>
        </w:rPr>
      </w:pPr>
    </w:p>
    <w:p>
      <w:pPr>
        <w:pStyle w:val="3"/>
        <w:spacing w:before="0" w:beforeLines="0" w:after="0" w:afterLines="0" w:line="360" w:lineRule="auto"/>
        <w:jc w:val="center"/>
        <w:rPr>
          <w:rFonts w:ascii="宋体" w:hAnsi="宋体" w:eastAsia="宋体" w:cs="宋体"/>
          <w:bCs/>
          <w:color w:val="auto"/>
          <w:sz w:val="24"/>
          <w:szCs w:val="24"/>
          <w:highlight w:val="none"/>
        </w:rPr>
      </w:pPr>
      <w:bookmarkStart w:id="114" w:name="_Toc9832"/>
      <w:bookmarkStart w:id="115" w:name="_Toc23603"/>
      <w:bookmarkStart w:id="116" w:name="_Toc30436"/>
      <w:bookmarkStart w:id="117" w:name="_Toc1533"/>
      <w:r>
        <w:rPr>
          <w:rFonts w:hint="eastAsia" w:ascii="宋体" w:hAnsi="宋体" w:eastAsia="宋体" w:cs="宋体"/>
          <w:bCs/>
          <w:color w:val="auto"/>
          <w:sz w:val="24"/>
          <w:szCs w:val="24"/>
          <w:highlight w:val="none"/>
        </w:rPr>
        <w:t>四、开标和评标</w:t>
      </w:r>
      <w:bookmarkEnd w:id="109"/>
      <w:bookmarkEnd w:id="110"/>
      <w:bookmarkEnd w:id="111"/>
      <w:bookmarkEnd w:id="112"/>
      <w:bookmarkEnd w:id="113"/>
      <w:bookmarkEnd w:id="114"/>
      <w:bookmarkEnd w:id="115"/>
      <w:bookmarkEnd w:id="116"/>
      <w:bookmarkEnd w:id="117"/>
    </w:p>
    <w:p>
      <w:pPr>
        <w:pageBreakBefore w:val="0"/>
        <w:widowControl w:val="0"/>
        <w:kinsoku/>
        <w:wordWrap/>
        <w:overflowPunct/>
        <w:topLinePunct w:val="0"/>
        <w:bidi w:val="0"/>
        <w:snapToGrid/>
        <w:spacing w:before="0" w:beforeLines="0" w:after="0" w:afterLines="0" w:line="360" w:lineRule="auto"/>
        <w:ind w:firstLine="480" w:firstLineChars="200"/>
        <w:textAlignment w:val="auto"/>
        <w:outlineLvl w:val="2"/>
        <w:rPr>
          <w:rFonts w:hAnsi="宋体" w:cs="宋体"/>
          <w:bCs/>
          <w:color w:val="auto"/>
          <w:sz w:val="24"/>
          <w:szCs w:val="24"/>
          <w:highlight w:val="none"/>
        </w:rPr>
      </w:pPr>
      <w:bookmarkStart w:id="118" w:name="_Toc183582232"/>
      <w:bookmarkStart w:id="119" w:name="_Toc217446057"/>
      <w:bookmarkStart w:id="120" w:name="_Toc183682369"/>
      <w:r>
        <w:rPr>
          <w:rFonts w:hint="eastAsia" w:hAnsi="宋体" w:cs="宋体"/>
          <w:bCs/>
          <w:color w:val="auto"/>
          <w:sz w:val="24"/>
          <w:szCs w:val="24"/>
          <w:highlight w:val="none"/>
        </w:rPr>
        <w:t>2</w:t>
      </w:r>
      <w:r>
        <w:rPr>
          <w:rFonts w:hint="eastAsia" w:hAnsi="宋体" w:cs="宋体"/>
          <w:bCs/>
          <w:color w:val="auto"/>
          <w:sz w:val="24"/>
          <w:szCs w:val="24"/>
          <w:highlight w:val="none"/>
          <w:lang w:val="en-US" w:eastAsia="zh-CN"/>
        </w:rPr>
        <w:t>8</w:t>
      </w:r>
      <w:r>
        <w:rPr>
          <w:rFonts w:hint="eastAsia" w:hAnsi="宋体" w:cs="宋体"/>
          <w:bCs/>
          <w:color w:val="auto"/>
          <w:sz w:val="24"/>
          <w:szCs w:val="24"/>
          <w:highlight w:val="none"/>
        </w:rPr>
        <w:t>．开标</w:t>
      </w:r>
      <w:bookmarkEnd w:id="118"/>
      <w:bookmarkEnd w:id="119"/>
      <w:bookmarkEnd w:id="120"/>
    </w:p>
    <w:p>
      <w:pPr>
        <w:spacing w:line="360" w:lineRule="auto"/>
        <w:ind w:firstLine="480" w:firstLineChars="200"/>
        <w:rPr>
          <w:rFonts w:hint="eastAsia" w:ascii="宋体" w:hAnsi="宋体" w:cs="宋体"/>
          <w:b/>
          <w:sz w:val="24"/>
          <w:szCs w:val="24"/>
        </w:rPr>
      </w:pPr>
      <w:r>
        <w:rPr>
          <w:rFonts w:hint="eastAsia" w:hAnsi="宋体" w:cs="宋体"/>
          <w:color w:val="auto"/>
          <w:sz w:val="24"/>
          <w:szCs w:val="24"/>
          <w:highlight w:val="none"/>
        </w:rPr>
        <w:t>2</w:t>
      </w:r>
      <w:r>
        <w:rPr>
          <w:rFonts w:hint="eastAsia" w:hAnsi="宋体" w:cs="宋体"/>
          <w:color w:val="auto"/>
          <w:sz w:val="24"/>
          <w:szCs w:val="24"/>
          <w:highlight w:val="none"/>
          <w:lang w:val="en-US" w:eastAsia="zh-CN"/>
        </w:rPr>
        <w:t>8</w:t>
      </w:r>
      <w:r>
        <w:rPr>
          <w:rFonts w:hint="eastAsia" w:hAnsi="宋体" w:cs="宋体"/>
          <w:color w:val="auto"/>
          <w:sz w:val="24"/>
          <w:szCs w:val="24"/>
          <w:highlight w:val="none"/>
        </w:rPr>
        <w:t>.1 集</w:t>
      </w:r>
      <w:r>
        <w:rPr>
          <w:rFonts w:hint="eastAsia" w:hAnsi="宋体" w:cs="宋体"/>
          <w:color w:val="auto"/>
          <w:sz w:val="24"/>
          <w:szCs w:val="24"/>
          <w:highlight w:val="none"/>
          <w:lang w:val="zh-CN"/>
        </w:rPr>
        <w:t>采机构在招标文件规定的时间和地点组织公开开标，投标人须通过</w:t>
      </w:r>
      <w:r>
        <w:rPr>
          <w:rFonts w:hint="eastAsia" w:hAnsi="宋体" w:cs="宋体"/>
          <w:color w:val="auto"/>
          <w:sz w:val="24"/>
          <w:szCs w:val="24"/>
          <w:highlight w:val="none"/>
          <w:shd w:val="clear" w:color="auto" w:fill="FFFFFF"/>
          <w:lang w:val="zh-CN"/>
        </w:rPr>
        <w:t>“</w:t>
      </w:r>
      <w:r>
        <w:rPr>
          <w:rFonts w:hint="eastAsia" w:hAnsi="宋体" w:cs="宋体"/>
          <w:color w:val="auto"/>
          <w:sz w:val="24"/>
          <w:szCs w:val="24"/>
          <w:highlight w:val="none"/>
          <w:shd w:val="clear" w:color="auto" w:fill="FFFFFF"/>
          <w:lang w:val="en-US" w:eastAsia="zh-CN"/>
        </w:rPr>
        <w:t>陇南市</w:t>
      </w:r>
      <w:r>
        <w:rPr>
          <w:rFonts w:hint="eastAsia" w:hAnsi="宋体" w:cs="宋体"/>
          <w:color w:val="auto"/>
          <w:sz w:val="24"/>
          <w:szCs w:val="24"/>
          <w:highlight w:val="none"/>
          <w:shd w:val="clear" w:color="auto" w:fill="FFFFFF"/>
          <w:lang w:val="zh-CN"/>
        </w:rPr>
        <w:t>公共资源交易中心网上</w:t>
      </w:r>
      <w:r>
        <w:rPr>
          <w:rFonts w:hint="eastAsia" w:hAnsi="宋体" w:cs="宋体"/>
          <w:color w:val="auto"/>
          <w:sz w:val="24"/>
          <w:szCs w:val="24"/>
          <w:highlight w:val="none"/>
          <w:shd w:val="clear" w:color="auto" w:fill="FFFFFF"/>
          <w:lang w:val="en-US" w:eastAsia="zh-CN"/>
        </w:rPr>
        <w:t>不见面开标大厅</w:t>
      </w:r>
      <w:r>
        <w:rPr>
          <w:rFonts w:hint="eastAsia" w:hAnsi="宋体" w:cs="宋体"/>
          <w:color w:val="auto"/>
          <w:sz w:val="24"/>
          <w:szCs w:val="24"/>
          <w:highlight w:val="none"/>
          <w:shd w:val="clear" w:color="auto" w:fill="FFFFFF"/>
          <w:lang w:val="zh-CN"/>
        </w:rPr>
        <w:t>”参加。</w:t>
      </w:r>
      <w:r>
        <w:rPr>
          <w:rFonts w:hint="eastAsia" w:ascii="宋体" w:hAnsi="宋体"/>
          <w:b/>
          <w:bCs/>
          <w:sz w:val="24"/>
          <w:szCs w:val="24"/>
        </w:rPr>
        <w:t>本项目招投标流程以现行电子开标程序为主（登录陇南市公共资源交易网首页“下载中心”，下载政府采购全流程电子化开评标系统操作手册）。</w:t>
      </w:r>
    </w:p>
    <w:p>
      <w:pPr>
        <w:pageBreakBefore w:val="0"/>
        <w:widowControl w:val="0"/>
        <w:kinsoku/>
        <w:wordWrap/>
        <w:overflowPunct/>
        <w:topLinePunct w:val="0"/>
        <w:bidi w:val="0"/>
        <w:snapToGrid/>
        <w:spacing w:line="360" w:lineRule="auto"/>
        <w:ind w:firstLine="470" w:firstLineChars="196"/>
        <w:textAlignment w:val="auto"/>
        <w:rPr>
          <w:rFonts w:hAnsi="宋体" w:cs="宋体"/>
          <w:color w:val="auto"/>
          <w:sz w:val="24"/>
          <w:szCs w:val="24"/>
          <w:highlight w:val="none"/>
        </w:rPr>
      </w:pPr>
      <w:r>
        <w:rPr>
          <w:rFonts w:hint="eastAsia" w:hAnsi="宋体" w:cs="宋体"/>
          <w:color w:val="auto"/>
          <w:sz w:val="24"/>
          <w:szCs w:val="24"/>
          <w:highlight w:val="none"/>
        </w:rPr>
        <w:t>2</w:t>
      </w:r>
      <w:r>
        <w:rPr>
          <w:rFonts w:hint="eastAsia" w:hAnsi="宋体" w:cs="宋体"/>
          <w:color w:val="auto"/>
          <w:sz w:val="24"/>
          <w:szCs w:val="24"/>
          <w:highlight w:val="none"/>
          <w:lang w:val="en-US" w:eastAsia="zh-CN"/>
        </w:rPr>
        <w:t>8</w:t>
      </w:r>
      <w:r>
        <w:rPr>
          <w:rFonts w:hint="eastAsia" w:hAnsi="宋体" w:cs="宋体"/>
          <w:color w:val="auto"/>
          <w:sz w:val="24"/>
          <w:szCs w:val="24"/>
          <w:highlight w:val="none"/>
        </w:rPr>
        <w:t>.2 开标时，采用</w:t>
      </w:r>
      <w:r>
        <w:rPr>
          <w:rFonts w:hint="eastAsia" w:hAnsi="宋体" w:cs="宋体"/>
          <w:color w:val="auto"/>
          <w:sz w:val="24"/>
          <w:szCs w:val="24"/>
          <w:highlight w:val="none"/>
          <w:lang w:val="zh-CN"/>
        </w:rPr>
        <w:t>“</w:t>
      </w:r>
      <w:r>
        <w:rPr>
          <w:rFonts w:hint="eastAsia" w:hAnsi="宋体" w:cs="宋体"/>
          <w:color w:val="auto"/>
          <w:sz w:val="24"/>
          <w:szCs w:val="24"/>
          <w:highlight w:val="none"/>
          <w:lang w:val="en-US" w:eastAsia="zh-CN"/>
        </w:rPr>
        <w:t>陇南市</w:t>
      </w:r>
      <w:r>
        <w:rPr>
          <w:rFonts w:hint="eastAsia" w:hAnsi="宋体" w:cs="宋体"/>
          <w:color w:val="auto"/>
          <w:sz w:val="24"/>
          <w:szCs w:val="24"/>
          <w:highlight w:val="none"/>
          <w:lang w:val="zh-CN"/>
        </w:rPr>
        <w:t>公共资源交易中心网上</w:t>
      </w:r>
      <w:r>
        <w:rPr>
          <w:rFonts w:hint="eastAsia" w:hAnsi="宋体" w:cs="宋体"/>
          <w:color w:val="auto"/>
          <w:sz w:val="24"/>
          <w:szCs w:val="24"/>
          <w:highlight w:val="none"/>
          <w:shd w:val="clear" w:color="auto" w:fill="FFFFFF"/>
          <w:lang w:val="en-US" w:eastAsia="zh-CN"/>
        </w:rPr>
        <w:t>不见面开标大厅</w:t>
      </w:r>
      <w:r>
        <w:rPr>
          <w:rFonts w:hint="eastAsia" w:hAnsi="宋体" w:cs="宋体"/>
          <w:color w:val="auto"/>
          <w:sz w:val="24"/>
          <w:szCs w:val="24"/>
          <w:highlight w:val="none"/>
          <w:lang w:val="zh-CN"/>
        </w:rPr>
        <w:t>”</w:t>
      </w:r>
      <w:r>
        <w:rPr>
          <w:rFonts w:hint="eastAsia" w:hAnsi="宋体" w:cs="宋体"/>
          <w:color w:val="auto"/>
          <w:sz w:val="24"/>
          <w:szCs w:val="24"/>
          <w:highlight w:val="none"/>
          <w:lang w:val="en-US" w:eastAsia="zh-CN"/>
        </w:rPr>
        <w:t>公开</w:t>
      </w:r>
      <w:r>
        <w:rPr>
          <w:rFonts w:hint="eastAsia" w:hAnsi="宋体" w:cs="宋体"/>
          <w:color w:val="auto"/>
          <w:sz w:val="24"/>
          <w:szCs w:val="24"/>
          <w:highlight w:val="none"/>
        </w:rPr>
        <w:t xml:space="preserve">包括投标人名称、投标价格和招标文件规定的需要公开的其他内容。投标人不足3家的，不得开标。 </w:t>
      </w:r>
    </w:p>
    <w:p>
      <w:pPr>
        <w:pageBreakBefore w:val="0"/>
        <w:widowControl w:val="0"/>
        <w:kinsoku/>
        <w:wordWrap/>
        <w:overflowPunct/>
        <w:topLinePunct w:val="0"/>
        <w:bidi w:val="0"/>
        <w:snapToGrid/>
        <w:spacing w:line="360" w:lineRule="auto"/>
        <w:ind w:firstLine="470" w:firstLineChars="196"/>
        <w:textAlignment w:val="auto"/>
        <w:rPr>
          <w:rFonts w:hAnsi="宋体" w:cs="宋体"/>
          <w:color w:val="auto"/>
          <w:sz w:val="24"/>
          <w:szCs w:val="24"/>
          <w:highlight w:val="none"/>
        </w:rPr>
      </w:pPr>
      <w:r>
        <w:rPr>
          <w:rFonts w:hint="eastAsia" w:hAnsi="宋体" w:cs="宋体"/>
          <w:color w:val="auto"/>
          <w:sz w:val="24"/>
          <w:szCs w:val="24"/>
          <w:highlight w:val="none"/>
        </w:rPr>
        <w:t>2</w:t>
      </w:r>
      <w:r>
        <w:rPr>
          <w:rFonts w:hint="eastAsia" w:hAnsi="宋体" w:cs="宋体"/>
          <w:color w:val="auto"/>
          <w:sz w:val="24"/>
          <w:szCs w:val="24"/>
          <w:highlight w:val="none"/>
          <w:lang w:val="en-US" w:eastAsia="zh-CN"/>
        </w:rPr>
        <w:t>8</w:t>
      </w:r>
      <w:r>
        <w:rPr>
          <w:rFonts w:hint="eastAsia" w:hAnsi="宋体" w:cs="宋体"/>
          <w:color w:val="auto"/>
          <w:sz w:val="24"/>
          <w:szCs w:val="24"/>
          <w:highlight w:val="none"/>
        </w:rPr>
        <w:t>.3</w:t>
      </w:r>
      <w:r>
        <w:rPr>
          <w:rFonts w:hint="eastAsia" w:hAnsi="宋体" w:cs="宋体"/>
          <w:color w:val="auto"/>
          <w:sz w:val="24"/>
          <w:szCs w:val="24"/>
          <w:highlight w:val="none"/>
          <w:lang w:val="en-US" w:eastAsia="zh-CN"/>
        </w:rPr>
        <w:t>开标</w:t>
      </w:r>
      <w:r>
        <w:rPr>
          <w:rFonts w:hint="eastAsia" w:hAnsi="宋体" w:cs="宋体"/>
          <w:color w:val="auto"/>
          <w:sz w:val="24"/>
          <w:szCs w:val="24"/>
          <w:highlight w:val="none"/>
          <w:lang w:eastAsia="zh-CN"/>
        </w:rPr>
        <w:t>结束后</w:t>
      </w:r>
      <w:r>
        <w:rPr>
          <w:rFonts w:hint="eastAsia" w:hAnsi="宋体" w:cs="宋体"/>
          <w:color w:val="auto"/>
          <w:sz w:val="24"/>
          <w:szCs w:val="24"/>
          <w:highlight w:val="none"/>
        </w:rPr>
        <w:t>，</w:t>
      </w:r>
      <w:r>
        <w:rPr>
          <w:rFonts w:hint="eastAsia" w:hAnsi="宋体" w:cs="宋体"/>
          <w:color w:val="auto"/>
          <w:sz w:val="24"/>
          <w:szCs w:val="24"/>
          <w:highlight w:val="none"/>
          <w:lang w:eastAsia="zh-CN"/>
        </w:rPr>
        <w:t>投标人代表</w:t>
      </w:r>
      <w:r>
        <w:rPr>
          <w:rFonts w:hint="eastAsia" w:hAnsi="宋体" w:cs="宋体"/>
          <w:color w:val="auto"/>
          <w:sz w:val="24"/>
          <w:szCs w:val="24"/>
          <w:highlight w:val="none"/>
        </w:rPr>
        <w:t>必须对</w:t>
      </w:r>
      <w:r>
        <w:rPr>
          <w:rFonts w:hint="eastAsia" w:hAnsi="宋体" w:cs="宋体"/>
          <w:color w:val="auto"/>
          <w:sz w:val="24"/>
          <w:szCs w:val="24"/>
          <w:highlight w:val="none"/>
          <w:lang w:val="en-US" w:eastAsia="zh-CN"/>
        </w:rPr>
        <w:t>公开</w:t>
      </w:r>
      <w:r>
        <w:rPr>
          <w:rFonts w:hint="eastAsia" w:hAnsi="宋体" w:cs="宋体"/>
          <w:color w:val="auto"/>
          <w:sz w:val="24"/>
          <w:szCs w:val="24"/>
          <w:highlight w:val="none"/>
        </w:rPr>
        <w:t>的内容进行确认。</w:t>
      </w:r>
    </w:p>
    <w:p>
      <w:pPr>
        <w:pageBreakBefore w:val="0"/>
        <w:widowControl w:val="0"/>
        <w:kinsoku/>
        <w:wordWrap/>
        <w:overflowPunct/>
        <w:topLinePunct w:val="0"/>
        <w:bidi w:val="0"/>
        <w:snapToGrid/>
        <w:spacing w:line="360" w:lineRule="auto"/>
        <w:ind w:firstLine="470" w:firstLineChars="196"/>
        <w:textAlignment w:val="auto"/>
        <w:rPr>
          <w:rFonts w:hAnsi="宋体" w:cs="宋体"/>
          <w:color w:val="auto"/>
          <w:sz w:val="24"/>
          <w:szCs w:val="24"/>
          <w:highlight w:val="none"/>
        </w:rPr>
      </w:pPr>
      <w:r>
        <w:rPr>
          <w:rFonts w:hint="eastAsia" w:hAnsi="宋体" w:cs="宋体"/>
          <w:color w:val="auto"/>
          <w:sz w:val="24"/>
          <w:szCs w:val="24"/>
          <w:highlight w:val="none"/>
        </w:rPr>
        <w:t>2</w:t>
      </w:r>
      <w:r>
        <w:rPr>
          <w:rFonts w:hint="eastAsia" w:hAnsi="宋体" w:cs="宋体"/>
          <w:color w:val="auto"/>
          <w:sz w:val="24"/>
          <w:szCs w:val="24"/>
          <w:highlight w:val="none"/>
          <w:lang w:val="en-US" w:eastAsia="zh-CN"/>
        </w:rPr>
        <w:t>8</w:t>
      </w:r>
      <w:r>
        <w:rPr>
          <w:rFonts w:hint="eastAsia" w:hAnsi="宋体" w:cs="宋体"/>
          <w:color w:val="auto"/>
          <w:sz w:val="24"/>
          <w:szCs w:val="24"/>
          <w:highlight w:val="none"/>
        </w:rPr>
        <w:t>.4对不同文字文本电子投标文件的解释发生异议的，以中文文本为准。</w:t>
      </w:r>
    </w:p>
    <w:p>
      <w:pPr>
        <w:pageBreakBefore w:val="0"/>
        <w:widowControl w:val="0"/>
        <w:kinsoku/>
        <w:wordWrap/>
        <w:overflowPunct/>
        <w:topLinePunct w:val="0"/>
        <w:bidi w:val="0"/>
        <w:snapToGrid/>
        <w:spacing w:line="360" w:lineRule="auto"/>
        <w:ind w:firstLine="470" w:firstLineChars="196"/>
        <w:textAlignment w:val="auto"/>
        <w:rPr>
          <w:rFonts w:hint="eastAsia" w:hAnsi="宋体" w:cs="宋体"/>
          <w:color w:val="auto"/>
          <w:sz w:val="24"/>
          <w:szCs w:val="24"/>
          <w:highlight w:val="none"/>
        </w:rPr>
      </w:pPr>
      <w:r>
        <w:rPr>
          <w:rFonts w:hint="eastAsia" w:hAnsi="宋体" w:cs="宋体"/>
          <w:color w:val="auto"/>
          <w:sz w:val="24"/>
          <w:szCs w:val="24"/>
          <w:highlight w:val="none"/>
        </w:rPr>
        <w:t>2</w:t>
      </w:r>
      <w:r>
        <w:rPr>
          <w:rFonts w:hint="eastAsia" w:hAnsi="宋体" w:cs="宋体"/>
          <w:color w:val="auto"/>
          <w:sz w:val="24"/>
          <w:szCs w:val="24"/>
          <w:highlight w:val="none"/>
          <w:lang w:val="en-US" w:eastAsia="zh-CN"/>
        </w:rPr>
        <w:t>8</w:t>
      </w:r>
      <w:r>
        <w:rPr>
          <w:rFonts w:hint="eastAsia" w:hAnsi="宋体" w:cs="宋体"/>
          <w:color w:val="auto"/>
          <w:sz w:val="24"/>
          <w:szCs w:val="24"/>
          <w:highlight w:val="none"/>
        </w:rPr>
        <w:t>.5 投标人代表对开标过程和开标记录有疑义，以及认为招标采购单位相关工作人员有需要回避的情形的，应</w:t>
      </w:r>
      <w:r>
        <w:rPr>
          <w:rFonts w:hint="eastAsia" w:hAnsi="宋体" w:cs="宋体"/>
          <w:color w:val="auto"/>
          <w:sz w:val="24"/>
          <w:szCs w:val="24"/>
          <w:highlight w:val="none"/>
          <w:lang w:eastAsia="zh-CN"/>
        </w:rPr>
        <w:t>及时</w:t>
      </w:r>
      <w:r>
        <w:rPr>
          <w:rFonts w:hint="eastAsia" w:hAnsi="宋体" w:cs="宋体"/>
          <w:color w:val="auto"/>
          <w:sz w:val="24"/>
          <w:szCs w:val="24"/>
          <w:highlight w:val="none"/>
        </w:rPr>
        <w:t xml:space="preserve">提出询问或者回避申请。招标采购单位对投标人代表提出的询问或者回避申请应当及时处理。投标人未参加开标的，视同认可开标结果。 </w:t>
      </w:r>
    </w:p>
    <w:p>
      <w:pPr>
        <w:pageBreakBefore w:val="0"/>
        <w:widowControl w:val="0"/>
        <w:kinsoku/>
        <w:wordWrap/>
        <w:overflowPunct/>
        <w:topLinePunct w:val="0"/>
        <w:bidi w:val="0"/>
        <w:snapToGrid/>
        <w:spacing w:before="0" w:beforeLines="0" w:after="0" w:afterLines="0" w:line="360" w:lineRule="auto"/>
        <w:ind w:firstLine="480" w:firstLineChars="200"/>
        <w:textAlignment w:val="auto"/>
        <w:outlineLvl w:val="2"/>
        <w:rPr>
          <w:rFonts w:hAnsi="宋体" w:cs="宋体"/>
          <w:bCs/>
          <w:color w:val="auto"/>
          <w:sz w:val="24"/>
          <w:szCs w:val="24"/>
          <w:highlight w:val="none"/>
        </w:rPr>
      </w:pPr>
      <w:r>
        <w:rPr>
          <w:rFonts w:hint="eastAsia" w:hAnsi="宋体" w:cs="宋体"/>
          <w:bCs/>
          <w:color w:val="auto"/>
          <w:sz w:val="24"/>
          <w:szCs w:val="24"/>
          <w:highlight w:val="none"/>
        </w:rPr>
        <w:t>2</w:t>
      </w:r>
      <w:r>
        <w:rPr>
          <w:rFonts w:hint="eastAsia" w:hAnsi="宋体" w:cs="宋体"/>
          <w:bCs/>
          <w:color w:val="auto"/>
          <w:sz w:val="24"/>
          <w:szCs w:val="24"/>
          <w:highlight w:val="none"/>
          <w:lang w:val="en-US" w:eastAsia="zh-CN"/>
        </w:rPr>
        <w:t>9</w:t>
      </w:r>
      <w:r>
        <w:rPr>
          <w:rFonts w:hint="eastAsia" w:hAnsi="宋体" w:cs="宋体"/>
          <w:bCs/>
          <w:color w:val="auto"/>
          <w:sz w:val="24"/>
          <w:szCs w:val="24"/>
          <w:highlight w:val="none"/>
        </w:rPr>
        <w:t>.资格审查</w:t>
      </w:r>
    </w:p>
    <w:p>
      <w:pPr>
        <w:pageBreakBefore w:val="0"/>
        <w:widowControl w:val="0"/>
        <w:kinsoku/>
        <w:wordWrap/>
        <w:overflowPunct/>
        <w:topLinePunct w:val="0"/>
        <w:bidi w:val="0"/>
        <w:snapToGrid/>
        <w:spacing w:line="360" w:lineRule="auto"/>
        <w:textAlignment w:val="auto"/>
        <w:rPr>
          <w:rFonts w:hint="default" w:hAnsi="宋体" w:eastAsia="宋体" w:cs="宋体"/>
          <w:b/>
          <w:strike w:val="0"/>
          <w:dstrike w:val="0"/>
          <w:color w:val="auto"/>
          <w:sz w:val="24"/>
          <w:szCs w:val="24"/>
          <w:highlight w:val="none"/>
          <w:lang w:val="en-US" w:eastAsia="zh-CN"/>
        </w:rPr>
      </w:pPr>
      <w:r>
        <w:rPr>
          <w:rFonts w:hint="eastAsia" w:hAnsi="宋体" w:cs="宋体"/>
          <w:color w:val="auto"/>
          <w:sz w:val="24"/>
          <w:szCs w:val="24"/>
          <w:highlight w:val="none"/>
        </w:rPr>
        <w:t xml:space="preserve"> </w:t>
      </w:r>
      <w:r>
        <w:rPr>
          <w:rFonts w:hint="eastAsia" w:hAnsi="宋体" w:cs="宋体"/>
          <w:color w:val="auto"/>
          <w:sz w:val="24"/>
          <w:szCs w:val="24"/>
          <w:highlight w:val="none"/>
          <w:lang w:val="en-US" w:eastAsia="zh-CN"/>
        </w:rPr>
        <w:t xml:space="preserve">   </w:t>
      </w:r>
      <w:r>
        <w:rPr>
          <w:rFonts w:hint="eastAsia" w:hAnsi="宋体" w:cs="宋体"/>
          <w:color w:val="auto"/>
          <w:sz w:val="24"/>
          <w:szCs w:val="24"/>
          <w:highlight w:val="none"/>
        </w:rPr>
        <w:t>2</w:t>
      </w:r>
      <w:r>
        <w:rPr>
          <w:rFonts w:hint="eastAsia" w:hAnsi="宋体" w:cs="宋体"/>
          <w:color w:val="auto"/>
          <w:sz w:val="24"/>
          <w:szCs w:val="24"/>
          <w:highlight w:val="none"/>
          <w:lang w:val="en-US" w:eastAsia="zh-CN"/>
        </w:rPr>
        <w:t>9</w:t>
      </w:r>
      <w:r>
        <w:rPr>
          <w:rFonts w:hint="eastAsia" w:hAnsi="宋体" w:cs="宋体"/>
          <w:color w:val="auto"/>
          <w:sz w:val="24"/>
          <w:szCs w:val="24"/>
          <w:highlight w:val="none"/>
        </w:rPr>
        <w:t>.1公开招标采购项目开标结束后，采购人</w:t>
      </w:r>
      <w:r>
        <w:rPr>
          <w:rFonts w:hint="eastAsia" w:hAnsi="宋体" w:cs="宋体"/>
          <w:color w:val="auto"/>
          <w:sz w:val="24"/>
          <w:szCs w:val="24"/>
          <w:highlight w:val="none"/>
          <w:lang w:val="en-US" w:eastAsia="zh-CN"/>
        </w:rPr>
        <w:t>委托评标委员会</w:t>
      </w:r>
      <w:r>
        <w:rPr>
          <w:rFonts w:hint="eastAsia" w:hAnsi="宋体" w:cs="宋体"/>
          <w:color w:val="auto"/>
          <w:sz w:val="24"/>
          <w:szCs w:val="24"/>
          <w:highlight w:val="none"/>
        </w:rPr>
        <w:t>依法按招标文件要求对投标人的资格进行审查。合格投标人不足3家的，不得评标。</w:t>
      </w:r>
      <w:r>
        <w:rPr>
          <w:rFonts w:hint="eastAsia" w:hAnsi="宋体" w:cs="宋体"/>
          <w:strike w:val="0"/>
          <w:dstrike w:val="0"/>
          <w:color w:val="auto"/>
          <w:sz w:val="24"/>
          <w:szCs w:val="24"/>
          <w:highlight w:val="none"/>
          <w:lang w:eastAsia="zh-CN"/>
        </w:rPr>
        <w:t>符合资格条件的中小企业数量不足</w:t>
      </w:r>
      <w:r>
        <w:rPr>
          <w:rFonts w:hint="eastAsia" w:hAnsi="宋体" w:cs="宋体"/>
          <w:strike w:val="0"/>
          <w:dstrike w:val="0"/>
          <w:color w:val="auto"/>
          <w:sz w:val="24"/>
          <w:szCs w:val="24"/>
          <w:highlight w:val="none"/>
          <w:lang w:val="en-US" w:eastAsia="zh-CN"/>
        </w:rPr>
        <w:t>3家的，应当中止采购活动，视同未预留份额的采购项目，按照《政府采购促进中小企业发展管理办法》（财库</w:t>
      </w:r>
      <w:r>
        <w:rPr>
          <w:rFonts w:hint="eastAsia" w:ascii="宋体" w:hAnsi="宋体" w:eastAsia="宋体" w:cs="宋体"/>
          <w:strike w:val="0"/>
          <w:dstrike w:val="0"/>
          <w:color w:val="auto"/>
          <w:sz w:val="24"/>
          <w:szCs w:val="24"/>
          <w:highlight w:val="none"/>
          <w:lang w:val="en-US" w:eastAsia="zh-CN"/>
        </w:rPr>
        <w:t>〔2020〕46号）第九条</w:t>
      </w:r>
      <w:r>
        <w:rPr>
          <w:rFonts w:hint="eastAsia" w:hAnsi="宋体" w:cs="宋体"/>
          <w:strike w:val="0"/>
          <w:dstrike w:val="0"/>
          <w:color w:val="auto"/>
          <w:sz w:val="24"/>
          <w:szCs w:val="24"/>
          <w:highlight w:val="none"/>
          <w:lang w:val="en-US" w:eastAsia="zh-CN"/>
        </w:rPr>
        <w:t>有关规定重新组织采购活动。</w:t>
      </w:r>
    </w:p>
    <w:p>
      <w:pPr>
        <w:pageBreakBefore w:val="0"/>
        <w:widowControl w:val="0"/>
        <w:kinsoku/>
        <w:wordWrap/>
        <w:overflowPunct/>
        <w:topLinePunct w:val="0"/>
        <w:bidi w:val="0"/>
        <w:snapToGrid/>
        <w:spacing w:before="0" w:beforeLines="0" w:after="0" w:afterLines="0" w:line="360" w:lineRule="auto"/>
        <w:ind w:firstLine="480" w:firstLineChars="200"/>
        <w:textAlignment w:val="auto"/>
        <w:outlineLvl w:val="2"/>
        <w:rPr>
          <w:rFonts w:hAnsi="宋体" w:cs="宋体"/>
          <w:color w:val="auto"/>
          <w:sz w:val="24"/>
          <w:szCs w:val="24"/>
          <w:highlight w:val="none"/>
        </w:rPr>
      </w:pPr>
      <w:bookmarkStart w:id="121" w:name="_Toc217446059"/>
      <w:r>
        <w:rPr>
          <w:rFonts w:hint="eastAsia" w:hAnsi="宋体" w:cs="宋体"/>
          <w:color w:val="auto"/>
          <w:sz w:val="24"/>
          <w:szCs w:val="24"/>
          <w:highlight w:val="none"/>
          <w:lang w:val="en-US" w:eastAsia="zh-CN"/>
        </w:rPr>
        <w:t>30</w:t>
      </w:r>
      <w:r>
        <w:rPr>
          <w:rFonts w:hint="eastAsia" w:hAnsi="宋体" w:cs="宋体"/>
          <w:color w:val="auto"/>
          <w:sz w:val="24"/>
          <w:szCs w:val="24"/>
          <w:highlight w:val="none"/>
        </w:rPr>
        <w:t>. 评标</w:t>
      </w:r>
      <w:bookmarkEnd w:id="121"/>
      <w:r>
        <w:rPr>
          <w:rFonts w:hint="eastAsia" w:hAnsi="宋体" w:cs="宋体"/>
          <w:color w:val="auto"/>
          <w:sz w:val="24"/>
          <w:szCs w:val="24"/>
          <w:highlight w:val="none"/>
        </w:rPr>
        <w:t>委员会</w:t>
      </w:r>
    </w:p>
    <w:p>
      <w:pPr>
        <w:pStyle w:val="104"/>
        <w:pageBreakBefore w:val="0"/>
        <w:widowControl w:val="0"/>
        <w:kinsoku/>
        <w:wordWrap/>
        <w:overflowPunct/>
        <w:topLinePunct w:val="0"/>
        <w:bidi w:val="0"/>
        <w:snapToGrid/>
        <w:spacing w:line="360" w:lineRule="auto"/>
        <w:ind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30</w:t>
      </w:r>
      <w:r>
        <w:rPr>
          <w:rFonts w:hint="eastAsia" w:ascii="宋体" w:hAnsi="宋体" w:eastAsia="宋体" w:cs="宋体"/>
          <w:color w:val="auto"/>
          <w:highlight w:val="none"/>
        </w:rPr>
        <w:t>.1 评标委员会成员由采购人代表和评审专家组成，成员人数应当为5人以上单数，其中评审专家不得少于成员总数的三分之二。</w:t>
      </w:r>
    </w:p>
    <w:p>
      <w:pPr>
        <w:pStyle w:val="104"/>
        <w:pageBreakBefore w:val="0"/>
        <w:widowControl w:val="0"/>
        <w:kinsoku/>
        <w:wordWrap/>
        <w:overflowPunct/>
        <w:topLinePunct w:val="0"/>
        <w:bidi w:val="0"/>
        <w:snapToGrid/>
        <w:spacing w:line="360" w:lineRule="auto"/>
        <w:ind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30</w:t>
      </w:r>
      <w:r>
        <w:rPr>
          <w:rFonts w:hint="eastAsia" w:ascii="宋体" w:hAnsi="宋体" w:eastAsia="宋体" w:cs="宋体"/>
          <w:color w:val="auto"/>
          <w:highlight w:val="none"/>
        </w:rPr>
        <w:t xml:space="preserve">.2 </w:t>
      </w:r>
      <w:r>
        <w:rPr>
          <w:rFonts w:hint="eastAsia" w:ascii="宋体" w:hAnsi="宋体" w:eastAsia="宋体" w:cs="宋体"/>
          <w:color w:val="auto"/>
          <w:sz w:val="24"/>
          <w:szCs w:val="24"/>
          <w:highlight w:val="none"/>
        </w:rPr>
        <w:t>评标委员会应当对符合资格的投标人的投标文件进行符合性审查，以确定其是否满足招标文件的实质性要求。评标委员会应当按照招标文件中规定的评标方法和标准，对符合性审查合格的投标文件进行商务和技术评估，综合比较与评价。</w:t>
      </w:r>
    </w:p>
    <w:p>
      <w:pPr>
        <w:pStyle w:val="104"/>
        <w:pageBreakBefore w:val="0"/>
        <w:widowControl w:val="0"/>
        <w:kinsoku/>
        <w:wordWrap/>
        <w:overflowPunct/>
        <w:topLinePunct w:val="0"/>
        <w:bidi w:val="0"/>
        <w:snapToGrid/>
        <w:spacing w:line="360" w:lineRule="auto"/>
        <w:ind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30</w:t>
      </w:r>
      <w:r>
        <w:rPr>
          <w:rFonts w:hint="eastAsia" w:ascii="宋体" w:hAnsi="宋体" w:eastAsia="宋体" w:cs="宋体"/>
          <w:color w:val="auto"/>
          <w:highlight w:val="none"/>
        </w:rPr>
        <w:t>.3 评标委员会负责完成全部评标工作，向采购人提出经评标委员会签字的书面评标报告。</w:t>
      </w:r>
    </w:p>
    <w:p>
      <w:pPr>
        <w:pStyle w:val="104"/>
        <w:pageBreakBefore w:val="0"/>
        <w:widowControl w:val="0"/>
        <w:kinsoku/>
        <w:wordWrap/>
        <w:overflowPunct/>
        <w:topLinePunct w:val="0"/>
        <w:bidi w:val="0"/>
        <w:snapToGrid/>
        <w:spacing w:line="360" w:lineRule="auto"/>
        <w:ind w:firstLine="482" w:firstLineChars="200"/>
        <w:jc w:val="both"/>
        <w:textAlignment w:val="auto"/>
        <w:outlineLvl w:val="2"/>
        <w:rPr>
          <w:rFonts w:ascii="宋体" w:hAnsi="宋体" w:eastAsia="宋体" w:cs="宋体"/>
          <w:b/>
          <w:bCs/>
          <w:color w:val="auto"/>
          <w:highlight w:val="none"/>
        </w:rPr>
      </w:pPr>
      <w:r>
        <w:rPr>
          <w:rFonts w:hint="eastAsia" w:ascii="宋体" w:hAnsi="宋体" w:eastAsia="宋体" w:cs="宋体"/>
          <w:b/>
          <w:bCs/>
          <w:color w:val="auto"/>
          <w:highlight w:val="none"/>
          <w:lang w:val="en-US" w:eastAsia="zh-CN"/>
        </w:rPr>
        <w:t>31</w:t>
      </w:r>
      <w:r>
        <w:rPr>
          <w:rFonts w:hint="eastAsia" w:ascii="宋体" w:hAnsi="宋体" w:eastAsia="宋体" w:cs="宋体"/>
          <w:b/>
          <w:bCs/>
          <w:color w:val="auto"/>
          <w:highlight w:val="none"/>
        </w:rPr>
        <w:t>. 对电子投标文件的审查和响应性的确定</w:t>
      </w:r>
    </w:p>
    <w:p>
      <w:pPr>
        <w:pStyle w:val="104"/>
        <w:pageBreakBefore w:val="0"/>
        <w:widowControl w:val="0"/>
        <w:kinsoku/>
        <w:wordWrap/>
        <w:overflowPunct/>
        <w:topLinePunct w:val="0"/>
        <w:bidi w:val="0"/>
        <w:snapToGrid/>
        <w:spacing w:line="360" w:lineRule="auto"/>
        <w:ind w:firstLine="482" w:firstLineChars="200"/>
        <w:jc w:val="both"/>
        <w:textAlignment w:val="auto"/>
        <w:rPr>
          <w:rFonts w:ascii="宋体" w:hAnsi="宋体" w:eastAsia="宋体" w:cs="宋体"/>
          <w:b/>
          <w:color w:val="auto"/>
          <w:highlight w:val="none"/>
        </w:rPr>
      </w:pPr>
      <w:r>
        <w:rPr>
          <w:rFonts w:hint="eastAsia" w:ascii="宋体" w:hAnsi="宋体" w:eastAsia="宋体" w:cs="宋体"/>
          <w:b/>
          <w:color w:val="auto"/>
          <w:highlight w:val="none"/>
          <w:lang w:val="en-US" w:eastAsia="zh-CN"/>
        </w:rPr>
        <w:t>31</w:t>
      </w:r>
      <w:r>
        <w:rPr>
          <w:rFonts w:hint="eastAsia" w:ascii="宋体" w:hAnsi="宋体" w:eastAsia="宋体" w:cs="宋体"/>
          <w:b/>
          <w:color w:val="auto"/>
          <w:highlight w:val="none"/>
        </w:rPr>
        <w:t>.1电子投标文件属于下列情况的，在符合性审查时按照无效投标处理：</w:t>
      </w:r>
    </w:p>
    <w:p>
      <w:pPr>
        <w:pStyle w:val="104"/>
        <w:pageBreakBefore w:val="0"/>
        <w:widowControl w:val="0"/>
        <w:kinsoku/>
        <w:wordWrap/>
        <w:overflowPunct/>
        <w:topLinePunct w:val="0"/>
        <w:bidi w:val="0"/>
        <w:snapToGrid/>
        <w:spacing w:line="360" w:lineRule="auto"/>
        <w:ind w:firstLine="482" w:firstLineChars="200"/>
        <w:jc w:val="both"/>
        <w:textAlignment w:val="auto"/>
        <w:rPr>
          <w:rFonts w:ascii="宋体" w:hAnsi="宋体" w:eastAsia="宋体" w:cs="宋体"/>
          <w:color w:val="auto"/>
          <w:highlight w:val="none"/>
        </w:rPr>
      </w:pPr>
      <w:r>
        <w:rPr>
          <w:rFonts w:hint="eastAsia" w:ascii="宋体" w:hAnsi="宋体" w:eastAsia="宋体" w:cs="宋体"/>
          <w:b/>
          <w:color w:val="auto"/>
          <w:highlight w:val="none"/>
        </w:rPr>
        <w:t>（1）电子投标文件未按招标文件要求签署、盖章的</w:t>
      </w:r>
      <w:r>
        <w:rPr>
          <w:rFonts w:hint="eastAsia" w:ascii="宋体" w:hAnsi="宋体" w:eastAsia="宋体" w:cs="宋体"/>
          <w:color w:val="auto"/>
          <w:sz w:val="28"/>
          <w:szCs w:val="28"/>
          <w:highlight w:val="none"/>
        </w:rPr>
        <w:t>；</w:t>
      </w:r>
    </w:p>
    <w:p>
      <w:pPr>
        <w:pStyle w:val="104"/>
        <w:pageBreakBefore w:val="0"/>
        <w:widowControl w:val="0"/>
        <w:kinsoku/>
        <w:wordWrap/>
        <w:overflowPunct/>
        <w:topLinePunct w:val="0"/>
        <w:bidi w:val="0"/>
        <w:snapToGrid/>
        <w:spacing w:line="360" w:lineRule="auto"/>
        <w:ind w:firstLine="482" w:firstLineChars="200"/>
        <w:jc w:val="both"/>
        <w:textAlignment w:val="auto"/>
        <w:rPr>
          <w:rFonts w:ascii="宋体" w:hAnsi="宋体" w:eastAsia="宋体" w:cs="宋体"/>
          <w:b/>
          <w:color w:val="auto"/>
          <w:highlight w:val="none"/>
        </w:rPr>
      </w:pPr>
      <w:r>
        <w:rPr>
          <w:rFonts w:hint="eastAsia" w:ascii="宋体" w:hAnsi="宋体" w:eastAsia="宋体" w:cs="宋体"/>
          <w:b/>
          <w:color w:val="auto"/>
          <w:highlight w:val="none"/>
        </w:rPr>
        <w:t>（2）投标有效期不足的；</w:t>
      </w:r>
    </w:p>
    <w:p>
      <w:pPr>
        <w:pageBreakBefore w:val="0"/>
        <w:widowControl w:val="0"/>
        <w:kinsoku/>
        <w:wordWrap/>
        <w:overflowPunct/>
        <w:topLinePunct w:val="0"/>
        <w:bidi w:val="0"/>
        <w:snapToGrid/>
        <w:spacing w:line="360" w:lineRule="auto"/>
        <w:ind w:firstLine="482" w:firstLineChars="200"/>
        <w:textAlignment w:val="auto"/>
        <w:rPr>
          <w:rFonts w:hAnsi="宋体" w:cs="宋体"/>
          <w:b/>
          <w:color w:val="auto"/>
          <w:sz w:val="24"/>
          <w:szCs w:val="24"/>
          <w:highlight w:val="none"/>
        </w:rPr>
      </w:pPr>
      <w:r>
        <w:rPr>
          <w:rFonts w:hint="eastAsia" w:hAnsi="宋体" w:cs="宋体"/>
          <w:b/>
          <w:color w:val="auto"/>
          <w:sz w:val="24"/>
          <w:szCs w:val="24"/>
          <w:highlight w:val="none"/>
        </w:rPr>
        <w:t>（3）加注“</w:t>
      </w:r>
      <w:r>
        <w:rPr>
          <w:rFonts w:hint="eastAsia" w:hAnsi="宋体" w:cs="宋体"/>
          <w:color w:val="auto"/>
          <w:sz w:val="24"/>
          <w:szCs w:val="24"/>
          <w:highlight w:val="none"/>
        </w:rPr>
        <w:t>●</w:t>
      </w:r>
      <w:r>
        <w:rPr>
          <w:rFonts w:hint="eastAsia" w:hAnsi="宋体" w:cs="宋体"/>
          <w:b/>
          <w:color w:val="auto"/>
          <w:sz w:val="24"/>
          <w:szCs w:val="24"/>
          <w:highlight w:val="none"/>
        </w:rPr>
        <w:t>”号条款未实质性响应招标文件的；</w:t>
      </w:r>
    </w:p>
    <w:p>
      <w:pPr>
        <w:pageBreakBefore w:val="0"/>
        <w:widowControl w:val="0"/>
        <w:kinsoku/>
        <w:wordWrap/>
        <w:overflowPunct/>
        <w:topLinePunct w:val="0"/>
        <w:bidi w:val="0"/>
        <w:snapToGrid/>
        <w:spacing w:line="360" w:lineRule="auto"/>
        <w:ind w:firstLine="482" w:firstLineChars="200"/>
        <w:textAlignment w:val="auto"/>
        <w:rPr>
          <w:rFonts w:hAnsi="宋体" w:cs="宋体"/>
          <w:b/>
          <w:color w:val="auto"/>
          <w:sz w:val="24"/>
          <w:szCs w:val="24"/>
          <w:highlight w:val="none"/>
        </w:rPr>
      </w:pPr>
      <w:r>
        <w:rPr>
          <w:rFonts w:hint="eastAsia" w:hAnsi="宋体" w:cs="宋体"/>
          <w:b/>
          <w:color w:val="auto"/>
          <w:sz w:val="24"/>
          <w:szCs w:val="24"/>
          <w:highlight w:val="none"/>
        </w:rPr>
        <w:t>（4）投标内容不符合</w:t>
      </w:r>
      <w:r>
        <w:rPr>
          <w:rFonts w:hint="eastAsia" w:hAnsi="宋体" w:cs="宋体"/>
          <w:b/>
          <w:color w:val="auto"/>
          <w:sz w:val="24"/>
          <w:szCs w:val="24"/>
          <w:highlight w:val="none"/>
          <w:lang w:eastAsia="zh-CN"/>
        </w:rPr>
        <w:t>国家</w:t>
      </w:r>
      <w:r>
        <w:rPr>
          <w:rFonts w:hint="eastAsia" w:hAnsi="宋体" w:cs="宋体"/>
          <w:b/>
          <w:color w:val="auto"/>
          <w:sz w:val="24"/>
          <w:szCs w:val="24"/>
          <w:highlight w:val="none"/>
        </w:rPr>
        <w:t>相关强制性</w:t>
      </w:r>
      <w:r>
        <w:rPr>
          <w:rFonts w:hint="eastAsia" w:hAnsi="宋体" w:cs="宋体"/>
          <w:b/>
          <w:color w:val="auto"/>
          <w:sz w:val="24"/>
          <w:szCs w:val="24"/>
          <w:highlight w:val="none"/>
          <w:lang w:eastAsia="zh-CN"/>
        </w:rPr>
        <w:t>标准</w:t>
      </w:r>
      <w:r>
        <w:rPr>
          <w:rFonts w:hint="eastAsia" w:hAnsi="宋体" w:cs="宋体"/>
          <w:b/>
          <w:color w:val="auto"/>
          <w:sz w:val="24"/>
          <w:szCs w:val="24"/>
          <w:highlight w:val="none"/>
        </w:rPr>
        <w:t>的；</w:t>
      </w:r>
    </w:p>
    <w:p>
      <w:pPr>
        <w:pageBreakBefore w:val="0"/>
        <w:widowControl w:val="0"/>
        <w:kinsoku/>
        <w:wordWrap/>
        <w:overflowPunct/>
        <w:topLinePunct w:val="0"/>
        <w:bidi w:val="0"/>
        <w:snapToGrid/>
        <w:spacing w:line="360" w:lineRule="auto"/>
        <w:ind w:firstLine="482" w:firstLineChars="200"/>
        <w:textAlignment w:val="auto"/>
        <w:rPr>
          <w:rFonts w:hAnsi="宋体" w:cs="宋体"/>
          <w:b/>
          <w:color w:val="auto"/>
          <w:sz w:val="24"/>
          <w:szCs w:val="24"/>
          <w:highlight w:val="none"/>
        </w:rPr>
      </w:pPr>
      <w:r>
        <w:rPr>
          <w:rFonts w:hint="eastAsia" w:hAnsi="宋体" w:cs="宋体"/>
          <w:b/>
          <w:color w:val="auto"/>
          <w:sz w:val="24"/>
          <w:szCs w:val="24"/>
          <w:highlight w:val="none"/>
        </w:rPr>
        <w:t>（5）报价超过招标文件中规定的预算金额或者最高限价的；</w:t>
      </w:r>
    </w:p>
    <w:p>
      <w:pPr>
        <w:pageBreakBefore w:val="0"/>
        <w:widowControl w:val="0"/>
        <w:kinsoku/>
        <w:wordWrap/>
        <w:overflowPunct/>
        <w:topLinePunct w:val="0"/>
        <w:bidi w:val="0"/>
        <w:snapToGrid/>
        <w:spacing w:line="360" w:lineRule="auto"/>
        <w:ind w:firstLine="482" w:firstLineChars="200"/>
        <w:textAlignment w:val="auto"/>
        <w:rPr>
          <w:rFonts w:hAnsi="宋体" w:cs="宋体"/>
          <w:b/>
          <w:color w:val="auto"/>
          <w:sz w:val="24"/>
          <w:szCs w:val="24"/>
          <w:highlight w:val="none"/>
        </w:rPr>
      </w:pPr>
      <w:r>
        <w:rPr>
          <w:rFonts w:hint="eastAsia" w:hAnsi="宋体" w:cs="宋体"/>
          <w:b/>
          <w:color w:val="auto"/>
          <w:sz w:val="24"/>
          <w:szCs w:val="24"/>
          <w:highlight w:val="none"/>
        </w:rPr>
        <w:t xml:space="preserve">（6）电子投标文件含有采购人不能接受的附加条件的; </w:t>
      </w:r>
    </w:p>
    <w:p>
      <w:pPr>
        <w:pageBreakBefore w:val="0"/>
        <w:widowControl w:val="0"/>
        <w:kinsoku/>
        <w:wordWrap/>
        <w:overflowPunct/>
        <w:topLinePunct w:val="0"/>
        <w:bidi w:val="0"/>
        <w:snapToGrid/>
        <w:spacing w:line="360" w:lineRule="auto"/>
        <w:ind w:firstLine="482" w:firstLineChars="200"/>
        <w:textAlignment w:val="auto"/>
        <w:rPr>
          <w:rFonts w:hAnsi="宋体" w:cs="宋体"/>
          <w:b/>
          <w:color w:val="auto"/>
          <w:sz w:val="24"/>
          <w:szCs w:val="24"/>
          <w:highlight w:val="none"/>
        </w:rPr>
      </w:pPr>
      <w:r>
        <w:rPr>
          <w:rFonts w:hint="eastAsia" w:hAnsi="宋体" w:cs="宋体"/>
          <w:b/>
          <w:color w:val="auto"/>
          <w:sz w:val="24"/>
          <w:szCs w:val="24"/>
          <w:highlight w:val="none"/>
        </w:rPr>
        <w:t>（7）法律、法规和招标文件规定的其他无效情形。</w:t>
      </w:r>
    </w:p>
    <w:p>
      <w:pPr>
        <w:pStyle w:val="104"/>
        <w:pageBreakBefore w:val="0"/>
        <w:widowControl w:val="0"/>
        <w:kinsoku/>
        <w:wordWrap/>
        <w:overflowPunct/>
        <w:topLinePunct w:val="0"/>
        <w:bidi w:val="0"/>
        <w:snapToGrid/>
        <w:spacing w:line="360" w:lineRule="auto"/>
        <w:ind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31</w:t>
      </w:r>
      <w:r>
        <w:rPr>
          <w:rFonts w:hint="eastAsia" w:ascii="宋体" w:hAnsi="宋体" w:eastAsia="宋体" w:cs="宋体"/>
          <w:color w:val="auto"/>
          <w:highlight w:val="none"/>
        </w:rPr>
        <w:t>.2 投标截止时间后，除评标委员会要求提供外，不接受投标人及与投标人有关的任何一方递交的材料。</w:t>
      </w:r>
    </w:p>
    <w:p>
      <w:pPr>
        <w:pStyle w:val="104"/>
        <w:pageBreakBefore w:val="0"/>
        <w:widowControl w:val="0"/>
        <w:kinsoku/>
        <w:wordWrap/>
        <w:overflowPunct/>
        <w:topLinePunct w:val="0"/>
        <w:bidi w:val="0"/>
        <w:snapToGrid/>
        <w:spacing w:line="360" w:lineRule="auto"/>
        <w:ind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31</w:t>
      </w:r>
      <w:r>
        <w:rPr>
          <w:rFonts w:hint="eastAsia" w:ascii="宋体" w:hAnsi="宋体" w:eastAsia="宋体" w:cs="宋体"/>
          <w:color w:val="auto"/>
          <w:highlight w:val="none"/>
        </w:rPr>
        <w:t>.3 实质上没有响应招标文件要求的电子投标文件，将被拒绝。投标人不得通过修改或撤回不符合要求的内容而使其投标成为响应性的投标。</w:t>
      </w:r>
    </w:p>
    <w:p>
      <w:pPr>
        <w:pStyle w:val="104"/>
        <w:pageBreakBefore w:val="0"/>
        <w:widowControl w:val="0"/>
        <w:kinsoku/>
        <w:wordWrap/>
        <w:overflowPunct/>
        <w:topLinePunct w:val="0"/>
        <w:bidi w:val="0"/>
        <w:snapToGrid/>
        <w:spacing w:line="360" w:lineRule="auto"/>
        <w:ind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31</w:t>
      </w:r>
      <w:r>
        <w:rPr>
          <w:rFonts w:hint="eastAsia" w:ascii="宋体" w:hAnsi="宋体" w:eastAsia="宋体" w:cs="宋体"/>
          <w:color w:val="auto"/>
          <w:highlight w:val="none"/>
        </w:rPr>
        <w:t>.4 评标委员会对确定为实质上响应的投标进行审核，电子投标文件报价出现前后不一致的，修改错误的原则如下：</w:t>
      </w:r>
    </w:p>
    <w:p>
      <w:pPr>
        <w:pStyle w:val="104"/>
        <w:pageBreakBefore w:val="0"/>
        <w:widowControl w:val="0"/>
        <w:numPr>
          <w:ilvl w:val="0"/>
          <w:numId w:val="4"/>
        </w:numPr>
        <w:kinsoku/>
        <w:wordWrap/>
        <w:overflowPunct/>
        <w:topLinePunct w:val="0"/>
        <w:bidi w:val="0"/>
        <w:snapToGrid/>
        <w:spacing w:line="360" w:lineRule="auto"/>
        <w:ind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rPr>
        <w:t>开标一览表内容与电子投标文件中相应内容不一致的，以开标一览表为准；</w:t>
      </w:r>
    </w:p>
    <w:p>
      <w:pPr>
        <w:pStyle w:val="104"/>
        <w:pageBreakBefore w:val="0"/>
        <w:widowControl w:val="0"/>
        <w:kinsoku/>
        <w:wordWrap/>
        <w:overflowPunct/>
        <w:topLinePunct w:val="0"/>
        <w:bidi w:val="0"/>
        <w:snapToGrid/>
        <w:spacing w:line="360" w:lineRule="auto"/>
        <w:ind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rPr>
        <w:t>（2）大写金额和小写金额不一致的，以大写金额为准；</w:t>
      </w:r>
    </w:p>
    <w:p>
      <w:pPr>
        <w:pStyle w:val="104"/>
        <w:pageBreakBefore w:val="0"/>
        <w:widowControl w:val="0"/>
        <w:kinsoku/>
        <w:wordWrap/>
        <w:overflowPunct/>
        <w:topLinePunct w:val="0"/>
        <w:bidi w:val="0"/>
        <w:snapToGrid/>
        <w:spacing w:line="360" w:lineRule="auto"/>
        <w:ind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rPr>
        <w:t>（3）单价金额小数点或者百分比有明显错位的，以开标一览表的总价为准，并修改单价；</w:t>
      </w:r>
    </w:p>
    <w:p>
      <w:pPr>
        <w:pStyle w:val="104"/>
        <w:pageBreakBefore w:val="0"/>
        <w:widowControl w:val="0"/>
        <w:kinsoku/>
        <w:wordWrap/>
        <w:overflowPunct/>
        <w:topLinePunct w:val="0"/>
        <w:bidi w:val="0"/>
        <w:snapToGrid/>
        <w:spacing w:line="360" w:lineRule="auto"/>
        <w:ind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rPr>
        <w:t>（4）总价金额与按单价汇总金额不一致的，以单价金额计算结果为准。</w:t>
      </w:r>
    </w:p>
    <w:p>
      <w:pPr>
        <w:pStyle w:val="104"/>
        <w:pageBreakBefore w:val="0"/>
        <w:widowControl w:val="0"/>
        <w:kinsoku/>
        <w:wordWrap/>
        <w:overflowPunct/>
        <w:topLinePunct w:val="0"/>
        <w:bidi w:val="0"/>
        <w:snapToGrid/>
        <w:spacing w:line="360" w:lineRule="auto"/>
        <w:ind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rPr>
        <w:t>（5）同时出现两种以上不一致的，按照前款规定的顺序修正。修正后的报价经投标人确认后产生约束力，投标人不确认的，其投标无效。</w:t>
      </w:r>
    </w:p>
    <w:p>
      <w:pPr>
        <w:pStyle w:val="104"/>
        <w:pageBreakBefore w:val="0"/>
        <w:widowControl w:val="0"/>
        <w:kinsoku/>
        <w:wordWrap/>
        <w:overflowPunct/>
        <w:topLinePunct w:val="0"/>
        <w:bidi w:val="0"/>
        <w:snapToGrid/>
        <w:spacing w:line="360" w:lineRule="auto"/>
        <w:ind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31</w:t>
      </w:r>
      <w:r>
        <w:rPr>
          <w:rFonts w:hint="eastAsia" w:ascii="宋体" w:hAnsi="宋体" w:eastAsia="宋体" w:cs="宋体"/>
          <w:color w:val="auto"/>
          <w:highlight w:val="none"/>
        </w:rPr>
        <w:t>.5 评标委员会将要求投标人按上述修改错误的方法调整投标报价，投标人同意后，调整后的报价对投标人起约束作用。如果投标人不接受修改后的报价，其投标将被拒绝。</w:t>
      </w:r>
    </w:p>
    <w:p>
      <w:pPr>
        <w:pStyle w:val="104"/>
        <w:pageBreakBefore w:val="0"/>
        <w:widowControl w:val="0"/>
        <w:kinsoku/>
        <w:wordWrap/>
        <w:overflowPunct/>
        <w:topLinePunct w:val="0"/>
        <w:bidi w:val="0"/>
        <w:snapToGrid/>
        <w:spacing w:line="360" w:lineRule="auto"/>
        <w:ind w:firstLine="482" w:firstLineChars="200"/>
        <w:jc w:val="both"/>
        <w:textAlignment w:val="auto"/>
        <w:outlineLvl w:val="2"/>
        <w:rPr>
          <w:rFonts w:ascii="宋体" w:hAnsi="宋体" w:eastAsia="宋体" w:cs="宋体"/>
          <w:b/>
          <w:bCs/>
          <w:color w:val="auto"/>
          <w:highlight w:val="none"/>
        </w:rPr>
      </w:pPr>
      <w:r>
        <w:rPr>
          <w:rFonts w:hint="eastAsia" w:ascii="宋体" w:hAnsi="宋体" w:eastAsia="宋体" w:cs="宋体"/>
          <w:b/>
          <w:bCs/>
          <w:color w:val="auto"/>
          <w:highlight w:val="none"/>
          <w:lang w:val="en-US" w:eastAsia="zh-CN"/>
        </w:rPr>
        <w:t>32</w:t>
      </w:r>
      <w:r>
        <w:rPr>
          <w:rFonts w:hint="eastAsia" w:ascii="宋体" w:hAnsi="宋体" w:eastAsia="宋体" w:cs="宋体"/>
          <w:b/>
          <w:bCs/>
          <w:color w:val="auto"/>
          <w:highlight w:val="none"/>
        </w:rPr>
        <w:t>. 电子投标文件的澄清</w:t>
      </w:r>
    </w:p>
    <w:p>
      <w:pPr>
        <w:pStyle w:val="104"/>
        <w:pageBreakBefore w:val="0"/>
        <w:widowControl w:val="0"/>
        <w:kinsoku/>
        <w:wordWrap/>
        <w:overflowPunct/>
        <w:topLinePunct w:val="0"/>
        <w:bidi w:val="0"/>
        <w:snapToGrid/>
        <w:spacing w:line="360" w:lineRule="auto"/>
        <w:ind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32</w:t>
      </w:r>
      <w:r>
        <w:rPr>
          <w:rFonts w:hint="eastAsia" w:ascii="宋体" w:hAnsi="宋体" w:eastAsia="宋体" w:cs="宋体"/>
          <w:color w:val="auto"/>
          <w:highlight w:val="none"/>
        </w:rPr>
        <w:t>.1 澄清有关问题。为了有助于对电子投标文件进行审查、评估和比较，评标委员会</w:t>
      </w:r>
      <w:r>
        <w:rPr>
          <w:rFonts w:hint="eastAsia" w:ascii="宋体" w:hAnsi="宋体" w:eastAsia="宋体" w:cs="宋体"/>
          <w:color w:val="auto"/>
          <w:highlight w:val="none"/>
          <w:lang w:eastAsia="zh-CN"/>
        </w:rPr>
        <w:t>应当要求</w:t>
      </w:r>
      <w:r>
        <w:rPr>
          <w:rFonts w:hint="eastAsia" w:ascii="宋体" w:hAnsi="宋体" w:eastAsia="宋体" w:cs="宋体"/>
          <w:color w:val="auto"/>
          <w:highlight w:val="none"/>
        </w:rPr>
        <w:t>投标人对电子投标文件中含义不明确、同类问题表述不一致或者有明显文字和计算错误的内容作出必要的澄清、说明或者</w:t>
      </w:r>
      <w:r>
        <w:rPr>
          <w:rFonts w:hint="eastAsia" w:ascii="宋体" w:hAnsi="宋体" w:eastAsia="宋体" w:cs="宋体"/>
          <w:color w:val="auto"/>
          <w:highlight w:val="none"/>
          <w:lang w:eastAsia="zh-CN"/>
        </w:rPr>
        <w:t>补正</w:t>
      </w:r>
      <w:r>
        <w:rPr>
          <w:rFonts w:hint="eastAsia" w:ascii="宋体" w:hAnsi="宋体" w:eastAsia="宋体" w:cs="宋体"/>
          <w:color w:val="auto"/>
          <w:highlight w:val="none"/>
        </w:rPr>
        <w:t>。投标人有义务按照评标委员会通知的时间、</w:t>
      </w:r>
      <w:r>
        <w:rPr>
          <w:rFonts w:hint="eastAsia" w:ascii="宋体" w:hAnsi="宋体" w:eastAsia="宋体" w:cs="宋体"/>
          <w:color w:val="auto"/>
          <w:highlight w:val="none"/>
          <w:lang w:eastAsia="zh-CN"/>
        </w:rPr>
        <w:t>方式</w:t>
      </w:r>
      <w:r>
        <w:rPr>
          <w:rFonts w:hint="eastAsia" w:ascii="宋体" w:hAnsi="宋体" w:eastAsia="宋体" w:cs="宋体"/>
          <w:color w:val="auto"/>
          <w:highlight w:val="none"/>
        </w:rPr>
        <w:t>指派</w:t>
      </w:r>
      <w:r>
        <w:rPr>
          <w:rFonts w:hint="default" w:ascii="宋体" w:hAnsi="宋体" w:eastAsia="宋体" w:cs="宋体"/>
          <w:color w:val="auto"/>
          <w:highlight w:val="none"/>
          <w:lang w:val="en" w:eastAsia="zh-CN"/>
        </w:rPr>
        <w:t>授权代表</w:t>
      </w:r>
      <w:r>
        <w:rPr>
          <w:rFonts w:hint="eastAsia" w:ascii="宋体" w:hAnsi="宋体" w:eastAsia="宋体" w:cs="宋体"/>
          <w:color w:val="auto"/>
          <w:highlight w:val="none"/>
        </w:rPr>
        <w:t>就相关问题进行澄清。</w:t>
      </w:r>
    </w:p>
    <w:p>
      <w:pPr>
        <w:pStyle w:val="104"/>
        <w:pageBreakBefore w:val="0"/>
        <w:widowControl w:val="0"/>
        <w:kinsoku/>
        <w:wordWrap/>
        <w:overflowPunct/>
        <w:topLinePunct w:val="0"/>
        <w:bidi w:val="0"/>
        <w:snapToGrid/>
        <w:spacing w:line="360" w:lineRule="auto"/>
        <w:ind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32</w:t>
      </w:r>
      <w:r>
        <w:rPr>
          <w:rFonts w:hint="eastAsia" w:ascii="宋体" w:hAnsi="宋体" w:eastAsia="宋体" w:cs="宋体"/>
          <w:color w:val="auto"/>
          <w:highlight w:val="none"/>
        </w:rPr>
        <w:t>.2 投标人的澄清、说明、答复或者补充应在规定的时间内完成，有关澄清、说明或者补正的要求和答复应以书面形式提交，并不得超出电子投标文件的范围或对投标内容进行实质性的修改。</w:t>
      </w:r>
    </w:p>
    <w:p>
      <w:pPr>
        <w:pStyle w:val="104"/>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mallCaps w:val="0"/>
          <w:color w:val="auto"/>
          <w:sz w:val="24"/>
          <w:szCs w:val="24"/>
          <w:highlight w:val="none"/>
          <w:lang w:val="en-US" w:eastAsia="zh-CN" w:bidi="ar-SA"/>
        </w:rPr>
      </w:pPr>
      <w:r>
        <w:rPr>
          <w:rFonts w:hint="eastAsia" w:ascii="宋体" w:hAnsi="宋体" w:eastAsia="宋体" w:cs="宋体"/>
          <w:color w:val="auto"/>
          <w:highlight w:val="none"/>
          <w:lang w:val="en-US" w:eastAsia="zh-CN"/>
        </w:rPr>
        <w:t>32</w:t>
      </w:r>
      <w:r>
        <w:rPr>
          <w:rFonts w:hint="eastAsia" w:ascii="宋体" w:hAnsi="宋体" w:eastAsia="宋体" w:cs="宋体"/>
          <w:color w:val="auto"/>
          <w:highlight w:val="none"/>
        </w:rPr>
        <w:t>.3 澄清文件</w:t>
      </w:r>
      <w:r>
        <w:rPr>
          <w:rFonts w:hint="eastAsia" w:ascii="宋体" w:hAnsi="宋体" w:eastAsia="宋体" w:cs="宋体"/>
          <w:color w:val="auto"/>
          <w:highlight w:val="none"/>
          <w:lang w:eastAsia="zh-CN"/>
        </w:rPr>
        <w:t>（</w:t>
      </w:r>
      <w:r>
        <w:rPr>
          <w:rFonts w:hint="eastAsia" w:ascii="宋体" w:hAnsi="宋体" w:eastAsia="宋体" w:cs="宋体"/>
          <w:color w:val="auto"/>
          <w:sz w:val="24"/>
          <w:szCs w:val="24"/>
          <w:highlight w:val="none"/>
        </w:rPr>
        <w:t>说明或者补正</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将作为电子投标文件的一部分，与电子投标文件具有同等的法律效力。</w:t>
      </w:r>
      <w:r>
        <w:rPr>
          <w:rFonts w:hint="eastAsia" w:ascii="宋体" w:hAnsi="宋体" w:eastAsia="宋体" w:cs="宋体"/>
          <w:color w:val="auto"/>
          <w:sz w:val="24"/>
          <w:szCs w:val="24"/>
          <w:highlight w:val="none"/>
        </w:rPr>
        <w:t>投标人的澄清、说明或者补正应当采用书面形式，并加盖公章，或者由法定代表人或</w:t>
      </w:r>
      <w:r>
        <w:rPr>
          <w:rFonts w:hint="default" w:ascii="宋体" w:hAnsi="宋体" w:eastAsia="宋体" w:cs="宋体"/>
          <w:color w:val="auto"/>
          <w:sz w:val="24"/>
          <w:szCs w:val="24"/>
          <w:highlight w:val="none"/>
          <w:lang w:val="en"/>
        </w:rPr>
        <w:t>授权代表</w:t>
      </w:r>
      <w:r>
        <w:rPr>
          <w:rFonts w:hint="eastAsia" w:ascii="宋体" w:hAnsi="宋体" w:eastAsia="宋体" w:cs="宋体"/>
          <w:color w:val="auto"/>
          <w:highlight w:val="none"/>
        </w:rPr>
        <w:t>签字</w:t>
      </w:r>
      <w:r>
        <w:rPr>
          <w:rFonts w:hint="eastAsia" w:ascii="宋体" w:hAnsi="宋体" w:eastAsia="宋体" w:cs="宋体"/>
          <w:color w:val="auto"/>
          <w:highlight w:val="none"/>
          <w:lang w:eastAsia="zh-CN"/>
        </w:rPr>
        <w:t>或盖章。</w:t>
      </w:r>
    </w:p>
    <w:p>
      <w:pPr>
        <w:pStyle w:val="104"/>
        <w:pageBreakBefore w:val="0"/>
        <w:widowControl w:val="0"/>
        <w:kinsoku/>
        <w:wordWrap/>
        <w:overflowPunct/>
        <w:topLinePunct w:val="0"/>
        <w:bidi w:val="0"/>
        <w:snapToGrid/>
        <w:spacing w:line="360" w:lineRule="auto"/>
        <w:ind w:firstLine="482" w:firstLineChars="200"/>
        <w:jc w:val="both"/>
        <w:textAlignment w:val="auto"/>
        <w:outlineLvl w:val="2"/>
        <w:rPr>
          <w:rFonts w:ascii="宋体" w:hAnsi="宋体" w:eastAsia="宋体" w:cs="宋体"/>
          <w:b/>
          <w:bCs/>
          <w:color w:val="auto"/>
          <w:highlight w:val="none"/>
        </w:rPr>
      </w:pPr>
      <w:r>
        <w:rPr>
          <w:rFonts w:hint="eastAsia" w:ascii="宋体" w:hAnsi="宋体" w:eastAsia="宋体" w:cs="宋体"/>
          <w:b/>
          <w:bCs/>
          <w:color w:val="auto"/>
          <w:highlight w:val="none"/>
          <w:lang w:val="en-US" w:eastAsia="zh-CN"/>
        </w:rPr>
        <w:t>33</w:t>
      </w:r>
      <w:r>
        <w:rPr>
          <w:rFonts w:hint="eastAsia" w:ascii="宋体" w:hAnsi="宋体" w:eastAsia="宋体" w:cs="宋体"/>
          <w:b/>
          <w:bCs/>
          <w:color w:val="auto"/>
          <w:highlight w:val="none"/>
        </w:rPr>
        <w:t>. 投标的</w:t>
      </w:r>
      <w:r>
        <w:rPr>
          <w:rFonts w:hint="eastAsia" w:ascii="宋体" w:hAnsi="宋体" w:eastAsia="宋体" w:cs="宋体"/>
          <w:b/>
          <w:bCs/>
          <w:color w:val="auto"/>
          <w:highlight w:val="none"/>
          <w:lang w:val="en-US" w:eastAsia="zh-CN"/>
        </w:rPr>
        <w:t>比较和评价</w:t>
      </w:r>
    </w:p>
    <w:p>
      <w:pPr>
        <w:pStyle w:val="104"/>
        <w:pageBreakBefore w:val="0"/>
        <w:widowControl w:val="0"/>
        <w:kinsoku/>
        <w:wordWrap/>
        <w:overflowPunct/>
        <w:topLinePunct w:val="0"/>
        <w:bidi w:val="0"/>
        <w:snapToGrid/>
        <w:spacing w:line="360" w:lineRule="auto"/>
        <w:ind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33</w:t>
      </w:r>
      <w:r>
        <w:rPr>
          <w:rFonts w:hint="eastAsia" w:ascii="宋体" w:hAnsi="宋体" w:eastAsia="宋体" w:cs="宋体"/>
          <w:color w:val="auto"/>
          <w:highlight w:val="none"/>
        </w:rPr>
        <w:t>.1 评标委员会将</w:t>
      </w:r>
      <w:r>
        <w:rPr>
          <w:rFonts w:hint="eastAsia" w:ascii="宋体" w:hAnsi="宋体" w:eastAsia="宋体" w:cs="宋体"/>
          <w:color w:val="auto"/>
          <w:highlight w:val="none"/>
          <w:lang w:eastAsia="zh-CN"/>
        </w:rPr>
        <w:t>按照</w:t>
      </w:r>
      <w:r>
        <w:rPr>
          <w:rFonts w:hint="eastAsia" w:ascii="宋体" w:hAnsi="宋体" w:eastAsia="宋体" w:cs="宋体"/>
          <w:color w:val="auto"/>
          <w:highlight w:val="none"/>
        </w:rPr>
        <w:t>招标文件</w:t>
      </w:r>
      <w:r>
        <w:rPr>
          <w:rFonts w:hint="eastAsia" w:ascii="宋体" w:hAnsi="宋体" w:eastAsia="宋体" w:cs="宋体"/>
          <w:color w:val="auto"/>
          <w:highlight w:val="none"/>
          <w:lang w:eastAsia="zh-CN"/>
        </w:rPr>
        <w:t>规定</w:t>
      </w:r>
      <w:r>
        <w:rPr>
          <w:rFonts w:hint="eastAsia" w:ascii="宋体" w:hAnsi="宋体" w:eastAsia="宋体" w:cs="宋体"/>
          <w:color w:val="auto"/>
          <w:highlight w:val="none"/>
        </w:rPr>
        <w:t>的评标</w:t>
      </w:r>
      <w:r>
        <w:rPr>
          <w:rFonts w:hint="eastAsia" w:ascii="宋体" w:hAnsi="宋体" w:eastAsia="宋体" w:cs="宋体"/>
          <w:color w:val="auto"/>
          <w:highlight w:val="none"/>
          <w:lang w:eastAsia="zh-CN"/>
        </w:rPr>
        <w:t>评标方法和标准，</w:t>
      </w:r>
      <w:r>
        <w:rPr>
          <w:rFonts w:hint="eastAsia" w:ascii="宋体" w:hAnsi="宋体" w:eastAsia="宋体" w:cs="宋体"/>
          <w:color w:val="auto"/>
          <w:sz w:val="24"/>
          <w:szCs w:val="24"/>
          <w:highlight w:val="none"/>
        </w:rPr>
        <w:t>对符合性审查合格的投标文件进行商务和技术评估，综合比较与评价</w:t>
      </w:r>
      <w:r>
        <w:rPr>
          <w:rFonts w:hint="eastAsia" w:ascii="宋体" w:hAnsi="宋体" w:eastAsia="宋体" w:cs="宋体"/>
          <w:color w:val="auto"/>
          <w:sz w:val="24"/>
          <w:szCs w:val="24"/>
          <w:highlight w:val="none"/>
          <w:lang w:eastAsia="zh-CN"/>
        </w:rPr>
        <w:t>。</w:t>
      </w:r>
    </w:p>
    <w:p>
      <w:pPr>
        <w:pStyle w:val="104"/>
        <w:pageBreakBefore w:val="0"/>
        <w:widowControl w:val="0"/>
        <w:kinsoku/>
        <w:wordWrap/>
        <w:overflowPunct/>
        <w:topLinePunct w:val="0"/>
        <w:bidi w:val="0"/>
        <w:snapToGrid/>
        <w:spacing w:line="360" w:lineRule="auto"/>
        <w:ind w:firstLine="482" w:firstLineChars="200"/>
        <w:jc w:val="both"/>
        <w:textAlignment w:val="auto"/>
        <w:outlineLvl w:val="2"/>
        <w:rPr>
          <w:rFonts w:ascii="宋体" w:hAnsi="宋体" w:eastAsia="宋体" w:cs="宋体"/>
          <w:b/>
          <w:bCs/>
          <w:color w:val="auto"/>
          <w:highlight w:val="none"/>
        </w:rPr>
      </w:pPr>
      <w:r>
        <w:rPr>
          <w:rFonts w:hint="eastAsia" w:ascii="宋体" w:hAnsi="宋体" w:eastAsia="宋体" w:cs="宋体"/>
          <w:b/>
          <w:bCs/>
          <w:color w:val="auto"/>
          <w:highlight w:val="none"/>
          <w:lang w:val="en-US" w:eastAsia="zh-CN"/>
        </w:rPr>
        <w:t>34</w:t>
      </w:r>
      <w:r>
        <w:rPr>
          <w:rFonts w:hint="eastAsia" w:ascii="宋体" w:hAnsi="宋体" w:eastAsia="宋体" w:cs="宋体"/>
          <w:b/>
          <w:bCs/>
          <w:color w:val="auto"/>
          <w:highlight w:val="none"/>
        </w:rPr>
        <w:t>. 评标原则和评标方法</w:t>
      </w:r>
    </w:p>
    <w:p>
      <w:pPr>
        <w:pStyle w:val="104"/>
        <w:pageBreakBefore w:val="0"/>
        <w:widowControl w:val="0"/>
        <w:kinsoku/>
        <w:wordWrap/>
        <w:overflowPunct/>
        <w:topLinePunct w:val="0"/>
        <w:bidi w:val="0"/>
        <w:snapToGrid/>
        <w:spacing w:line="360" w:lineRule="auto"/>
        <w:ind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34</w:t>
      </w:r>
      <w:r>
        <w:rPr>
          <w:rFonts w:hint="eastAsia" w:ascii="宋体" w:hAnsi="宋体" w:eastAsia="宋体" w:cs="宋体"/>
          <w:color w:val="auto"/>
          <w:highlight w:val="none"/>
        </w:rPr>
        <w:t>.1 评标原则</w:t>
      </w:r>
    </w:p>
    <w:p>
      <w:pPr>
        <w:pStyle w:val="104"/>
        <w:pageBreakBefore w:val="0"/>
        <w:widowControl w:val="0"/>
        <w:kinsoku/>
        <w:wordWrap/>
        <w:overflowPunct/>
        <w:topLinePunct w:val="0"/>
        <w:bidi w:val="0"/>
        <w:snapToGrid/>
        <w:spacing w:line="360" w:lineRule="auto"/>
        <w:textAlignment w:val="auto"/>
        <w:rPr>
          <w:rFonts w:ascii="宋体" w:hAnsi="宋体" w:eastAsia="宋体" w:cs="宋体"/>
          <w:color w:val="auto"/>
          <w:highlight w:val="none"/>
        </w:rPr>
      </w:pPr>
      <w:r>
        <w:rPr>
          <w:rFonts w:hint="eastAsia" w:ascii="宋体" w:hAnsi="宋体" w:eastAsia="宋体" w:cs="宋体"/>
          <w:color w:val="auto"/>
          <w:highlight w:val="none"/>
        </w:rPr>
        <w:t xml:space="preserve">   （1）评标委员会应当按照客观、公正、审慎的原则，根据招标文件规定的评审程序、评审方法和评审标准进行独立评审。</w:t>
      </w:r>
    </w:p>
    <w:p>
      <w:pPr>
        <w:pStyle w:val="104"/>
        <w:pageBreakBefore w:val="0"/>
        <w:widowControl w:val="0"/>
        <w:kinsoku/>
        <w:wordWrap/>
        <w:overflowPunct/>
        <w:topLinePunct w:val="0"/>
        <w:bidi w:val="0"/>
        <w:snapToGrid/>
        <w:spacing w:line="360" w:lineRule="auto"/>
        <w:jc w:val="both"/>
        <w:textAlignment w:val="auto"/>
        <w:rPr>
          <w:rFonts w:ascii="宋体" w:hAnsi="宋体" w:eastAsia="宋体" w:cs="宋体"/>
          <w:color w:val="auto"/>
          <w:highlight w:val="none"/>
        </w:rPr>
      </w:pPr>
      <w:r>
        <w:rPr>
          <w:rFonts w:hint="eastAsia" w:ascii="宋体" w:hAnsi="宋体" w:eastAsia="宋体" w:cs="宋体"/>
          <w:color w:val="auto"/>
          <w:highlight w:val="none"/>
        </w:rPr>
        <w:t xml:space="preserve">   （2）评标委员会发现招标文件存在歧义、重大缺陷导致评标工作无法进行，或者招标文件内容违反国家有关强制性规定的，应当停止评标工作，与招标采购单位沟通并作书面记录。招标采购单位确认后，应当修改招标文件，重新组织采购活动。</w:t>
      </w:r>
    </w:p>
    <w:p>
      <w:pPr>
        <w:pStyle w:val="104"/>
        <w:pageBreakBefore w:val="0"/>
        <w:widowControl w:val="0"/>
        <w:kinsoku/>
        <w:wordWrap/>
        <w:overflowPunct/>
        <w:topLinePunct w:val="0"/>
        <w:bidi w:val="0"/>
        <w:snapToGrid/>
        <w:spacing w:line="360" w:lineRule="auto"/>
        <w:jc w:val="both"/>
        <w:textAlignment w:val="auto"/>
        <w:rPr>
          <w:rFonts w:ascii="宋体" w:hAnsi="宋体" w:eastAsia="宋体" w:cs="宋体"/>
          <w:color w:val="auto"/>
          <w:highlight w:val="none"/>
        </w:rPr>
      </w:pPr>
      <w:r>
        <w:rPr>
          <w:rFonts w:hint="eastAsia" w:ascii="宋体" w:hAnsi="宋体" w:eastAsia="宋体" w:cs="宋体"/>
          <w:color w:val="auto"/>
          <w:highlight w:val="none"/>
        </w:rPr>
        <w:t xml:space="preserve">   （3）对招标文件中描述有歧义或前后不一致的地方，但不影响项目评审的，评标委员会有权进行评判，但对同一条款的评判应适用于每个投标人。</w:t>
      </w:r>
    </w:p>
    <w:p>
      <w:pPr>
        <w:pStyle w:val="104"/>
        <w:pageBreakBefore w:val="0"/>
        <w:widowControl w:val="0"/>
        <w:kinsoku/>
        <w:wordWrap/>
        <w:overflowPunct/>
        <w:topLinePunct w:val="0"/>
        <w:bidi w:val="0"/>
        <w:snapToGrid/>
        <w:spacing w:line="360" w:lineRule="auto"/>
        <w:jc w:val="both"/>
        <w:textAlignment w:val="auto"/>
        <w:rPr>
          <w:rFonts w:ascii="宋体" w:hAnsi="宋体" w:eastAsia="宋体" w:cs="宋体"/>
          <w:b/>
          <w:bCs/>
          <w:color w:val="auto"/>
          <w:highlight w:val="none"/>
        </w:rPr>
      </w:pPr>
      <w:r>
        <w:rPr>
          <w:rFonts w:hint="eastAsia" w:ascii="宋体" w:hAnsi="宋体" w:eastAsia="宋体" w:cs="宋体"/>
          <w:color w:val="auto"/>
          <w:highlight w:val="none"/>
        </w:rPr>
        <w:t xml:space="preserve"> </w:t>
      </w:r>
      <w:r>
        <w:rPr>
          <w:rFonts w:hint="eastAsia" w:ascii="宋体" w:hAnsi="宋体" w:eastAsia="宋体" w:cs="宋体"/>
          <w:b/>
          <w:bCs/>
          <w:color w:val="auto"/>
          <w:highlight w:val="none"/>
        </w:rPr>
        <w:t xml:space="preserve"> </w:t>
      </w:r>
      <w:r>
        <w:rPr>
          <w:rFonts w:hint="eastAsia" w:ascii="宋体" w:hAnsi="宋体" w:eastAsia="宋体" w:cs="宋体"/>
          <w:b/>
          <w:bCs/>
          <w:color w:val="auto"/>
          <w:highlight w:val="none"/>
          <w:lang w:val="en-US" w:eastAsia="zh-CN"/>
        </w:rPr>
        <w:t xml:space="preserve"> </w:t>
      </w:r>
      <w:r>
        <w:rPr>
          <w:rFonts w:hint="eastAsia" w:ascii="宋体" w:hAnsi="宋体" w:eastAsia="宋体" w:cs="宋体"/>
          <w:b/>
          <w:bCs/>
          <w:color w:val="auto"/>
          <w:highlight w:val="none"/>
        </w:rPr>
        <w:t>（</w:t>
      </w:r>
      <w:r>
        <w:rPr>
          <w:rFonts w:hint="eastAsia" w:ascii="宋体" w:hAnsi="宋体" w:eastAsia="宋体" w:cs="宋体"/>
          <w:b/>
          <w:bCs/>
          <w:color w:val="auto"/>
          <w:highlight w:val="none"/>
          <w:lang w:val="en-US" w:eastAsia="zh-CN"/>
        </w:rPr>
        <w:t>4</w:t>
      </w:r>
      <w:r>
        <w:rPr>
          <w:rFonts w:hint="eastAsia" w:ascii="宋体" w:hAnsi="宋体" w:eastAsia="宋体" w:cs="宋体"/>
          <w:b/>
          <w:bCs/>
          <w:color w:val="auto"/>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04"/>
        <w:pageBreakBefore w:val="0"/>
        <w:widowControl w:val="0"/>
        <w:kinsoku/>
        <w:wordWrap/>
        <w:overflowPunct/>
        <w:topLinePunct w:val="0"/>
        <w:bidi w:val="0"/>
        <w:snapToGrid/>
        <w:spacing w:line="360" w:lineRule="auto"/>
        <w:ind w:firstLine="482" w:firstLineChars="200"/>
        <w:jc w:val="both"/>
        <w:textAlignment w:val="auto"/>
        <w:rPr>
          <w:rFonts w:ascii="宋体" w:hAnsi="宋体" w:eastAsia="宋体" w:cs="宋体"/>
          <w:color w:val="auto"/>
          <w:highlight w:val="none"/>
        </w:rPr>
      </w:pPr>
      <w:r>
        <w:rPr>
          <w:rFonts w:hint="eastAsia" w:ascii="宋体" w:hAnsi="宋体" w:eastAsia="宋体" w:cs="宋体"/>
          <w:b/>
          <w:bCs/>
          <w:color w:val="auto"/>
          <w:highlight w:val="none"/>
          <w:lang w:val="en-US" w:eastAsia="zh-CN"/>
        </w:rPr>
        <w:t>34</w:t>
      </w:r>
      <w:r>
        <w:rPr>
          <w:rFonts w:hint="eastAsia" w:ascii="宋体" w:hAnsi="宋体" w:eastAsia="宋体" w:cs="宋体"/>
          <w:b/>
          <w:bCs/>
          <w:color w:val="auto"/>
          <w:highlight w:val="none"/>
        </w:rPr>
        <w:t>.2 评标方法</w:t>
      </w:r>
    </w:p>
    <w:p>
      <w:pPr>
        <w:pStyle w:val="104"/>
        <w:pageBreakBefore w:val="0"/>
        <w:widowControl w:val="0"/>
        <w:kinsoku/>
        <w:wordWrap/>
        <w:overflowPunct/>
        <w:topLinePunct w:val="0"/>
        <w:bidi w:val="0"/>
        <w:snapToGrid/>
        <w:spacing w:line="360" w:lineRule="auto"/>
        <w:ind w:firstLine="482" w:firstLineChars="200"/>
        <w:jc w:val="both"/>
        <w:textAlignment w:val="auto"/>
        <w:rPr>
          <w:rFonts w:ascii="宋体" w:hAnsi="宋体" w:eastAsia="宋体" w:cs="宋体"/>
          <w:b/>
          <w:bCs/>
          <w:color w:val="auto"/>
          <w:highlight w:val="none"/>
        </w:rPr>
      </w:pPr>
      <w:r>
        <w:rPr>
          <w:rFonts w:hint="eastAsia" w:ascii="宋体" w:hAnsi="宋体" w:eastAsia="宋体" w:cs="宋体"/>
          <w:b/>
          <w:bCs/>
          <w:color w:val="auto"/>
          <w:highlight w:val="none"/>
          <w:lang w:val="en-US" w:eastAsia="zh-CN"/>
        </w:rPr>
        <w:t>34</w:t>
      </w:r>
      <w:r>
        <w:rPr>
          <w:rFonts w:hint="eastAsia" w:ascii="宋体" w:hAnsi="宋体" w:eastAsia="宋体" w:cs="宋体"/>
          <w:b/>
          <w:bCs/>
          <w:color w:val="auto"/>
          <w:highlight w:val="none"/>
        </w:rPr>
        <w:t>.2.1综合评分法</w:t>
      </w:r>
    </w:p>
    <w:p>
      <w:pPr>
        <w:pStyle w:val="104"/>
        <w:pageBreakBefore w:val="0"/>
        <w:widowControl w:val="0"/>
        <w:kinsoku/>
        <w:wordWrap/>
        <w:overflowPunct/>
        <w:topLinePunct w:val="0"/>
        <w:bidi w:val="0"/>
        <w:snapToGrid/>
        <w:spacing w:line="360" w:lineRule="auto"/>
        <w:ind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rPr>
        <w:t>（1）“综合评分法”的评标方法，具体评审因素详见《采购项目需求》。评标采用百分制，各评委独立分别对实质上响应招标文件的投标进行逐项打分，对评标委员会各成员每一因素的打分汇总后取算术平均分，该平均分为投标人的得分。</w:t>
      </w:r>
    </w:p>
    <w:p>
      <w:pPr>
        <w:pStyle w:val="104"/>
        <w:pageBreakBefore w:val="0"/>
        <w:widowControl w:val="0"/>
        <w:kinsoku/>
        <w:wordWrap/>
        <w:overflowPunct/>
        <w:topLinePunct w:val="0"/>
        <w:bidi w:val="0"/>
        <w:snapToGrid/>
        <w:spacing w:line="360" w:lineRule="auto"/>
        <w:ind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rPr>
        <w:t>（2）根据《中华人民共和国政府采购法实施条例》和《关于进一步规范政府采购评审工作有关问题的通知》（财库〔2012〕69号）的规定，评标委员会成员要依法独立评审，并对评审意见承担个人责任。评标委员会成员对需要共同认定的事项存在争议的，按照少数服从多数的原则做出结论。持不同意见的评标委员会成员应当在评</w:t>
      </w:r>
      <w:r>
        <w:rPr>
          <w:rFonts w:hint="eastAsia" w:ascii="宋体" w:hAnsi="宋体" w:eastAsia="宋体" w:cs="宋体"/>
          <w:color w:val="auto"/>
          <w:highlight w:val="none"/>
          <w:lang w:eastAsia="zh-CN"/>
        </w:rPr>
        <w:t>标</w:t>
      </w:r>
      <w:r>
        <w:rPr>
          <w:rFonts w:hint="eastAsia" w:ascii="宋体" w:hAnsi="宋体" w:eastAsia="宋体" w:cs="宋体"/>
          <w:color w:val="auto"/>
          <w:highlight w:val="none"/>
        </w:rPr>
        <w:t>报告上签署不同意见并说明理由，否则视为同意。</w:t>
      </w:r>
    </w:p>
    <w:p>
      <w:pPr>
        <w:pStyle w:val="104"/>
        <w:pageBreakBefore w:val="0"/>
        <w:widowControl w:val="0"/>
        <w:kinsoku/>
        <w:wordWrap/>
        <w:overflowPunct/>
        <w:topLinePunct w:val="0"/>
        <w:bidi w:val="0"/>
        <w:snapToGrid/>
        <w:spacing w:line="360" w:lineRule="auto"/>
        <w:ind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rPr>
        <w:t>（3）评标委员会审查产品资质或检测报告等相关文件符合性时，应综合考虑行业特点、交易习惯、采购需求最本质原义等情况，而不应以电子投标文件中产品名称与招标文件产品名称是否一致作为审查的标准。</w:t>
      </w:r>
    </w:p>
    <w:p>
      <w:pPr>
        <w:pStyle w:val="104"/>
        <w:pageBreakBefore w:val="0"/>
        <w:widowControl w:val="0"/>
        <w:kinsoku/>
        <w:wordWrap/>
        <w:overflowPunct/>
        <w:topLinePunct w:val="0"/>
        <w:bidi w:val="0"/>
        <w:snapToGrid/>
        <w:spacing w:line="360" w:lineRule="auto"/>
        <w:ind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rPr>
        <w:t>（5）中标候选人产生办法：评标结果按评审后得分由高到低顺序排列。得分相同的，按投标报价由低到高顺序排列。得分且投标报价相同的并列。电子投标文件满足招标文件全部实质性要求，且按照评审因素的量化指标评审得分最高的投标人为排名第一的中标候选人。</w:t>
      </w:r>
    </w:p>
    <w:p>
      <w:pPr>
        <w:pStyle w:val="104"/>
        <w:pageBreakBefore w:val="0"/>
        <w:widowControl w:val="0"/>
        <w:kinsoku/>
        <w:wordWrap/>
        <w:overflowPunct/>
        <w:topLinePunct w:val="0"/>
        <w:bidi w:val="0"/>
        <w:snapToGrid/>
        <w:spacing w:line="360" w:lineRule="auto"/>
        <w:ind w:firstLine="482" w:firstLineChars="200"/>
        <w:jc w:val="both"/>
        <w:textAlignment w:val="auto"/>
        <w:rPr>
          <w:rFonts w:ascii="宋体" w:hAnsi="宋体" w:eastAsia="宋体" w:cs="宋体"/>
          <w:b/>
          <w:bCs/>
          <w:color w:val="auto"/>
          <w:highlight w:val="none"/>
        </w:rPr>
      </w:pPr>
      <w:r>
        <w:rPr>
          <w:rFonts w:hint="eastAsia" w:ascii="宋体" w:hAnsi="宋体" w:eastAsia="宋体" w:cs="宋体"/>
          <w:b/>
          <w:bCs/>
          <w:color w:val="auto"/>
          <w:highlight w:val="none"/>
          <w:lang w:val="en-US" w:eastAsia="zh-CN"/>
        </w:rPr>
        <w:t>34</w:t>
      </w:r>
      <w:r>
        <w:rPr>
          <w:rFonts w:hint="eastAsia" w:ascii="宋体" w:hAnsi="宋体" w:eastAsia="宋体" w:cs="宋体"/>
          <w:b/>
          <w:bCs/>
          <w:color w:val="auto"/>
          <w:highlight w:val="none"/>
        </w:rPr>
        <w:t>.2.2最低评标价法</w:t>
      </w:r>
    </w:p>
    <w:p>
      <w:pPr>
        <w:pStyle w:val="104"/>
        <w:pageBreakBefore w:val="0"/>
        <w:widowControl w:val="0"/>
        <w:numPr>
          <w:ilvl w:val="0"/>
          <w:numId w:val="5"/>
        </w:numPr>
        <w:kinsoku/>
        <w:wordWrap/>
        <w:overflowPunct/>
        <w:topLinePunct w:val="0"/>
        <w:bidi w:val="0"/>
        <w:snapToGrid/>
        <w:spacing w:line="360" w:lineRule="auto"/>
        <w:ind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rPr>
        <w:t>最低评标价法，是指电子投标文件满足招标文件全部实质性要求，且投标报价最低的投标人为中标候选人的评标方法。采用最低评标价法评标时，除了算术修正和落实</w:t>
      </w:r>
      <w:r>
        <w:rPr>
          <w:rFonts w:hint="eastAsia" w:ascii="宋体" w:hAnsi="宋体" w:eastAsia="宋体" w:cs="宋体"/>
          <w:color w:val="auto"/>
          <w:highlight w:val="none"/>
          <w:lang w:eastAsia="zh-CN"/>
        </w:rPr>
        <w:t>中小微企业有关政策</w:t>
      </w:r>
      <w:r>
        <w:rPr>
          <w:rFonts w:hint="eastAsia" w:ascii="宋体" w:hAnsi="宋体" w:eastAsia="宋体" w:cs="宋体"/>
          <w:color w:val="auto"/>
          <w:highlight w:val="none"/>
        </w:rPr>
        <w:t xml:space="preserve">需进行的价格扣除外，不能对投标人的投标价格进行任何调整。 </w:t>
      </w:r>
    </w:p>
    <w:p>
      <w:pPr>
        <w:pStyle w:val="104"/>
        <w:pageBreakBefore w:val="0"/>
        <w:widowControl w:val="0"/>
        <w:kinsoku/>
        <w:wordWrap/>
        <w:overflowPunct/>
        <w:topLinePunct w:val="0"/>
        <w:bidi w:val="0"/>
        <w:snapToGrid/>
        <w:spacing w:line="360" w:lineRule="auto"/>
        <w:jc w:val="both"/>
        <w:textAlignment w:val="auto"/>
        <w:rPr>
          <w:rFonts w:ascii="宋体" w:hAnsi="宋体" w:eastAsia="宋体" w:cs="宋体"/>
          <w:color w:val="auto"/>
          <w:highlight w:val="none"/>
        </w:rPr>
      </w:pPr>
      <w:r>
        <w:rPr>
          <w:rFonts w:hint="eastAsia" w:ascii="宋体" w:hAnsi="宋体" w:eastAsia="宋体" w:cs="宋体"/>
          <w:color w:val="auto"/>
          <w:highlight w:val="none"/>
        </w:rPr>
        <w:t xml:space="preserve">   （2）中标候选人产生办法：评标结果按投标报价由低到高顺序排列。投标报价相同的并列。电子投标文件满足招标文件全部实质性要求且投标报价最低的投标人为排名第一的中标候选人。</w:t>
      </w:r>
    </w:p>
    <w:p>
      <w:pPr>
        <w:pStyle w:val="104"/>
        <w:pageBreakBefore w:val="0"/>
        <w:widowControl w:val="0"/>
        <w:kinsoku/>
        <w:wordWrap/>
        <w:overflowPunct/>
        <w:topLinePunct w:val="0"/>
        <w:bidi w:val="0"/>
        <w:snapToGrid/>
        <w:spacing w:line="360" w:lineRule="auto"/>
        <w:ind w:firstLine="482" w:firstLineChars="200"/>
        <w:jc w:val="both"/>
        <w:textAlignment w:val="auto"/>
        <w:outlineLvl w:val="2"/>
        <w:rPr>
          <w:rFonts w:ascii="宋体" w:hAnsi="宋体" w:eastAsia="宋体" w:cs="宋体"/>
          <w:b/>
          <w:bCs/>
          <w:color w:val="auto"/>
          <w:highlight w:val="none"/>
        </w:rPr>
      </w:pPr>
      <w:r>
        <w:rPr>
          <w:rFonts w:hint="eastAsia" w:ascii="宋体" w:hAnsi="宋体" w:eastAsia="宋体" w:cs="宋体"/>
          <w:b/>
          <w:bCs/>
          <w:color w:val="auto"/>
          <w:highlight w:val="none"/>
          <w:lang w:val="en-US" w:eastAsia="zh-CN"/>
        </w:rPr>
        <w:t>35</w:t>
      </w:r>
      <w:r>
        <w:rPr>
          <w:rFonts w:hint="eastAsia" w:ascii="宋体" w:hAnsi="宋体" w:eastAsia="宋体" w:cs="宋体"/>
          <w:b/>
          <w:bCs/>
          <w:color w:val="auto"/>
          <w:highlight w:val="none"/>
        </w:rPr>
        <w:t>. 其他注意事项</w:t>
      </w:r>
    </w:p>
    <w:p>
      <w:pPr>
        <w:pStyle w:val="104"/>
        <w:pageBreakBefore w:val="0"/>
        <w:widowControl w:val="0"/>
        <w:kinsoku/>
        <w:wordWrap/>
        <w:overflowPunct/>
        <w:topLinePunct w:val="0"/>
        <w:bidi w:val="0"/>
        <w:snapToGrid/>
        <w:spacing w:line="360" w:lineRule="auto"/>
        <w:ind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35</w:t>
      </w:r>
      <w:r>
        <w:rPr>
          <w:rFonts w:hint="eastAsia" w:ascii="宋体" w:hAnsi="宋体" w:eastAsia="宋体" w:cs="宋体"/>
          <w:color w:val="auto"/>
          <w:highlight w:val="none"/>
        </w:rPr>
        <w:t>.1 在开标、投标期间，投标人不得向评标委员会成员或</w:t>
      </w:r>
      <w:r>
        <w:rPr>
          <w:rFonts w:hint="eastAsia" w:ascii="宋体" w:hAnsi="宋体" w:eastAsia="宋体" w:cs="宋体"/>
          <w:color w:val="auto"/>
          <w:highlight w:val="none"/>
          <w:lang w:eastAsia="zh-CN"/>
        </w:rPr>
        <w:t>集采</w:t>
      </w:r>
      <w:r>
        <w:rPr>
          <w:rFonts w:hint="eastAsia" w:ascii="宋体" w:hAnsi="宋体" w:eastAsia="宋体" w:cs="宋体"/>
          <w:color w:val="auto"/>
          <w:highlight w:val="none"/>
        </w:rPr>
        <w:t>机构询问评标情况、施加任何影响，不得进行旨在影响评标结果的活动。</w:t>
      </w:r>
    </w:p>
    <w:p>
      <w:pPr>
        <w:pStyle w:val="104"/>
        <w:pageBreakBefore w:val="0"/>
        <w:widowControl w:val="0"/>
        <w:kinsoku/>
        <w:wordWrap/>
        <w:overflowPunct/>
        <w:topLinePunct w:val="0"/>
        <w:bidi w:val="0"/>
        <w:snapToGrid/>
        <w:spacing w:line="360" w:lineRule="auto"/>
        <w:ind w:firstLine="480" w:firstLineChars="200"/>
        <w:jc w:val="both"/>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35</w:t>
      </w:r>
      <w:r>
        <w:rPr>
          <w:rFonts w:hint="eastAsia" w:ascii="宋体" w:hAnsi="宋体" w:eastAsia="宋体" w:cs="宋体"/>
          <w:color w:val="auto"/>
          <w:highlight w:val="none"/>
        </w:rPr>
        <w:t>.2 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pPr>
        <w:pStyle w:val="104"/>
        <w:pageBreakBefore w:val="0"/>
        <w:widowControl w:val="0"/>
        <w:kinsoku/>
        <w:wordWrap/>
        <w:overflowPunct/>
        <w:topLinePunct w:val="0"/>
        <w:bidi w:val="0"/>
        <w:snapToGrid/>
        <w:spacing w:line="360" w:lineRule="auto"/>
        <w:ind w:firstLine="480" w:firstLineChars="200"/>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35.3</w:t>
      </w:r>
      <w:r>
        <w:rPr>
          <w:rFonts w:hint="eastAsia" w:ascii="宋体" w:hAnsi="宋体" w:eastAsia="宋体" w:cs="宋体"/>
          <w:color w:val="auto"/>
          <w:highlight w:val="none"/>
        </w:rPr>
        <w:t xml:space="preserve"> 本项目不接受赠品、回扣或者与采购无关的其他商品、服务。</w:t>
      </w:r>
    </w:p>
    <w:p>
      <w:pPr>
        <w:pStyle w:val="104"/>
        <w:pageBreakBefore w:val="0"/>
        <w:widowControl w:val="0"/>
        <w:kinsoku/>
        <w:wordWrap/>
        <w:overflowPunct/>
        <w:topLinePunct w:val="0"/>
        <w:bidi w:val="0"/>
        <w:snapToGrid/>
        <w:spacing w:line="360" w:lineRule="auto"/>
        <w:ind w:firstLine="482" w:firstLineChars="200"/>
        <w:jc w:val="both"/>
        <w:textAlignment w:val="auto"/>
        <w:rPr>
          <w:rFonts w:ascii="宋体" w:hAnsi="宋体" w:eastAsia="宋体" w:cs="宋体"/>
          <w:b/>
          <w:bCs/>
          <w:color w:val="auto"/>
          <w:highlight w:val="none"/>
        </w:rPr>
      </w:pPr>
      <w:r>
        <w:rPr>
          <w:rFonts w:hint="eastAsia" w:ascii="宋体" w:hAnsi="宋体" w:eastAsia="宋体" w:cs="宋体"/>
          <w:b/>
          <w:bCs/>
          <w:color w:val="auto"/>
          <w:highlight w:val="none"/>
          <w:lang w:val="en-US" w:eastAsia="zh-CN"/>
        </w:rPr>
        <w:t>35</w:t>
      </w:r>
      <w:r>
        <w:rPr>
          <w:rFonts w:hint="eastAsia" w:ascii="宋体" w:hAnsi="宋体" w:eastAsia="宋体" w:cs="宋体"/>
          <w:b/>
          <w:bCs/>
          <w:color w:val="auto"/>
          <w:highlight w:val="none"/>
        </w:rPr>
        <w:t>.4 不同投标人所投产品均为同一品牌或任一核心产品为同一品牌时，按以下原则处理：</w:t>
      </w:r>
    </w:p>
    <w:p>
      <w:pPr>
        <w:pageBreakBefore w:val="0"/>
        <w:widowControl w:val="0"/>
        <w:kinsoku/>
        <w:wordWrap/>
        <w:overflowPunct/>
        <w:topLinePunct w:val="0"/>
        <w:bidi w:val="0"/>
        <w:snapToGrid/>
        <w:spacing w:line="360" w:lineRule="auto"/>
        <w:ind w:firstLine="482" w:firstLineChars="200"/>
        <w:jc w:val="left"/>
        <w:textAlignment w:val="auto"/>
        <w:rPr>
          <w:rFonts w:hAnsi="宋体" w:cs="宋体"/>
          <w:b/>
          <w:bCs/>
          <w:color w:val="auto"/>
          <w:sz w:val="24"/>
          <w:szCs w:val="24"/>
          <w:highlight w:val="none"/>
        </w:rPr>
      </w:pPr>
      <w:r>
        <w:rPr>
          <w:rFonts w:hint="eastAsia" w:hAnsi="宋体" w:cs="宋体"/>
          <w:b/>
          <w:bCs/>
          <w:color w:val="auto"/>
          <w:sz w:val="24"/>
          <w:szCs w:val="24"/>
          <w:highlight w:val="none"/>
        </w:rPr>
        <w:t>（1）采用最低评标价法的采购项目，提供相同品牌产品的不同投标人参加同一合同项下投标的，以其中通过资格审查、符合性审查且报价最低的参加评标；报价相同的，由采购人自行选取一个投标人参加评标，其他投标无效。</w:t>
      </w:r>
    </w:p>
    <w:p>
      <w:pPr>
        <w:pageBreakBefore w:val="0"/>
        <w:widowControl w:val="0"/>
        <w:kinsoku/>
        <w:wordWrap/>
        <w:overflowPunct/>
        <w:topLinePunct w:val="0"/>
        <w:bidi w:val="0"/>
        <w:snapToGrid/>
        <w:spacing w:line="360" w:lineRule="auto"/>
        <w:ind w:firstLine="482" w:firstLineChars="200"/>
        <w:jc w:val="left"/>
        <w:textAlignment w:val="auto"/>
        <w:rPr>
          <w:rFonts w:hAnsi="宋体" w:cs="宋体"/>
          <w:b/>
          <w:bCs/>
          <w:color w:val="auto"/>
          <w:sz w:val="24"/>
          <w:szCs w:val="24"/>
          <w:highlight w:val="none"/>
        </w:rPr>
      </w:pPr>
      <w:r>
        <w:rPr>
          <w:rFonts w:hint="eastAsia" w:hAnsi="宋体" w:cs="宋体"/>
          <w:b/>
          <w:bCs/>
          <w:color w:val="auto"/>
          <w:sz w:val="24"/>
          <w:szCs w:val="24"/>
          <w:highlight w:val="none"/>
        </w:rPr>
        <w:t>（2）使用综合评分法的采购项目，提供相同品牌产品且通过资格审查、符合性审查的不同投标人参加同一合同项下投标的，按一家投标人计算，评审后得分最高的同品牌投标人获得中标人推荐资格；评审得分相同的，由采购人自行选取一个投标人获得中标人推荐资格，其他同品牌投标人不作为中标候选人。</w:t>
      </w:r>
    </w:p>
    <w:p>
      <w:pPr>
        <w:spacing w:line="360" w:lineRule="auto"/>
        <w:rPr>
          <w:rFonts w:hAnsi="宋体" w:cs="宋体"/>
          <w:b/>
          <w:bCs/>
          <w:color w:val="auto"/>
          <w:sz w:val="24"/>
          <w:szCs w:val="24"/>
          <w:highlight w:val="none"/>
        </w:rPr>
      </w:pPr>
      <w:bookmarkStart w:id="122" w:name="_Toc217446060"/>
    </w:p>
    <w:p>
      <w:pPr>
        <w:spacing w:line="360" w:lineRule="auto"/>
        <w:jc w:val="center"/>
        <w:outlineLvl w:val="1"/>
        <w:rPr>
          <w:rFonts w:hAnsi="宋体" w:cs="宋体"/>
          <w:b/>
          <w:color w:val="auto"/>
          <w:sz w:val="28"/>
          <w:szCs w:val="28"/>
          <w:highlight w:val="none"/>
        </w:rPr>
      </w:pPr>
      <w:bookmarkStart w:id="123" w:name="_Toc12363"/>
      <w:bookmarkStart w:id="124" w:name="_Toc17747"/>
      <w:bookmarkStart w:id="125" w:name="_Toc26065"/>
      <w:r>
        <w:rPr>
          <w:rFonts w:hint="eastAsia" w:hAnsi="宋体" w:cs="宋体"/>
          <w:b/>
          <w:color w:val="auto"/>
          <w:sz w:val="28"/>
          <w:szCs w:val="28"/>
          <w:highlight w:val="none"/>
        </w:rPr>
        <w:t>五、 废标和串通投标</w:t>
      </w:r>
      <w:bookmarkEnd w:id="123"/>
      <w:bookmarkEnd w:id="124"/>
      <w:bookmarkEnd w:id="125"/>
    </w:p>
    <w:p>
      <w:pPr>
        <w:pageBreakBefore w:val="0"/>
        <w:widowControl w:val="0"/>
        <w:kinsoku/>
        <w:wordWrap/>
        <w:overflowPunct/>
        <w:topLinePunct w:val="0"/>
        <w:bidi w:val="0"/>
        <w:snapToGrid/>
        <w:spacing w:before="0" w:beforeLines="0" w:after="0" w:afterLines="0" w:line="360" w:lineRule="auto"/>
        <w:ind w:firstLine="480" w:firstLineChars="200"/>
        <w:textAlignment w:val="auto"/>
        <w:outlineLvl w:val="2"/>
        <w:rPr>
          <w:rFonts w:hAnsi="宋体" w:cs="宋体"/>
          <w:bCs/>
          <w:color w:val="auto"/>
          <w:sz w:val="24"/>
          <w:szCs w:val="24"/>
          <w:highlight w:val="none"/>
        </w:rPr>
      </w:pPr>
      <w:bookmarkStart w:id="126" w:name="_Toc217446072"/>
      <w:r>
        <w:rPr>
          <w:rFonts w:hint="eastAsia" w:hAnsi="宋体" w:cs="宋体"/>
          <w:bCs/>
          <w:color w:val="auto"/>
          <w:sz w:val="24"/>
          <w:szCs w:val="24"/>
          <w:highlight w:val="none"/>
        </w:rPr>
        <w:t>3</w:t>
      </w:r>
      <w:r>
        <w:rPr>
          <w:rFonts w:hint="eastAsia" w:hAnsi="宋体" w:cs="宋体"/>
          <w:bCs/>
          <w:color w:val="auto"/>
          <w:sz w:val="24"/>
          <w:szCs w:val="24"/>
          <w:highlight w:val="none"/>
          <w:lang w:val="en-US" w:eastAsia="zh-CN"/>
        </w:rPr>
        <w:t>6</w:t>
      </w:r>
      <w:r>
        <w:rPr>
          <w:rFonts w:hint="eastAsia" w:hAnsi="宋体" w:cs="宋体"/>
          <w:bCs/>
          <w:color w:val="auto"/>
          <w:sz w:val="24"/>
          <w:szCs w:val="24"/>
          <w:highlight w:val="none"/>
        </w:rPr>
        <w:t>. 废标的情形</w:t>
      </w:r>
      <w:bookmarkEnd w:id="126"/>
    </w:p>
    <w:p>
      <w:pPr>
        <w:pStyle w:val="5"/>
        <w:pageBreakBefore w:val="0"/>
        <w:widowControl w:val="0"/>
        <w:kinsoku/>
        <w:wordWrap/>
        <w:overflowPunct/>
        <w:topLinePunct w:val="0"/>
        <w:bidi w:val="0"/>
        <w:snapToGrid/>
        <w:spacing w:line="360" w:lineRule="auto"/>
        <w:ind w:firstLine="525"/>
        <w:textAlignment w:val="auto"/>
        <w:rPr>
          <w:rFonts w:hAnsi="宋体" w:cs="宋体"/>
          <w:b/>
          <w:color w:val="auto"/>
          <w:sz w:val="24"/>
          <w:szCs w:val="24"/>
          <w:highlight w:val="none"/>
        </w:rPr>
      </w:pPr>
      <w:r>
        <w:rPr>
          <w:rFonts w:hint="eastAsia" w:hAnsi="宋体" w:cs="宋体"/>
          <w:b/>
          <w:color w:val="auto"/>
          <w:sz w:val="24"/>
          <w:szCs w:val="24"/>
          <w:highlight w:val="none"/>
        </w:rPr>
        <w:t>3</w:t>
      </w:r>
      <w:r>
        <w:rPr>
          <w:rFonts w:hint="eastAsia" w:hAnsi="宋体" w:cs="宋体"/>
          <w:b/>
          <w:color w:val="auto"/>
          <w:sz w:val="24"/>
          <w:szCs w:val="24"/>
          <w:highlight w:val="none"/>
          <w:lang w:val="en-US" w:eastAsia="zh-CN"/>
        </w:rPr>
        <w:t>6</w:t>
      </w:r>
      <w:r>
        <w:rPr>
          <w:rFonts w:hint="eastAsia" w:hAnsi="宋体" w:cs="宋体"/>
          <w:b/>
          <w:color w:val="auto"/>
          <w:sz w:val="24"/>
          <w:szCs w:val="24"/>
          <w:highlight w:val="none"/>
        </w:rPr>
        <w:t>.1招标采购中，出现下列情形之一的，予以废标：</w:t>
      </w:r>
    </w:p>
    <w:p>
      <w:pPr>
        <w:pStyle w:val="5"/>
        <w:pageBreakBefore w:val="0"/>
        <w:widowControl w:val="0"/>
        <w:kinsoku/>
        <w:wordWrap/>
        <w:overflowPunct/>
        <w:topLinePunct w:val="0"/>
        <w:bidi w:val="0"/>
        <w:snapToGrid/>
        <w:spacing w:line="360" w:lineRule="auto"/>
        <w:ind w:firstLine="525"/>
        <w:textAlignment w:val="auto"/>
        <w:rPr>
          <w:rFonts w:hAnsi="宋体" w:cs="宋体"/>
          <w:b/>
          <w:color w:val="auto"/>
          <w:sz w:val="24"/>
          <w:szCs w:val="24"/>
          <w:highlight w:val="none"/>
        </w:rPr>
      </w:pPr>
      <w:r>
        <w:rPr>
          <w:rFonts w:hint="eastAsia" w:hAnsi="宋体" w:cs="宋体"/>
          <w:b/>
          <w:color w:val="auto"/>
          <w:sz w:val="24"/>
          <w:szCs w:val="24"/>
          <w:highlight w:val="none"/>
        </w:rPr>
        <w:t>（1）符合专业条件的供应商或者对招标文件作实质响应的供应商不足三家的；</w:t>
      </w:r>
    </w:p>
    <w:p>
      <w:pPr>
        <w:pStyle w:val="5"/>
        <w:pageBreakBefore w:val="0"/>
        <w:widowControl w:val="0"/>
        <w:kinsoku/>
        <w:wordWrap/>
        <w:overflowPunct/>
        <w:topLinePunct w:val="0"/>
        <w:bidi w:val="0"/>
        <w:snapToGrid/>
        <w:spacing w:line="360" w:lineRule="auto"/>
        <w:ind w:firstLine="525"/>
        <w:textAlignment w:val="auto"/>
        <w:rPr>
          <w:rFonts w:hAnsi="宋体" w:cs="宋体"/>
          <w:b/>
          <w:color w:val="auto"/>
          <w:sz w:val="24"/>
          <w:szCs w:val="24"/>
          <w:highlight w:val="none"/>
        </w:rPr>
      </w:pPr>
      <w:r>
        <w:rPr>
          <w:rFonts w:hint="eastAsia" w:hAnsi="宋体" w:cs="宋体"/>
          <w:b/>
          <w:color w:val="auto"/>
          <w:sz w:val="24"/>
          <w:szCs w:val="24"/>
          <w:highlight w:val="none"/>
        </w:rPr>
        <w:t>（2）出现影响采购公正的违法、违规行为的；</w:t>
      </w:r>
    </w:p>
    <w:p>
      <w:pPr>
        <w:pStyle w:val="5"/>
        <w:pageBreakBefore w:val="0"/>
        <w:widowControl w:val="0"/>
        <w:kinsoku/>
        <w:wordWrap/>
        <w:overflowPunct/>
        <w:topLinePunct w:val="0"/>
        <w:bidi w:val="0"/>
        <w:snapToGrid/>
        <w:spacing w:line="360" w:lineRule="auto"/>
        <w:ind w:firstLine="525"/>
        <w:textAlignment w:val="auto"/>
        <w:rPr>
          <w:rFonts w:hAnsi="宋体" w:cs="宋体"/>
          <w:b/>
          <w:color w:val="auto"/>
          <w:sz w:val="24"/>
          <w:szCs w:val="24"/>
          <w:highlight w:val="none"/>
        </w:rPr>
      </w:pPr>
      <w:r>
        <w:rPr>
          <w:rFonts w:hint="eastAsia" w:hAnsi="宋体" w:cs="宋体"/>
          <w:b/>
          <w:color w:val="auto"/>
          <w:sz w:val="24"/>
          <w:szCs w:val="24"/>
          <w:highlight w:val="none"/>
        </w:rPr>
        <w:t>（3）投标人的报价均超过了采购预算，采购人不能支付的；</w:t>
      </w:r>
    </w:p>
    <w:p>
      <w:pPr>
        <w:pStyle w:val="5"/>
        <w:pageBreakBefore w:val="0"/>
        <w:widowControl w:val="0"/>
        <w:kinsoku/>
        <w:wordWrap/>
        <w:overflowPunct/>
        <w:topLinePunct w:val="0"/>
        <w:bidi w:val="0"/>
        <w:snapToGrid/>
        <w:spacing w:line="360" w:lineRule="auto"/>
        <w:ind w:firstLine="525"/>
        <w:textAlignment w:val="auto"/>
        <w:rPr>
          <w:rFonts w:hAnsi="宋体" w:cs="宋体"/>
          <w:b/>
          <w:color w:val="auto"/>
          <w:sz w:val="24"/>
          <w:szCs w:val="24"/>
          <w:highlight w:val="none"/>
        </w:rPr>
      </w:pPr>
      <w:r>
        <w:rPr>
          <w:rFonts w:hint="eastAsia" w:hAnsi="宋体" w:cs="宋体"/>
          <w:b/>
          <w:color w:val="auto"/>
          <w:sz w:val="24"/>
          <w:szCs w:val="24"/>
          <w:highlight w:val="none"/>
        </w:rPr>
        <w:t>（4）因重大变故，采购任务取消的。</w:t>
      </w:r>
    </w:p>
    <w:p>
      <w:pPr>
        <w:pStyle w:val="5"/>
        <w:pageBreakBefore w:val="0"/>
        <w:widowControl w:val="0"/>
        <w:kinsoku/>
        <w:wordWrap/>
        <w:overflowPunct/>
        <w:topLinePunct w:val="0"/>
        <w:bidi w:val="0"/>
        <w:snapToGrid/>
        <w:spacing w:line="360" w:lineRule="auto"/>
        <w:ind w:firstLine="525"/>
        <w:textAlignment w:val="auto"/>
        <w:rPr>
          <w:rFonts w:hAnsi="宋体" w:cs="宋体"/>
          <w:color w:val="auto"/>
          <w:sz w:val="24"/>
          <w:szCs w:val="24"/>
          <w:highlight w:val="none"/>
        </w:rPr>
      </w:pPr>
      <w:r>
        <w:rPr>
          <w:rFonts w:hint="eastAsia" w:hAnsi="宋体" w:cs="宋体"/>
          <w:color w:val="auto"/>
          <w:sz w:val="24"/>
          <w:szCs w:val="24"/>
          <w:highlight w:val="none"/>
        </w:rPr>
        <w:t>3</w:t>
      </w:r>
      <w:r>
        <w:rPr>
          <w:rFonts w:hint="eastAsia" w:hAnsi="宋体" w:cs="宋体"/>
          <w:color w:val="auto"/>
          <w:sz w:val="24"/>
          <w:szCs w:val="24"/>
          <w:highlight w:val="none"/>
          <w:lang w:val="en-US" w:eastAsia="zh-CN"/>
        </w:rPr>
        <w:t>6</w:t>
      </w:r>
      <w:r>
        <w:rPr>
          <w:rFonts w:hint="eastAsia" w:hAnsi="宋体" w:cs="宋体"/>
          <w:color w:val="auto"/>
          <w:sz w:val="24"/>
          <w:szCs w:val="24"/>
          <w:highlight w:val="none"/>
        </w:rPr>
        <w:t>.2废标后，</w:t>
      </w:r>
      <w:r>
        <w:rPr>
          <w:rFonts w:hint="eastAsia" w:hAnsi="宋体" w:cs="宋体"/>
          <w:color w:val="auto"/>
          <w:sz w:val="24"/>
          <w:szCs w:val="24"/>
          <w:highlight w:val="none"/>
          <w:lang w:eastAsia="zh-CN"/>
        </w:rPr>
        <w:t>采购人</w:t>
      </w:r>
      <w:r>
        <w:rPr>
          <w:rFonts w:hint="eastAsia" w:hAnsi="宋体" w:cs="宋体"/>
          <w:color w:val="auto"/>
          <w:sz w:val="24"/>
          <w:szCs w:val="24"/>
          <w:highlight w:val="none"/>
        </w:rPr>
        <w:t>应在甘肃政府采购网和</w:t>
      </w:r>
      <w:r>
        <w:rPr>
          <w:rFonts w:hint="eastAsia" w:hAnsi="宋体" w:cs="宋体"/>
          <w:color w:val="auto"/>
          <w:sz w:val="24"/>
          <w:szCs w:val="24"/>
          <w:highlight w:val="none"/>
          <w:lang w:val="en-US" w:eastAsia="zh-CN"/>
        </w:rPr>
        <w:t>陇南市</w:t>
      </w:r>
      <w:r>
        <w:rPr>
          <w:rFonts w:hint="eastAsia" w:hAnsi="宋体" w:cs="宋体"/>
          <w:color w:val="auto"/>
          <w:sz w:val="24"/>
          <w:szCs w:val="24"/>
          <w:highlight w:val="none"/>
        </w:rPr>
        <w:t>公共资源交易网上公告，并公告废标的详细理由。</w:t>
      </w:r>
    </w:p>
    <w:p>
      <w:pPr>
        <w:pStyle w:val="5"/>
        <w:pageBreakBefore w:val="0"/>
        <w:widowControl w:val="0"/>
        <w:kinsoku/>
        <w:wordWrap/>
        <w:overflowPunct/>
        <w:topLinePunct w:val="0"/>
        <w:bidi w:val="0"/>
        <w:snapToGrid/>
        <w:spacing w:line="360" w:lineRule="auto"/>
        <w:ind w:firstLine="525"/>
        <w:textAlignment w:val="auto"/>
        <w:outlineLvl w:val="2"/>
        <w:rPr>
          <w:rFonts w:hAnsi="宋体" w:cs="宋体"/>
          <w:b/>
          <w:bCs/>
          <w:color w:val="auto"/>
          <w:sz w:val="24"/>
          <w:szCs w:val="24"/>
          <w:highlight w:val="none"/>
        </w:rPr>
      </w:pPr>
      <w:r>
        <w:rPr>
          <w:rFonts w:hint="eastAsia" w:hAnsi="宋体" w:cs="宋体"/>
          <w:b/>
          <w:bCs/>
          <w:color w:val="auto"/>
          <w:sz w:val="24"/>
          <w:szCs w:val="24"/>
          <w:highlight w:val="none"/>
        </w:rPr>
        <w:t>3</w:t>
      </w:r>
      <w:r>
        <w:rPr>
          <w:rFonts w:hint="eastAsia" w:hAnsi="宋体" w:cs="宋体"/>
          <w:b/>
          <w:bCs/>
          <w:color w:val="auto"/>
          <w:sz w:val="24"/>
          <w:szCs w:val="24"/>
          <w:highlight w:val="none"/>
          <w:lang w:val="en-US" w:eastAsia="zh-CN"/>
        </w:rPr>
        <w:t>7</w:t>
      </w:r>
      <w:r>
        <w:rPr>
          <w:rFonts w:hint="eastAsia" w:hAnsi="宋体" w:cs="宋体"/>
          <w:b/>
          <w:bCs/>
          <w:color w:val="auto"/>
          <w:sz w:val="24"/>
          <w:szCs w:val="24"/>
          <w:highlight w:val="none"/>
        </w:rPr>
        <w:t xml:space="preserve">.有下列情形之一的，视为投标人串通投标，其投标无效： </w:t>
      </w:r>
    </w:p>
    <w:p>
      <w:pPr>
        <w:pStyle w:val="5"/>
        <w:pageBreakBefore w:val="0"/>
        <w:widowControl w:val="0"/>
        <w:kinsoku/>
        <w:wordWrap/>
        <w:overflowPunct/>
        <w:topLinePunct w:val="0"/>
        <w:bidi w:val="0"/>
        <w:snapToGrid/>
        <w:spacing w:line="360" w:lineRule="auto"/>
        <w:ind w:firstLine="525"/>
        <w:textAlignment w:val="auto"/>
        <w:rPr>
          <w:rFonts w:hAnsi="宋体" w:cs="宋体"/>
          <w:b/>
          <w:bCs/>
          <w:color w:val="auto"/>
          <w:sz w:val="24"/>
          <w:szCs w:val="24"/>
          <w:highlight w:val="none"/>
        </w:rPr>
      </w:pPr>
      <w:r>
        <w:rPr>
          <w:rFonts w:hint="eastAsia" w:hAnsi="宋体" w:cs="宋体"/>
          <w:b/>
          <w:bCs/>
          <w:color w:val="auto"/>
          <w:sz w:val="24"/>
          <w:szCs w:val="24"/>
          <w:highlight w:val="none"/>
        </w:rPr>
        <w:t xml:space="preserve">（一）不同投标人的电子投标文件由同一单位或者个人编制； </w:t>
      </w:r>
    </w:p>
    <w:p>
      <w:pPr>
        <w:pStyle w:val="5"/>
        <w:pageBreakBefore w:val="0"/>
        <w:widowControl w:val="0"/>
        <w:kinsoku/>
        <w:wordWrap/>
        <w:overflowPunct/>
        <w:topLinePunct w:val="0"/>
        <w:bidi w:val="0"/>
        <w:snapToGrid/>
        <w:spacing w:line="360" w:lineRule="auto"/>
        <w:ind w:firstLine="525"/>
        <w:textAlignment w:val="auto"/>
        <w:rPr>
          <w:rFonts w:hAnsi="宋体" w:cs="宋体"/>
          <w:b/>
          <w:bCs/>
          <w:color w:val="auto"/>
          <w:sz w:val="24"/>
          <w:szCs w:val="24"/>
          <w:highlight w:val="none"/>
        </w:rPr>
      </w:pPr>
      <w:r>
        <w:rPr>
          <w:rFonts w:hint="eastAsia" w:hAnsi="宋体" w:cs="宋体"/>
          <w:b/>
          <w:bCs/>
          <w:color w:val="auto"/>
          <w:sz w:val="24"/>
          <w:szCs w:val="24"/>
          <w:highlight w:val="none"/>
        </w:rPr>
        <w:t xml:space="preserve">（二）不同投标人委托同一单位或者个人办理投标事宜； </w:t>
      </w:r>
    </w:p>
    <w:p>
      <w:pPr>
        <w:pStyle w:val="5"/>
        <w:pageBreakBefore w:val="0"/>
        <w:widowControl w:val="0"/>
        <w:kinsoku/>
        <w:wordWrap/>
        <w:overflowPunct/>
        <w:topLinePunct w:val="0"/>
        <w:bidi w:val="0"/>
        <w:snapToGrid/>
        <w:spacing w:line="360" w:lineRule="auto"/>
        <w:ind w:firstLine="525"/>
        <w:textAlignment w:val="auto"/>
        <w:rPr>
          <w:rFonts w:hAnsi="宋体" w:cs="宋体"/>
          <w:b/>
          <w:bCs/>
          <w:color w:val="auto"/>
          <w:sz w:val="24"/>
          <w:szCs w:val="24"/>
          <w:highlight w:val="none"/>
        </w:rPr>
      </w:pPr>
      <w:r>
        <w:rPr>
          <w:rFonts w:hint="eastAsia" w:hAnsi="宋体" w:cs="宋体"/>
          <w:b/>
          <w:bCs/>
          <w:color w:val="auto"/>
          <w:sz w:val="24"/>
          <w:szCs w:val="24"/>
          <w:highlight w:val="none"/>
        </w:rPr>
        <w:t xml:space="preserve">（三）不同投标人的电子投标文件载明的项目管理成员或者联系人员为同一人； </w:t>
      </w:r>
    </w:p>
    <w:p>
      <w:pPr>
        <w:pStyle w:val="5"/>
        <w:pageBreakBefore w:val="0"/>
        <w:widowControl w:val="0"/>
        <w:kinsoku/>
        <w:wordWrap/>
        <w:overflowPunct/>
        <w:topLinePunct w:val="0"/>
        <w:bidi w:val="0"/>
        <w:snapToGrid/>
        <w:spacing w:line="360" w:lineRule="auto"/>
        <w:ind w:firstLine="525"/>
        <w:textAlignment w:val="auto"/>
        <w:rPr>
          <w:rFonts w:hAnsi="宋体" w:cs="宋体"/>
          <w:b/>
          <w:bCs/>
          <w:color w:val="auto"/>
          <w:sz w:val="24"/>
          <w:szCs w:val="24"/>
          <w:highlight w:val="none"/>
        </w:rPr>
      </w:pPr>
      <w:r>
        <w:rPr>
          <w:rFonts w:hint="eastAsia" w:hAnsi="宋体" w:cs="宋体"/>
          <w:b/>
          <w:bCs/>
          <w:color w:val="auto"/>
          <w:sz w:val="24"/>
          <w:szCs w:val="24"/>
          <w:highlight w:val="none"/>
        </w:rPr>
        <w:t xml:space="preserve">（四）不同投标人的电子投标文件异常一致或者投标报价呈规律性差异； </w:t>
      </w:r>
    </w:p>
    <w:p>
      <w:pPr>
        <w:pStyle w:val="5"/>
        <w:pageBreakBefore w:val="0"/>
        <w:widowControl w:val="0"/>
        <w:kinsoku/>
        <w:wordWrap/>
        <w:overflowPunct/>
        <w:topLinePunct w:val="0"/>
        <w:bidi w:val="0"/>
        <w:snapToGrid/>
        <w:spacing w:line="360" w:lineRule="auto"/>
        <w:ind w:firstLine="525"/>
        <w:textAlignment w:val="auto"/>
        <w:rPr>
          <w:rFonts w:hAnsi="宋体" w:cs="宋体"/>
          <w:b/>
          <w:bCs/>
          <w:color w:val="auto"/>
          <w:sz w:val="24"/>
          <w:szCs w:val="24"/>
          <w:highlight w:val="none"/>
        </w:rPr>
      </w:pPr>
      <w:r>
        <w:rPr>
          <w:rFonts w:hint="eastAsia" w:hAnsi="宋体" w:cs="宋体"/>
          <w:b/>
          <w:bCs/>
          <w:color w:val="auto"/>
          <w:sz w:val="24"/>
          <w:szCs w:val="24"/>
          <w:highlight w:val="none"/>
        </w:rPr>
        <w:t xml:space="preserve">（五）不同投标人的电子投标文件相互混装； </w:t>
      </w:r>
    </w:p>
    <w:p>
      <w:pPr>
        <w:pStyle w:val="104"/>
        <w:pageBreakBefore w:val="0"/>
        <w:widowControl w:val="0"/>
        <w:kinsoku/>
        <w:wordWrap/>
        <w:overflowPunct/>
        <w:topLinePunct w:val="0"/>
        <w:bidi w:val="0"/>
        <w:snapToGrid/>
        <w:spacing w:line="360" w:lineRule="auto"/>
        <w:ind w:firstLine="480" w:firstLineChars="200"/>
        <w:jc w:val="both"/>
        <w:textAlignment w:val="auto"/>
        <w:rPr>
          <w:rFonts w:ascii="宋体" w:hAnsi="宋体" w:eastAsia="宋体" w:cs="宋体"/>
          <w:color w:val="auto"/>
          <w:sz w:val="28"/>
          <w:szCs w:val="28"/>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根据《政府采购货物和服务招标投标管理办法》（财政部令第87号）第43条规定，如评审现场经财政部门批准本项目转为其他采购方式的，按相应采购方式程序执行。</w:t>
      </w:r>
    </w:p>
    <w:p>
      <w:pPr>
        <w:pStyle w:val="3"/>
        <w:spacing w:before="0" w:beforeLines="0" w:after="0" w:afterLines="0" w:line="360" w:lineRule="auto"/>
        <w:jc w:val="center"/>
        <w:rPr>
          <w:rFonts w:ascii="宋体" w:hAnsi="宋体" w:eastAsia="宋体" w:cs="宋体"/>
          <w:color w:val="auto"/>
          <w:szCs w:val="28"/>
          <w:highlight w:val="none"/>
        </w:rPr>
      </w:pPr>
      <w:bookmarkStart w:id="127" w:name="_Toc3529"/>
      <w:bookmarkStart w:id="128" w:name="_Toc22617"/>
      <w:bookmarkStart w:id="129" w:name="_Toc13447"/>
      <w:bookmarkStart w:id="130" w:name="_Toc12859"/>
      <w:r>
        <w:rPr>
          <w:rFonts w:hint="eastAsia" w:ascii="宋体" w:hAnsi="宋体" w:eastAsia="宋体" w:cs="宋体"/>
          <w:color w:val="auto"/>
          <w:szCs w:val="28"/>
          <w:highlight w:val="none"/>
        </w:rPr>
        <w:t>六、中  标</w:t>
      </w:r>
      <w:bookmarkEnd w:id="122"/>
      <w:bookmarkEnd w:id="127"/>
      <w:bookmarkEnd w:id="128"/>
      <w:bookmarkEnd w:id="129"/>
      <w:bookmarkEnd w:id="130"/>
      <w:bookmarkStart w:id="131" w:name="_Toc217446061"/>
    </w:p>
    <w:p>
      <w:pPr>
        <w:pageBreakBefore w:val="0"/>
        <w:widowControl w:val="0"/>
        <w:kinsoku/>
        <w:wordWrap/>
        <w:overflowPunct/>
        <w:topLinePunct w:val="0"/>
        <w:autoSpaceDE/>
        <w:autoSpaceDN/>
        <w:bidi w:val="0"/>
        <w:adjustRightInd/>
        <w:snapToGrid/>
        <w:spacing w:before="0" w:beforeLines="0" w:after="0" w:afterLines="0" w:line="360" w:lineRule="auto"/>
        <w:textAlignment w:val="auto"/>
        <w:outlineLvl w:val="2"/>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 xml:space="preserve">. </w:t>
      </w:r>
      <w:bookmarkEnd w:id="131"/>
      <w:r>
        <w:rPr>
          <w:rFonts w:hint="eastAsia" w:ascii="宋体" w:hAnsi="宋体" w:eastAsia="宋体" w:cs="宋体"/>
          <w:color w:val="auto"/>
          <w:sz w:val="24"/>
          <w:szCs w:val="24"/>
          <w:highlight w:val="none"/>
        </w:rPr>
        <w:t>中标人的确定</w:t>
      </w:r>
    </w:p>
    <w:p>
      <w:pPr>
        <w:pageBreakBefore w:val="0"/>
        <w:widowControl w:val="0"/>
        <w:kinsoku/>
        <w:wordWrap/>
        <w:overflowPunct/>
        <w:topLinePunct w:val="0"/>
        <w:autoSpaceDE/>
        <w:autoSpaceDN/>
        <w:bidi w:val="0"/>
        <w:adjustRightInd/>
        <w:snapToGrid/>
        <w:spacing w:line="360" w:lineRule="auto"/>
        <w:ind w:firstLine="420" w:firstLineChars="175"/>
        <w:textAlignment w:val="auto"/>
        <w:rPr>
          <w:rFonts w:hAnsi="宋体" w:cs="宋体"/>
          <w:color w:val="auto"/>
          <w:sz w:val="24"/>
          <w:szCs w:val="24"/>
          <w:highlight w:val="none"/>
        </w:rPr>
      </w:pPr>
      <w:r>
        <w:rPr>
          <w:rFonts w:hint="eastAsia" w:hAnsi="宋体" w:cs="宋体"/>
          <w:color w:val="auto"/>
          <w:sz w:val="24"/>
          <w:szCs w:val="24"/>
          <w:highlight w:val="none"/>
        </w:rPr>
        <w:t>3</w:t>
      </w:r>
      <w:r>
        <w:rPr>
          <w:rFonts w:hint="eastAsia" w:hAnsi="宋体" w:cs="宋体"/>
          <w:color w:val="auto"/>
          <w:sz w:val="24"/>
          <w:szCs w:val="24"/>
          <w:highlight w:val="none"/>
          <w:lang w:val="en-US" w:eastAsia="zh-CN"/>
        </w:rPr>
        <w:t>9</w:t>
      </w:r>
      <w:r>
        <w:rPr>
          <w:rFonts w:hint="eastAsia" w:hAnsi="宋体" w:cs="宋体"/>
          <w:color w:val="auto"/>
          <w:sz w:val="24"/>
          <w:szCs w:val="24"/>
          <w:highlight w:val="none"/>
        </w:rPr>
        <w:t>.1 集采机构应当在评标结束之日后2个工作日内将评标报告送采购人。</w:t>
      </w:r>
    </w:p>
    <w:p>
      <w:pPr>
        <w:pStyle w:val="5"/>
        <w:pageBreakBefore w:val="0"/>
        <w:widowControl w:val="0"/>
        <w:kinsoku/>
        <w:wordWrap/>
        <w:overflowPunct/>
        <w:topLinePunct w:val="0"/>
        <w:autoSpaceDE/>
        <w:autoSpaceDN/>
        <w:bidi w:val="0"/>
        <w:adjustRightInd/>
        <w:snapToGrid/>
        <w:spacing w:line="360" w:lineRule="auto"/>
        <w:textAlignment w:val="auto"/>
        <w:rPr>
          <w:rFonts w:hAnsi="宋体" w:cs="宋体"/>
          <w:color w:val="auto"/>
          <w:sz w:val="24"/>
          <w:szCs w:val="24"/>
          <w:highlight w:val="none"/>
        </w:rPr>
      </w:pPr>
      <w:r>
        <w:rPr>
          <w:rFonts w:hint="eastAsia" w:hAnsi="宋体" w:cs="宋体"/>
          <w:color w:val="auto"/>
          <w:sz w:val="24"/>
          <w:szCs w:val="24"/>
          <w:highlight w:val="none"/>
        </w:rPr>
        <w:t>3</w:t>
      </w:r>
      <w:r>
        <w:rPr>
          <w:rFonts w:hint="eastAsia" w:hAnsi="宋体" w:cs="宋体"/>
          <w:color w:val="auto"/>
          <w:sz w:val="24"/>
          <w:szCs w:val="24"/>
          <w:highlight w:val="none"/>
          <w:lang w:val="en-US" w:eastAsia="zh-CN"/>
        </w:rPr>
        <w:t>9</w:t>
      </w:r>
      <w:r>
        <w:rPr>
          <w:rFonts w:hint="eastAsia" w:hAnsi="宋体" w:cs="宋体"/>
          <w:color w:val="auto"/>
          <w:sz w:val="24"/>
          <w:szCs w:val="24"/>
          <w:highlight w:val="none"/>
        </w:rPr>
        <w:t>.2采购人可以事先授权评标委员会直接确定中标供应商。</w:t>
      </w:r>
    </w:p>
    <w:p>
      <w:pPr>
        <w:pStyle w:val="5"/>
        <w:pageBreakBefore w:val="0"/>
        <w:widowControl w:val="0"/>
        <w:kinsoku/>
        <w:wordWrap/>
        <w:overflowPunct/>
        <w:topLinePunct w:val="0"/>
        <w:autoSpaceDE/>
        <w:autoSpaceDN/>
        <w:bidi w:val="0"/>
        <w:adjustRightInd/>
        <w:snapToGrid/>
        <w:spacing w:line="360" w:lineRule="auto"/>
        <w:textAlignment w:val="auto"/>
        <w:rPr>
          <w:rFonts w:hAnsi="宋体" w:cs="宋体"/>
          <w:color w:val="auto"/>
          <w:sz w:val="24"/>
          <w:szCs w:val="24"/>
          <w:highlight w:val="none"/>
        </w:rPr>
      </w:pPr>
      <w:r>
        <w:rPr>
          <w:rFonts w:hint="eastAsia" w:hAnsi="宋体" w:cs="宋体"/>
          <w:color w:val="auto"/>
          <w:sz w:val="24"/>
          <w:szCs w:val="24"/>
          <w:highlight w:val="none"/>
        </w:rPr>
        <w:t>3</w:t>
      </w:r>
      <w:r>
        <w:rPr>
          <w:rFonts w:hint="eastAsia" w:hAnsi="宋体" w:cs="宋体"/>
          <w:color w:val="auto"/>
          <w:sz w:val="24"/>
          <w:szCs w:val="24"/>
          <w:highlight w:val="none"/>
          <w:lang w:val="en-US" w:eastAsia="zh-CN"/>
        </w:rPr>
        <w:t>9</w:t>
      </w:r>
      <w:r>
        <w:rPr>
          <w:rFonts w:hint="eastAsia" w:hAnsi="宋体" w:cs="宋体"/>
          <w:color w:val="auto"/>
          <w:sz w:val="24"/>
          <w:szCs w:val="24"/>
          <w:highlight w:val="none"/>
        </w:rPr>
        <w:t>.3采购人应当自收到评标报告之日起５个工作日内，在评标报告确定的中标候选人名单中按顺序确定中标人。中标候选人并列的，由采购人确定中标人。采购人在收到评标报告5个工作日内未按评标报告推荐的中标候选人顺序确定中标人，又不能说明合法理由的，视同按评标报告推荐的顺序确定排名第一的中标候选人为中标人。</w:t>
      </w:r>
    </w:p>
    <w:p>
      <w:pPr>
        <w:pageBreakBefore w:val="0"/>
        <w:widowControl w:val="0"/>
        <w:kinsoku/>
        <w:wordWrap/>
        <w:overflowPunct/>
        <w:topLinePunct w:val="0"/>
        <w:autoSpaceDE/>
        <w:autoSpaceDN/>
        <w:bidi w:val="0"/>
        <w:adjustRightInd/>
        <w:snapToGrid/>
        <w:spacing w:line="360" w:lineRule="auto"/>
        <w:ind w:firstLine="420" w:firstLineChars="175"/>
        <w:textAlignment w:val="auto"/>
        <w:rPr>
          <w:rFonts w:hAnsi="宋体" w:cs="宋体"/>
          <w:color w:val="auto"/>
          <w:sz w:val="24"/>
          <w:szCs w:val="24"/>
          <w:highlight w:val="none"/>
        </w:rPr>
      </w:pPr>
      <w:r>
        <w:rPr>
          <w:rFonts w:hint="eastAsia" w:hAnsi="宋体" w:cs="宋体"/>
          <w:color w:val="auto"/>
          <w:sz w:val="24"/>
          <w:szCs w:val="24"/>
          <w:highlight w:val="none"/>
        </w:rPr>
        <w:t>3</w:t>
      </w:r>
      <w:r>
        <w:rPr>
          <w:rFonts w:hint="eastAsia" w:hAnsi="宋体" w:cs="宋体"/>
          <w:color w:val="auto"/>
          <w:sz w:val="24"/>
          <w:szCs w:val="24"/>
          <w:highlight w:val="none"/>
          <w:lang w:val="en-US" w:eastAsia="zh-CN"/>
        </w:rPr>
        <w:t>9</w:t>
      </w:r>
      <w:r>
        <w:rPr>
          <w:rFonts w:hint="eastAsia" w:hAnsi="宋体" w:cs="宋体"/>
          <w:color w:val="auto"/>
          <w:sz w:val="24"/>
          <w:szCs w:val="24"/>
          <w:highlight w:val="none"/>
        </w:rPr>
        <w:t>.4采购人或者集采机构应当自中标人确定之日起2个工作日内，在甘肃政府采购网和</w:t>
      </w:r>
      <w:r>
        <w:rPr>
          <w:rFonts w:hint="eastAsia" w:hAnsi="宋体" w:cs="宋体"/>
          <w:color w:val="auto"/>
          <w:sz w:val="24"/>
          <w:szCs w:val="24"/>
          <w:highlight w:val="none"/>
          <w:lang w:val="en-US" w:eastAsia="zh-CN"/>
        </w:rPr>
        <w:t>陇南市</w:t>
      </w:r>
      <w:r>
        <w:rPr>
          <w:rFonts w:hint="eastAsia" w:hAnsi="宋体" w:cs="宋体"/>
          <w:color w:val="auto"/>
          <w:sz w:val="24"/>
          <w:szCs w:val="24"/>
          <w:highlight w:val="none"/>
        </w:rPr>
        <w:t>公共资源交易</w:t>
      </w:r>
      <w:r>
        <w:rPr>
          <w:rFonts w:hint="eastAsia" w:hAnsi="宋体" w:cs="宋体"/>
          <w:color w:val="auto"/>
          <w:sz w:val="24"/>
          <w:szCs w:val="24"/>
          <w:highlight w:val="none"/>
          <w:lang w:eastAsia="zh-CN"/>
        </w:rPr>
        <w:t>网</w:t>
      </w:r>
      <w:r>
        <w:rPr>
          <w:rFonts w:hint="eastAsia" w:hAnsi="宋体" w:cs="宋体"/>
          <w:color w:val="auto"/>
          <w:sz w:val="24"/>
          <w:szCs w:val="24"/>
          <w:highlight w:val="none"/>
        </w:rPr>
        <w:t>上公告中标结果。中标公告期限为</w:t>
      </w:r>
      <w:r>
        <w:rPr>
          <w:rFonts w:hint="eastAsia" w:hAnsi="宋体" w:cs="宋体"/>
          <w:color w:val="auto"/>
          <w:sz w:val="24"/>
          <w:szCs w:val="24"/>
          <w:highlight w:val="none"/>
          <w:lang w:val="en-US" w:eastAsia="zh-CN"/>
        </w:rPr>
        <w:t>1</w:t>
      </w:r>
      <w:r>
        <w:rPr>
          <w:rFonts w:hint="eastAsia" w:hAnsi="宋体" w:cs="宋体"/>
          <w:color w:val="auto"/>
          <w:sz w:val="24"/>
          <w:szCs w:val="24"/>
          <w:highlight w:val="none"/>
        </w:rPr>
        <w:t>个工作日。</w:t>
      </w:r>
    </w:p>
    <w:p>
      <w:pPr>
        <w:pageBreakBefore w:val="0"/>
        <w:widowControl w:val="0"/>
        <w:kinsoku/>
        <w:wordWrap/>
        <w:overflowPunct/>
        <w:topLinePunct w:val="0"/>
        <w:autoSpaceDE/>
        <w:autoSpaceDN/>
        <w:bidi w:val="0"/>
        <w:adjustRightInd/>
        <w:snapToGrid/>
        <w:spacing w:before="0" w:beforeLines="0" w:after="0" w:afterLines="0" w:line="360" w:lineRule="auto"/>
        <w:ind w:firstLine="480" w:firstLineChars="200"/>
        <w:textAlignment w:val="auto"/>
        <w:outlineLvl w:val="2"/>
        <w:rPr>
          <w:rFonts w:hAnsi="宋体" w:cs="宋体"/>
          <w:bCs/>
          <w:color w:val="auto"/>
          <w:sz w:val="24"/>
          <w:szCs w:val="24"/>
          <w:highlight w:val="none"/>
        </w:rPr>
      </w:pPr>
      <w:bookmarkStart w:id="132" w:name="_Toc183582238"/>
      <w:bookmarkStart w:id="133" w:name="_Toc183682375"/>
      <w:bookmarkStart w:id="134" w:name="_Toc217446063"/>
      <w:r>
        <w:rPr>
          <w:rFonts w:hint="eastAsia" w:hAnsi="宋体" w:cs="宋体"/>
          <w:bCs/>
          <w:color w:val="auto"/>
          <w:sz w:val="24"/>
          <w:szCs w:val="24"/>
          <w:highlight w:val="none"/>
          <w:lang w:val="en-US" w:eastAsia="zh-CN"/>
        </w:rPr>
        <w:t>40</w:t>
      </w:r>
      <w:r>
        <w:rPr>
          <w:rFonts w:hint="eastAsia" w:hAnsi="宋体" w:cs="宋体"/>
          <w:bCs/>
          <w:color w:val="auto"/>
          <w:sz w:val="24"/>
          <w:szCs w:val="24"/>
          <w:highlight w:val="none"/>
        </w:rPr>
        <w:t>．中标通知</w:t>
      </w:r>
      <w:bookmarkEnd w:id="132"/>
      <w:bookmarkEnd w:id="133"/>
      <w:r>
        <w:rPr>
          <w:rFonts w:hint="eastAsia" w:hAnsi="宋体" w:cs="宋体"/>
          <w:bCs/>
          <w:color w:val="auto"/>
          <w:sz w:val="24"/>
          <w:szCs w:val="24"/>
          <w:highlight w:val="none"/>
        </w:rPr>
        <w:t>书</w:t>
      </w:r>
      <w:bookmarkEnd w:id="134"/>
    </w:p>
    <w:p>
      <w:pPr>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Ansi="宋体" w:cs="宋体"/>
          <w:color w:val="auto"/>
          <w:sz w:val="24"/>
          <w:szCs w:val="24"/>
          <w:highlight w:val="none"/>
        </w:rPr>
      </w:pPr>
      <w:r>
        <w:rPr>
          <w:rFonts w:hint="eastAsia" w:hAnsi="宋体" w:cs="宋体"/>
          <w:color w:val="auto"/>
          <w:sz w:val="24"/>
          <w:szCs w:val="24"/>
          <w:highlight w:val="none"/>
          <w:lang w:val="en-US" w:eastAsia="zh-CN"/>
        </w:rPr>
        <w:t>40</w:t>
      </w:r>
      <w:r>
        <w:rPr>
          <w:rFonts w:hint="eastAsia" w:hAnsi="宋体" w:cs="宋体"/>
          <w:b/>
          <w:bCs/>
          <w:color w:val="auto"/>
          <w:sz w:val="24"/>
          <w:szCs w:val="24"/>
          <w:highlight w:val="none"/>
        </w:rPr>
        <w:t>.</w:t>
      </w:r>
      <w:r>
        <w:rPr>
          <w:rFonts w:hint="eastAsia" w:hAnsi="宋体" w:cs="宋体"/>
          <w:color w:val="auto"/>
          <w:sz w:val="24"/>
          <w:szCs w:val="24"/>
          <w:highlight w:val="none"/>
        </w:rPr>
        <w:t>1 中标通知书为签订政府采购合同的依据，是合同的有效组成部分。</w:t>
      </w:r>
    </w:p>
    <w:p>
      <w:pPr>
        <w:pageBreakBefore w:val="0"/>
        <w:widowControl w:val="0"/>
        <w:tabs>
          <w:tab w:val="left" w:pos="7665"/>
        </w:tabs>
        <w:kinsoku/>
        <w:wordWrap/>
        <w:overflowPunct/>
        <w:topLinePunct w:val="0"/>
        <w:autoSpaceDE/>
        <w:autoSpaceDN/>
        <w:bidi w:val="0"/>
        <w:adjustRightInd/>
        <w:snapToGrid/>
        <w:spacing w:line="360" w:lineRule="auto"/>
        <w:ind w:firstLine="480"/>
        <w:textAlignment w:val="auto"/>
        <w:rPr>
          <w:rFonts w:hAnsi="宋体" w:cs="宋体"/>
          <w:color w:val="auto"/>
          <w:sz w:val="28"/>
          <w:szCs w:val="28"/>
          <w:highlight w:val="none"/>
        </w:rPr>
      </w:pPr>
      <w:r>
        <w:rPr>
          <w:rFonts w:hint="eastAsia" w:hAnsi="宋体" w:cs="宋体"/>
          <w:color w:val="auto"/>
          <w:sz w:val="24"/>
          <w:szCs w:val="24"/>
          <w:highlight w:val="none"/>
          <w:lang w:val="en-US" w:eastAsia="zh-CN"/>
        </w:rPr>
        <w:t>40</w:t>
      </w:r>
      <w:r>
        <w:rPr>
          <w:rFonts w:hint="eastAsia" w:hAnsi="宋体" w:cs="宋体"/>
          <w:color w:val="auto"/>
          <w:sz w:val="24"/>
          <w:szCs w:val="24"/>
          <w:highlight w:val="none"/>
        </w:rPr>
        <w:t>.2 中标通知书对采购人和中标人均具有法律效力。中标通知书发出后，采购人不得违法改变中标结果，中标人无正当理由不得放弃中标。</w:t>
      </w:r>
    </w:p>
    <w:p>
      <w:pPr>
        <w:tabs>
          <w:tab w:val="left" w:pos="7665"/>
        </w:tabs>
        <w:spacing w:line="360" w:lineRule="auto"/>
        <w:jc w:val="center"/>
        <w:rPr>
          <w:rFonts w:hAnsi="宋体" w:cs="宋体"/>
          <w:b/>
          <w:color w:val="auto"/>
          <w:sz w:val="28"/>
          <w:szCs w:val="28"/>
          <w:highlight w:val="none"/>
        </w:rPr>
      </w:pPr>
      <w:bookmarkStart w:id="135" w:name="_Toc217446064"/>
      <w:bookmarkStart w:id="136" w:name="_Toc183682377"/>
      <w:bookmarkStart w:id="137" w:name="_Toc183582240"/>
    </w:p>
    <w:p>
      <w:pPr>
        <w:tabs>
          <w:tab w:val="left" w:pos="7665"/>
        </w:tabs>
        <w:spacing w:line="360" w:lineRule="auto"/>
        <w:jc w:val="center"/>
        <w:outlineLvl w:val="1"/>
        <w:rPr>
          <w:rFonts w:hAnsi="宋体" w:cs="宋体"/>
          <w:b/>
          <w:color w:val="auto"/>
          <w:sz w:val="28"/>
          <w:szCs w:val="28"/>
          <w:highlight w:val="none"/>
        </w:rPr>
      </w:pPr>
      <w:bookmarkStart w:id="138" w:name="_Toc28858"/>
      <w:bookmarkStart w:id="139" w:name="_Toc291"/>
      <w:bookmarkStart w:id="140" w:name="_Toc9415"/>
      <w:bookmarkStart w:id="141" w:name="_Toc22761"/>
      <w:r>
        <w:rPr>
          <w:rFonts w:hint="eastAsia" w:hAnsi="宋体" w:cs="宋体"/>
          <w:b/>
          <w:color w:val="auto"/>
          <w:sz w:val="28"/>
          <w:szCs w:val="28"/>
          <w:highlight w:val="none"/>
        </w:rPr>
        <w:t>七、合同签订及履行</w:t>
      </w:r>
      <w:bookmarkEnd w:id="135"/>
      <w:bookmarkEnd w:id="138"/>
      <w:bookmarkEnd w:id="139"/>
      <w:bookmarkEnd w:id="140"/>
      <w:bookmarkEnd w:id="141"/>
    </w:p>
    <w:p>
      <w:pPr>
        <w:pageBreakBefore w:val="0"/>
        <w:kinsoku/>
        <w:wordWrap/>
        <w:overflowPunct/>
        <w:topLinePunct w:val="0"/>
        <w:bidi w:val="0"/>
        <w:snapToGrid/>
        <w:spacing w:before="0" w:beforeLines="0" w:after="0" w:afterLines="0" w:line="360" w:lineRule="auto"/>
        <w:ind w:left="0" w:firstLine="470" w:firstLineChars="196"/>
        <w:textAlignment w:val="auto"/>
        <w:outlineLvl w:val="2"/>
        <w:rPr>
          <w:rFonts w:ascii="宋体" w:hAnsi="宋体" w:eastAsia="宋体" w:cs="宋体"/>
          <w:color w:val="auto"/>
          <w:sz w:val="24"/>
          <w:szCs w:val="24"/>
          <w:highlight w:val="none"/>
        </w:rPr>
      </w:pPr>
      <w:bookmarkStart w:id="142" w:name="_Toc217446065"/>
      <w:r>
        <w:rPr>
          <w:rFonts w:hint="eastAsia" w:ascii="宋体" w:hAnsi="宋体" w:eastAsia="宋体" w:cs="宋体"/>
          <w:color w:val="auto"/>
          <w:sz w:val="24"/>
          <w:szCs w:val="24"/>
          <w:highlight w:val="none"/>
          <w:lang w:val="en-US" w:eastAsia="zh-CN"/>
        </w:rPr>
        <w:t>41</w:t>
      </w:r>
      <w:r>
        <w:rPr>
          <w:rFonts w:hint="eastAsia" w:ascii="宋体" w:hAnsi="宋体" w:eastAsia="宋体" w:cs="宋体"/>
          <w:color w:val="auto"/>
          <w:sz w:val="24"/>
          <w:szCs w:val="24"/>
          <w:highlight w:val="none"/>
        </w:rPr>
        <w:t>.签订合同</w:t>
      </w:r>
      <w:bookmarkEnd w:id="142"/>
    </w:p>
    <w:p>
      <w:pPr>
        <w:pageBreakBefore w:val="0"/>
        <w:kinsoku/>
        <w:wordWrap/>
        <w:overflowPunct/>
        <w:topLinePunct w:val="0"/>
        <w:bidi w:val="0"/>
        <w:snapToGrid/>
        <w:spacing w:line="360" w:lineRule="auto"/>
        <w:ind w:left="0" w:firstLine="480" w:firstLineChars="200"/>
        <w:textAlignment w:val="auto"/>
        <w:rPr>
          <w:rFonts w:hAnsi="宋体" w:cs="宋体"/>
          <w:color w:val="auto"/>
          <w:sz w:val="24"/>
          <w:szCs w:val="24"/>
          <w:highlight w:val="none"/>
        </w:rPr>
      </w:pPr>
      <w:r>
        <w:rPr>
          <w:rFonts w:hint="eastAsia" w:hAnsi="宋体" w:cs="宋体"/>
          <w:color w:val="auto"/>
          <w:sz w:val="24"/>
          <w:szCs w:val="24"/>
          <w:highlight w:val="none"/>
          <w:lang w:val="en-US" w:eastAsia="zh-CN"/>
        </w:rPr>
        <w:t>41</w:t>
      </w:r>
      <w:r>
        <w:rPr>
          <w:rFonts w:hint="eastAsia" w:hAnsi="宋体" w:cs="宋体"/>
          <w:color w:val="auto"/>
          <w:sz w:val="24"/>
          <w:szCs w:val="24"/>
          <w:highlight w:val="none"/>
        </w:rPr>
        <w:t>.1 中标人在收到集采机构发出的《中标通知书》后，应在招标文件规定的时间内与采购人签订采购合同。由于中标人的原因拒绝与采购人签订采购合同的，将视为放弃中标，取消其中标资格并将按相关规定追究其法律责任。采购人可以按照评标报告推荐的中标候选人名单排序，确定下一候选人为中标人，也可以重新开展政府采购活动。</w:t>
      </w:r>
    </w:p>
    <w:p>
      <w:pPr>
        <w:pageBreakBefore w:val="0"/>
        <w:kinsoku/>
        <w:wordWrap/>
        <w:overflowPunct/>
        <w:topLinePunct w:val="0"/>
        <w:bidi w:val="0"/>
        <w:snapToGrid/>
        <w:spacing w:line="360" w:lineRule="auto"/>
        <w:ind w:left="0" w:firstLine="420" w:firstLineChars="175"/>
        <w:textAlignment w:val="auto"/>
        <w:rPr>
          <w:rFonts w:hAnsi="宋体" w:cs="宋体"/>
          <w:color w:val="auto"/>
          <w:sz w:val="24"/>
          <w:szCs w:val="24"/>
          <w:highlight w:val="none"/>
        </w:rPr>
      </w:pPr>
      <w:r>
        <w:rPr>
          <w:rFonts w:hint="eastAsia" w:hAnsi="宋体" w:cs="宋体"/>
          <w:color w:val="auto"/>
          <w:sz w:val="24"/>
          <w:szCs w:val="24"/>
          <w:highlight w:val="none"/>
          <w:lang w:val="en-US" w:eastAsia="zh-CN"/>
        </w:rPr>
        <w:t>41</w:t>
      </w:r>
      <w:r>
        <w:rPr>
          <w:rFonts w:hint="eastAsia" w:hAnsi="宋体" w:cs="宋体"/>
          <w:color w:val="auto"/>
          <w:sz w:val="24"/>
          <w:szCs w:val="24"/>
          <w:highlight w:val="none"/>
        </w:rPr>
        <w:t>.2 采购人不得向中标人提出任何不合理的要求，作为签订合同的条件，不得与中标人私下订立背离合同实质性内容的任何协议，所签订的合同不得对招标文件和中标人电子投标文件作实质性修改。</w:t>
      </w:r>
    </w:p>
    <w:p>
      <w:pPr>
        <w:pageBreakBefore w:val="0"/>
        <w:kinsoku/>
        <w:wordWrap/>
        <w:overflowPunct/>
        <w:topLinePunct w:val="0"/>
        <w:bidi w:val="0"/>
        <w:snapToGrid/>
        <w:spacing w:line="360" w:lineRule="auto"/>
        <w:ind w:left="0" w:firstLine="420" w:firstLineChars="175"/>
        <w:textAlignment w:val="auto"/>
        <w:rPr>
          <w:rFonts w:hint="eastAsia" w:hAnsi="宋体" w:cs="宋体"/>
          <w:color w:val="auto"/>
          <w:sz w:val="24"/>
          <w:szCs w:val="24"/>
          <w:highlight w:val="none"/>
        </w:rPr>
      </w:pPr>
      <w:r>
        <w:rPr>
          <w:rFonts w:hint="eastAsia" w:hAnsi="宋体" w:cs="宋体"/>
          <w:color w:val="auto"/>
          <w:sz w:val="24"/>
          <w:szCs w:val="24"/>
          <w:highlight w:val="none"/>
          <w:lang w:val="en-US" w:eastAsia="zh-CN"/>
        </w:rPr>
        <w:t>41</w:t>
      </w:r>
      <w:r>
        <w:rPr>
          <w:rFonts w:hint="eastAsia" w:hAnsi="宋体" w:cs="宋体"/>
          <w:color w:val="auto"/>
          <w:sz w:val="24"/>
          <w:szCs w:val="24"/>
          <w:highlight w:val="none"/>
        </w:rPr>
        <w:t>.3采购人应当自政府采购合同签订之日起2个工作日内，将政府采购合同在省级以上人民政府财政部门指定的媒体上公告，但政府采购合同中涉及国家秘密、商业秘密的内容除外。</w:t>
      </w:r>
    </w:p>
    <w:p>
      <w:pPr>
        <w:pStyle w:val="37"/>
        <w:pageBreakBefore w:val="0"/>
        <w:tabs>
          <w:tab w:val="right" w:leader="dot" w:pos="8400"/>
        </w:tabs>
        <w:kinsoku/>
        <w:wordWrap/>
        <w:overflowPunct/>
        <w:topLinePunct w:val="0"/>
        <w:bidi w:val="0"/>
        <w:snapToGrid/>
        <w:spacing w:line="360" w:lineRule="auto"/>
        <w:ind w:left="0"/>
        <w:textAlignment w:val="auto"/>
        <w:rPr>
          <w:rFonts w:hint="eastAsia" w:cs="宋体"/>
          <w:color w:val="auto"/>
          <w:sz w:val="24"/>
          <w:szCs w:val="24"/>
          <w:highlight w:val="none"/>
          <w:lang w:val="en-US" w:eastAsia="zh-CN"/>
        </w:rPr>
      </w:pPr>
      <w:r>
        <w:rPr>
          <w:rFonts w:hint="eastAsia" w:cs="宋体"/>
          <w:color w:val="auto"/>
          <w:sz w:val="24"/>
          <w:szCs w:val="24"/>
          <w:highlight w:val="none"/>
          <w:lang w:val="en-US" w:eastAsia="zh-CN"/>
        </w:rPr>
        <w:t xml:space="preserve">     41.4 对于通过预留采购项目、要求以联合体形式参加或者合同分包等措施</w:t>
      </w:r>
    </w:p>
    <w:p>
      <w:pPr>
        <w:pStyle w:val="37"/>
        <w:pageBreakBefore w:val="0"/>
        <w:tabs>
          <w:tab w:val="right" w:leader="dot" w:pos="8400"/>
        </w:tabs>
        <w:kinsoku/>
        <w:wordWrap/>
        <w:overflowPunct/>
        <w:topLinePunct w:val="0"/>
        <w:bidi w:val="0"/>
        <w:snapToGrid/>
        <w:spacing w:line="360" w:lineRule="auto"/>
        <w:ind w:left="0" w:leftChars="0" w:firstLine="0" w:firstLineChars="0"/>
        <w:textAlignment w:val="auto"/>
        <w:rPr>
          <w:rFonts w:hint="default" w:eastAsia="宋体"/>
          <w:color w:val="auto"/>
          <w:lang w:val="en-US" w:eastAsia="zh-CN"/>
        </w:rPr>
      </w:pPr>
      <w:r>
        <w:rPr>
          <w:rFonts w:hint="eastAsia" w:cs="宋体"/>
          <w:color w:val="auto"/>
          <w:sz w:val="24"/>
          <w:szCs w:val="24"/>
          <w:highlight w:val="none"/>
          <w:lang w:val="en-US" w:eastAsia="zh-CN"/>
        </w:rPr>
        <w:t>签订的采购合同，采购人应当明确标注本合同为中小企业预留合同。其中，要求以联合体形式参加采购活动或者合同分包的，应当将联合协议或者分包意向协议作为采购合同的组成部分。</w:t>
      </w:r>
    </w:p>
    <w:p>
      <w:pPr>
        <w:pageBreakBefore w:val="0"/>
        <w:kinsoku/>
        <w:wordWrap/>
        <w:overflowPunct/>
        <w:topLinePunct w:val="0"/>
        <w:bidi w:val="0"/>
        <w:snapToGrid/>
        <w:spacing w:before="0" w:beforeLines="0" w:after="0" w:afterLines="0" w:line="360" w:lineRule="auto"/>
        <w:ind w:left="0"/>
        <w:textAlignment w:val="auto"/>
        <w:outlineLvl w:val="2"/>
        <w:rPr>
          <w:rFonts w:ascii="宋体" w:hAnsi="宋体" w:eastAsia="宋体" w:cs="宋体"/>
          <w:color w:val="auto"/>
          <w:sz w:val="24"/>
          <w:szCs w:val="24"/>
          <w:highlight w:val="none"/>
        </w:rPr>
      </w:pPr>
      <w:bookmarkStart w:id="143" w:name="_Toc217446066"/>
      <w:r>
        <w:rPr>
          <w:rFonts w:hint="eastAsia" w:ascii="宋体" w:hAnsi="宋体" w:eastAsia="宋体" w:cs="宋体"/>
          <w:color w:val="auto"/>
          <w:sz w:val="24"/>
          <w:szCs w:val="24"/>
          <w:highlight w:val="none"/>
          <w:lang w:val="en-US" w:eastAsia="zh-CN"/>
        </w:rPr>
        <w:t xml:space="preserve">    42</w:t>
      </w:r>
      <w:r>
        <w:rPr>
          <w:rFonts w:hint="eastAsia" w:ascii="宋体" w:hAnsi="宋体" w:eastAsia="宋体" w:cs="宋体"/>
          <w:color w:val="auto"/>
          <w:sz w:val="24"/>
          <w:szCs w:val="24"/>
          <w:highlight w:val="none"/>
        </w:rPr>
        <w:t>. 合同分包</w:t>
      </w:r>
      <w:bookmarkEnd w:id="143"/>
    </w:p>
    <w:p>
      <w:pPr>
        <w:pStyle w:val="104"/>
        <w:pageBreakBefore w:val="0"/>
        <w:kinsoku/>
        <w:wordWrap/>
        <w:overflowPunct/>
        <w:topLinePunct w:val="0"/>
        <w:bidi w:val="0"/>
        <w:snapToGrid/>
        <w:spacing w:line="360" w:lineRule="auto"/>
        <w:ind w:left="0" w:firstLine="480" w:firstLineChars="200"/>
        <w:jc w:val="both"/>
        <w:textAlignment w:val="auto"/>
        <w:rPr>
          <w:rFonts w:ascii="宋体" w:hAnsi="宋体" w:eastAsia="宋体" w:cs="宋体"/>
          <w:color w:val="auto"/>
          <w:highlight w:val="none"/>
        </w:rPr>
      </w:pPr>
      <w:bookmarkStart w:id="144" w:name="_Toc217446067"/>
      <w:r>
        <w:rPr>
          <w:rFonts w:hint="eastAsia" w:ascii="宋体" w:hAnsi="宋体" w:eastAsia="宋体" w:cs="宋体"/>
          <w:color w:val="auto"/>
          <w:highlight w:val="none"/>
          <w:lang w:val="en-US" w:eastAsia="zh-CN"/>
        </w:rPr>
        <w:t>42</w:t>
      </w:r>
      <w:r>
        <w:rPr>
          <w:rFonts w:hint="eastAsia" w:ascii="宋体" w:hAnsi="宋体" w:eastAsia="宋体" w:cs="宋体"/>
          <w:color w:val="auto"/>
          <w:highlight w:val="none"/>
        </w:rPr>
        <w:t>.1 未经采购人同意，中标人不得分包合同。</w:t>
      </w:r>
    </w:p>
    <w:p>
      <w:pPr>
        <w:pStyle w:val="104"/>
        <w:pageBreakBefore w:val="0"/>
        <w:kinsoku/>
        <w:wordWrap/>
        <w:overflowPunct/>
        <w:topLinePunct w:val="0"/>
        <w:bidi w:val="0"/>
        <w:snapToGrid/>
        <w:spacing w:line="360" w:lineRule="auto"/>
        <w:ind w:lef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42</w:t>
      </w:r>
      <w:r>
        <w:rPr>
          <w:rFonts w:hint="eastAsia" w:ascii="宋体" w:hAnsi="宋体" w:eastAsia="宋体" w:cs="宋体"/>
          <w:color w:val="auto"/>
          <w:highlight w:val="none"/>
        </w:rPr>
        <w:t>.2 政府采购合同分包履行的，中标人就采购项目和分包项目向采购人负责，分包供应商就分包项目承担责任。</w:t>
      </w:r>
      <w:bookmarkEnd w:id="144"/>
    </w:p>
    <w:p>
      <w:pPr>
        <w:pStyle w:val="104"/>
        <w:pageBreakBefore w:val="0"/>
        <w:kinsoku/>
        <w:wordWrap/>
        <w:overflowPunct/>
        <w:topLinePunct w:val="0"/>
        <w:bidi w:val="0"/>
        <w:snapToGrid/>
        <w:spacing w:beforeAutospacing="0" w:afterAutospacing="0" w:line="360" w:lineRule="auto"/>
        <w:ind w:left="0" w:firstLine="480" w:firstLineChars="200"/>
        <w:jc w:val="both"/>
        <w:textAlignment w:val="auto"/>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42.3 依据《政府采购促进中小企业发展管理办法》（财库〔2020〕46号）规定，享受扶持政策获得政府采购合同的，小微企业不得将合同分包给大中型企业，中型企业不得将合同分包给大型企业。</w:t>
      </w:r>
    </w:p>
    <w:p>
      <w:pPr>
        <w:pageBreakBefore w:val="0"/>
        <w:kinsoku/>
        <w:wordWrap/>
        <w:overflowPunct/>
        <w:topLinePunct w:val="0"/>
        <w:bidi w:val="0"/>
        <w:snapToGrid/>
        <w:spacing w:before="0" w:beforeLines="0" w:after="0" w:afterLines="0" w:line="360" w:lineRule="auto"/>
        <w:ind w:left="0" w:firstLine="480" w:firstLineChars="200"/>
        <w:textAlignment w:val="auto"/>
        <w:outlineLvl w:val="2"/>
        <w:rPr>
          <w:rFonts w:ascii="宋体" w:hAnsi="宋体" w:eastAsia="宋体" w:cs="宋体"/>
          <w:b w:val="0"/>
          <w:color w:val="auto"/>
          <w:sz w:val="24"/>
          <w:szCs w:val="24"/>
          <w:highlight w:val="none"/>
        </w:rPr>
      </w:pPr>
      <w:bookmarkStart w:id="145" w:name="_Toc217446068"/>
      <w:r>
        <w:rPr>
          <w:rFonts w:hint="eastAsia" w:ascii="宋体" w:hAnsi="宋体" w:eastAsia="宋体" w:cs="宋体"/>
          <w:color w:val="auto"/>
          <w:sz w:val="24"/>
          <w:szCs w:val="24"/>
          <w:highlight w:val="none"/>
          <w:lang w:val="en-US" w:eastAsia="zh-CN"/>
        </w:rPr>
        <w:t>43</w:t>
      </w:r>
      <w:r>
        <w:rPr>
          <w:rFonts w:hint="eastAsia" w:ascii="宋体" w:hAnsi="宋体" w:eastAsia="宋体" w:cs="宋体"/>
          <w:color w:val="auto"/>
          <w:sz w:val="24"/>
          <w:szCs w:val="24"/>
          <w:highlight w:val="none"/>
        </w:rPr>
        <w:t>. 履约保证金</w:t>
      </w:r>
      <w:bookmarkEnd w:id="145"/>
    </w:p>
    <w:p>
      <w:pPr>
        <w:pageBreakBefore w:val="0"/>
        <w:kinsoku/>
        <w:wordWrap/>
        <w:overflowPunct/>
        <w:topLinePunct w:val="0"/>
        <w:bidi w:val="0"/>
        <w:snapToGrid/>
        <w:spacing w:line="360" w:lineRule="auto"/>
        <w:ind w:left="0" w:firstLine="424" w:firstLineChars="177"/>
        <w:textAlignment w:val="auto"/>
        <w:rPr>
          <w:rFonts w:hAnsi="宋体" w:cs="宋体"/>
          <w:color w:val="auto"/>
          <w:sz w:val="24"/>
          <w:szCs w:val="24"/>
          <w:highlight w:val="none"/>
        </w:rPr>
      </w:pPr>
      <w:r>
        <w:rPr>
          <w:rFonts w:hint="eastAsia" w:hAnsi="宋体" w:cs="宋体"/>
          <w:color w:val="auto"/>
          <w:sz w:val="24"/>
          <w:szCs w:val="24"/>
          <w:highlight w:val="none"/>
          <w:lang w:val="en-US" w:eastAsia="zh-CN"/>
        </w:rPr>
        <w:t>43</w:t>
      </w:r>
      <w:r>
        <w:rPr>
          <w:rFonts w:hint="eastAsia" w:hAnsi="宋体" w:cs="宋体"/>
          <w:color w:val="auto"/>
          <w:sz w:val="24"/>
          <w:szCs w:val="24"/>
          <w:highlight w:val="none"/>
        </w:rPr>
        <w:t>.1 若《采购项目需求》规定须提交履约保证金的，合同签订前，中标人须按照规定要求提交履约保证金，履约保证金的有效期至货到并最终验收合格之日。</w:t>
      </w:r>
    </w:p>
    <w:p>
      <w:pPr>
        <w:keepNext w:val="0"/>
        <w:keepLines w:val="0"/>
        <w:pageBreakBefore w:val="0"/>
        <w:kinsoku/>
        <w:wordWrap/>
        <w:overflowPunct/>
        <w:topLinePunct w:val="0"/>
        <w:bidi w:val="0"/>
        <w:snapToGrid/>
        <w:spacing w:beforeAutospacing="0" w:afterAutospacing="0" w:line="360" w:lineRule="auto"/>
        <w:ind w:left="0" w:firstLine="424" w:firstLineChars="177"/>
        <w:textAlignment w:val="auto"/>
        <w:rPr>
          <w:rFonts w:hAnsi="宋体" w:cs="宋体"/>
          <w:color w:val="auto"/>
          <w:sz w:val="24"/>
          <w:szCs w:val="24"/>
          <w:highlight w:val="none"/>
        </w:rPr>
      </w:pPr>
      <w:r>
        <w:rPr>
          <w:rFonts w:hint="eastAsia" w:hAnsi="宋体" w:cs="宋体"/>
          <w:color w:val="auto"/>
          <w:sz w:val="24"/>
          <w:szCs w:val="24"/>
          <w:highlight w:val="none"/>
          <w:lang w:val="en-US" w:eastAsia="zh-CN"/>
        </w:rPr>
        <w:t>43</w:t>
      </w:r>
      <w:r>
        <w:rPr>
          <w:rFonts w:hint="eastAsia" w:hAnsi="宋体" w:cs="宋体"/>
          <w:color w:val="auto"/>
          <w:sz w:val="24"/>
          <w:szCs w:val="24"/>
          <w:highlight w:val="none"/>
        </w:rPr>
        <w:t>.2 如果中标人在规定的合同签订时间内，没有按照招标文件的规定交纳履约保证金，且又无正当理由的，将视为放弃中标。</w:t>
      </w:r>
    </w:p>
    <w:p>
      <w:pPr>
        <w:pStyle w:val="104"/>
        <w:keepNext w:val="0"/>
        <w:keepLines w:val="0"/>
        <w:pageBreakBefore w:val="0"/>
        <w:kinsoku/>
        <w:wordWrap/>
        <w:overflowPunct/>
        <w:topLinePunct w:val="0"/>
        <w:bidi w:val="0"/>
        <w:snapToGrid/>
        <w:spacing w:beforeAutospacing="0" w:afterAutospacing="0" w:line="360" w:lineRule="auto"/>
        <w:ind w:left="0"/>
        <w:jc w:val="both"/>
        <w:textAlignment w:val="auto"/>
        <w:outlineLvl w:val="2"/>
        <w:rPr>
          <w:rFonts w:hAnsi="宋体" w:cs="宋体"/>
          <w:b/>
          <w:color w:val="auto"/>
          <w:sz w:val="24"/>
          <w:szCs w:val="24"/>
          <w:highlight w:val="none"/>
        </w:rPr>
      </w:pPr>
      <w:r>
        <w:rPr>
          <w:rFonts w:hint="eastAsia" w:ascii="宋体" w:hAnsi="宋体" w:eastAsia="宋体" w:cs="宋体"/>
          <w:color w:val="auto"/>
          <w:highlight w:val="none"/>
        </w:rPr>
        <w:t xml:space="preserve">   </w:t>
      </w:r>
      <w:r>
        <w:rPr>
          <w:rFonts w:hint="eastAsia" w:ascii="宋体" w:hAnsi="宋体" w:eastAsia="宋体" w:cs="宋体"/>
          <w:b/>
          <w:color w:val="auto"/>
          <w:kern w:val="2"/>
          <w:sz w:val="24"/>
          <w:szCs w:val="24"/>
          <w:highlight w:val="none"/>
          <w:lang w:val="en-US" w:eastAsia="zh-CN"/>
        </w:rPr>
        <w:t xml:space="preserve"> </w:t>
      </w:r>
      <w:bookmarkStart w:id="146" w:name="_Toc217446071"/>
      <w:r>
        <w:rPr>
          <w:rFonts w:hint="eastAsia" w:ascii="宋体" w:hAnsi="宋体" w:eastAsia="宋体" w:cs="宋体"/>
          <w:b/>
          <w:color w:val="auto"/>
          <w:kern w:val="2"/>
          <w:sz w:val="24"/>
          <w:szCs w:val="24"/>
          <w:highlight w:val="none"/>
          <w:lang w:val="en-US" w:eastAsia="zh-CN"/>
        </w:rPr>
        <w:t>44．合同验收</w:t>
      </w:r>
    </w:p>
    <w:p>
      <w:pPr>
        <w:pStyle w:val="27"/>
        <w:keepNext w:val="0"/>
        <w:keepLines w:val="0"/>
        <w:pageBreakBefore w:val="0"/>
        <w:widowControl/>
        <w:kinsoku/>
        <w:wordWrap/>
        <w:overflowPunct/>
        <w:topLinePunct w:val="0"/>
        <w:bidi w:val="0"/>
        <w:snapToGrid/>
        <w:spacing w:before="0" w:beforeAutospacing="0" w:after="0" w:afterAutospacing="0" w:line="360" w:lineRule="auto"/>
        <w:ind w:left="0" w:firstLine="480"/>
        <w:jc w:val="both"/>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val="en-US" w:eastAsia="zh-CN"/>
        </w:rPr>
        <w:t>44</w:t>
      </w:r>
      <w:r>
        <w:rPr>
          <w:rFonts w:hint="eastAsia" w:hAnsi="宋体" w:cs="宋体"/>
          <w:color w:val="auto"/>
          <w:sz w:val="24"/>
          <w:szCs w:val="24"/>
          <w:highlight w:val="none"/>
        </w:rPr>
        <w:t>.1 采购人按照政府采购合同规定的技术、服务、安全标准组织对供应商履约情况进行验收，并出具验收书。</w:t>
      </w:r>
      <w:r>
        <w:rPr>
          <w:rFonts w:hint="eastAsia" w:ascii="宋体" w:hAnsi="宋体" w:eastAsia="宋体" w:cs="宋体"/>
          <w:color w:val="auto"/>
          <w:sz w:val="24"/>
          <w:szCs w:val="24"/>
          <w:highlight w:val="none"/>
        </w:rPr>
        <w:t>采购人应当及时对采购项目进行验收。采购人可以邀请参加本项目的其他投标人或者第三方机构参与验收。参与验收的投标人或者第三方机构的意见作为验收书的参考资料一并存档。</w:t>
      </w:r>
    </w:p>
    <w:p>
      <w:pPr>
        <w:pStyle w:val="37"/>
        <w:pageBreakBefore w:val="0"/>
        <w:tabs>
          <w:tab w:val="right" w:leader="dot" w:pos="8400"/>
        </w:tabs>
        <w:kinsoku/>
        <w:wordWrap/>
        <w:overflowPunct/>
        <w:topLinePunct w:val="0"/>
        <w:bidi w:val="0"/>
        <w:snapToGrid/>
        <w:spacing w:line="360" w:lineRule="auto"/>
        <w:ind w:left="0"/>
        <w:textAlignment w:val="auto"/>
        <w:outlineLvl w:val="2"/>
        <w:rPr>
          <w:rFonts w:hint="eastAsia" w:cs="宋体"/>
          <w:color w:val="auto"/>
          <w:sz w:val="24"/>
          <w:szCs w:val="24"/>
          <w:highlight w:val="none"/>
          <w:lang w:val="en-US" w:eastAsia="zh-CN"/>
        </w:rPr>
      </w:pPr>
      <w:r>
        <w:rPr>
          <w:rFonts w:hint="eastAsia" w:cs="宋体"/>
          <w:color w:val="auto"/>
          <w:sz w:val="24"/>
          <w:szCs w:val="24"/>
          <w:highlight w:val="none"/>
          <w:lang w:val="en-US" w:eastAsia="zh-CN"/>
        </w:rPr>
        <w:t xml:space="preserve">     45. 政府采购合同融资</w:t>
      </w:r>
    </w:p>
    <w:p>
      <w:pPr>
        <w:pageBreakBefore w:val="0"/>
        <w:kinsoku/>
        <w:wordWrap/>
        <w:overflowPunct/>
        <w:topLinePunct w:val="0"/>
        <w:bidi w:val="0"/>
        <w:snapToGrid/>
        <w:spacing w:line="360" w:lineRule="auto"/>
        <w:ind w:left="0" w:firstLine="48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45.1政府采购合同融资是指参与我省政府采购活动中的中标（成交）供应商，凭借与采购单位签订的采购合同项下的预期回款作为主要还款来源，向开展合同融资业务的甘肃省区域内的银行业金融机构申请信用贷款，金融机构为其提供不超过合同金额贷款的融资模式。</w:t>
      </w:r>
    </w:p>
    <w:p>
      <w:pPr>
        <w:pStyle w:val="37"/>
        <w:pageBreakBefore w:val="0"/>
        <w:tabs>
          <w:tab w:val="right" w:leader="dot" w:pos="8400"/>
        </w:tabs>
        <w:kinsoku/>
        <w:wordWrap/>
        <w:overflowPunct/>
        <w:topLinePunct w:val="0"/>
        <w:bidi w:val="0"/>
        <w:snapToGrid/>
        <w:spacing w:line="360" w:lineRule="auto"/>
        <w:ind w:left="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color w:val="auto"/>
          <w:lang w:val="en-US" w:eastAsia="zh-CN"/>
        </w:rPr>
        <w:t xml:space="preserve">     </w:t>
      </w:r>
      <w:r>
        <w:rPr>
          <w:rFonts w:hint="eastAsia" w:ascii="宋体" w:hAnsi="宋体" w:eastAsia="宋体" w:cs="宋体"/>
          <w:b w:val="0"/>
          <w:bCs w:val="0"/>
          <w:smallCaps w:val="0"/>
          <w:color w:val="auto"/>
          <w:sz w:val="24"/>
          <w:szCs w:val="24"/>
          <w:highlight w:val="none"/>
          <w:lang w:val="en-US" w:eastAsia="zh-CN" w:bidi="ar-SA"/>
        </w:rPr>
        <w:t>45.2金</w:t>
      </w:r>
      <w:r>
        <w:rPr>
          <w:rFonts w:hint="eastAsia" w:ascii="宋体" w:hAnsi="宋体" w:eastAsia="宋体" w:cs="宋体"/>
          <w:b w:val="0"/>
          <w:bCs w:val="0"/>
          <w:color w:val="auto"/>
          <w:sz w:val="24"/>
          <w:szCs w:val="24"/>
          <w:lang w:val="en-US" w:eastAsia="zh-CN"/>
        </w:rPr>
        <w:t>融机构是指各类银行和在甘肃省金融工作办公室备案的非银行金融</w:t>
      </w:r>
    </w:p>
    <w:p>
      <w:pPr>
        <w:pStyle w:val="37"/>
        <w:pageBreakBefore w:val="0"/>
        <w:tabs>
          <w:tab w:val="right" w:leader="dot" w:pos="8400"/>
        </w:tabs>
        <w:kinsoku/>
        <w:wordWrap/>
        <w:overflowPunct/>
        <w:topLinePunct w:val="0"/>
        <w:bidi w:val="0"/>
        <w:snapToGrid/>
        <w:spacing w:line="360" w:lineRule="auto"/>
        <w:ind w:left="0" w:leftChars="0" w:firstLine="0" w:firstLineChars="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机构。</w:t>
      </w:r>
    </w:p>
    <w:p>
      <w:pPr>
        <w:pageBreakBefore w:val="0"/>
        <w:kinsoku/>
        <w:wordWrap/>
        <w:overflowPunct/>
        <w:topLinePunct w:val="0"/>
        <w:bidi w:val="0"/>
        <w:snapToGrid/>
        <w:spacing w:line="360" w:lineRule="auto"/>
        <w:ind w:left="0" w:firstLine="48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45.3供应商是指在甘肃省注册、具有法人资格且依法取得省内政府采购合同</w:t>
      </w:r>
    </w:p>
    <w:p>
      <w:pPr>
        <w:pageBreakBefore w:val="0"/>
        <w:kinsoku/>
        <w:wordWrap/>
        <w:overflowPunct/>
        <w:topLinePunct w:val="0"/>
        <w:bidi w:val="0"/>
        <w:snapToGrid/>
        <w:spacing w:line="360" w:lineRule="auto"/>
        <w:ind w:lef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的中小微企业。甘肃省内供应商获得省外政府采购合同和甘肃省外供应商获得甘肃省内政府采购合同，不属于政府采购合同融资范围。</w:t>
      </w:r>
    </w:p>
    <w:p>
      <w:pPr>
        <w:pStyle w:val="37"/>
        <w:pageBreakBefore w:val="0"/>
        <w:tabs>
          <w:tab w:val="right" w:leader="dot" w:pos="8400"/>
        </w:tabs>
        <w:kinsoku/>
        <w:wordWrap/>
        <w:overflowPunct/>
        <w:topLinePunct w:val="0"/>
        <w:bidi w:val="0"/>
        <w:snapToGrid/>
        <w:spacing w:line="360" w:lineRule="auto"/>
        <w:ind w:left="0"/>
        <w:textAlignment w:val="auto"/>
        <w:rPr>
          <w:rFonts w:hint="eastAsia" w:ascii="宋体" w:hAnsi="宋体" w:eastAsia="宋体" w:cs="宋体"/>
          <w:b w:val="0"/>
          <w:bCs w:val="0"/>
          <w:smallCaps w:val="0"/>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b w:val="0"/>
          <w:bCs w:val="0"/>
          <w:smallCaps w:val="0"/>
          <w:color w:val="auto"/>
          <w:sz w:val="24"/>
          <w:szCs w:val="24"/>
          <w:highlight w:val="none"/>
          <w:lang w:val="en-US" w:eastAsia="zh-CN" w:bidi="ar-SA"/>
        </w:rPr>
        <w:t xml:space="preserve"> 45.4 供应商在依法签订政府采购合同后，即可通过融资平台自行选择金融</w:t>
      </w:r>
    </w:p>
    <w:p>
      <w:pPr>
        <w:pStyle w:val="37"/>
        <w:pageBreakBefore w:val="0"/>
        <w:tabs>
          <w:tab w:val="right" w:leader="dot" w:pos="8400"/>
        </w:tabs>
        <w:kinsoku/>
        <w:wordWrap/>
        <w:overflowPunct/>
        <w:topLinePunct w:val="0"/>
        <w:bidi w:val="0"/>
        <w:snapToGrid/>
        <w:spacing w:line="360" w:lineRule="auto"/>
        <w:ind w:left="0" w:leftChars="0" w:firstLine="0" w:firstLineChars="0"/>
        <w:textAlignment w:val="auto"/>
        <w:rPr>
          <w:rFonts w:hint="default" w:ascii="宋体" w:hAnsi="宋体" w:eastAsia="宋体" w:cs="宋体"/>
          <w:b w:val="0"/>
          <w:bCs w:val="0"/>
          <w:smallCaps w:val="0"/>
          <w:color w:val="auto"/>
          <w:sz w:val="24"/>
          <w:szCs w:val="24"/>
          <w:highlight w:val="none"/>
          <w:lang w:val="en-US" w:eastAsia="zh-CN" w:bidi="ar-SA"/>
        </w:rPr>
      </w:pPr>
      <w:r>
        <w:rPr>
          <w:rFonts w:hint="eastAsia" w:ascii="宋体" w:hAnsi="宋体" w:eastAsia="宋体" w:cs="宋体"/>
          <w:b w:val="0"/>
          <w:bCs w:val="0"/>
          <w:smallCaps w:val="0"/>
          <w:color w:val="auto"/>
          <w:sz w:val="24"/>
          <w:szCs w:val="24"/>
          <w:highlight w:val="none"/>
          <w:lang w:val="en-US" w:eastAsia="zh-CN" w:bidi="ar-SA"/>
        </w:rPr>
        <w:t>机构及合同融资产品，申请合同融资，并按要求提供相关资料。具体详见《甘肃省财政厅关于开展甘肃省政府采购合同融资业务有关事宜的通知》（甘财采〔2019〕16号）。</w:t>
      </w:r>
    </w:p>
    <w:p>
      <w:pPr>
        <w:pStyle w:val="27"/>
        <w:keepNext w:val="0"/>
        <w:keepLines w:val="0"/>
        <w:pageBreakBefore w:val="0"/>
        <w:widowControl/>
        <w:kinsoku/>
        <w:wordWrap/>
        <w:overflowPunct/>
        <w:topLinePunct w:val="0"/>
        <w:bidi w:val="0"/>
        <w:snapToGrid/>
        <w:spacing w:before="0" w:beforeAutospacing="0" w:after="0" w:afterAutospacing="0" w:line="360" w:lineRule="auto"/>
        <w:ind w:firstLine="480"/>
        <w:jc w:val="both"/>
        <w:textAlignment w:val="auto"/>
        <w:rPr>
          <w:rFonts w:hint="eastAsia" w:ascii="宋体" w:hAnsi="宋体" w:eastAsia="宋体" w:cs="宋体"/>
          <w:color w:val="auto"/>
          <w:sz w:val="24"/>
          <w:szCs w:val="24"/>
          <w:highlight w:val="none"/>
        </w:rPr>
      </w:pPr>
    </w:p>
    <w:bookmarkEnd w:id="136"/>
    <w:bookmarkEnd w:id="137"/>
    <w:bookmarkEnd w:id="146"/>
    <w:p>
      <w:pPr>
        <w:pStyle w:val="5"/>
        <w:spacing w:line="360" w:lineRule="auto"/>
        <w:ind w:firstLine="0"/>
        <w:jc w:val="center"/>
        <w:outlineLvl w:val="1"/>
        <w:rPr>
          <w:rFonts w:hAnsi="宋体" w:cs="宋体"/>
          <w:b/>
          <w:bCs/>
          <w:color w:val="auto"/>
          <w:sz w:val="28"/>
          <w:szCs w:val="28"/>
          <w:highlight w:val="none"/>
        </w:rPr>
      </w:pPr>
      <w:bookmarkStart w:id="147" w:name="_Toc217446078"/>
      <w:bookmarkStart w:id="148" w:name="_Toc3474"/>
      <w:bookmarkStart w:id="149" w:name="_Toc21450"/>
      <w:bookmarkStart w:id="150" w:name="_Toc14830"/>
      <w:bookmarkStart w:id="151" w:name="_Toc183582243"/>
      <w:bookmarkStart w:id="152" w:name="_Toc183682380"/>
      <w:r>
        <w:rPr>
          <w:rFonts w:hint="eastAsia" w:hAnsi="宋体" w:cs="宋体"/>
          <w:b/>
          <w:bCs/>
          <w:color w:val="auto"/>
          <w:sz w:val="28"/>
          <w:szCs w:val="28"/>
          <w:highlight w:val="none"/>
        </w:rPr>
        <w:t>八、</w:t>
      </w:r>
      <w:bookmarkEnd w:id="147"/>
      <w:bookmarkStart w:id="153" w:name="_Toc217446079"/>
      <w:r>
        <w:rPr>
          <w:rFonts w:hint="eastAsia" w:hAnsi="宋体" w:cs="宋体"/>
          <w:b/>
          <w:bCs/>
          <w:color w:val="auto"/>
          <w:sz w:val="28"/>
          <w:szCs w:val="28"/>
          <w:highlight w:val="none"/>
        </w:rPr>
        <w:t>询问和质疑</w:t>
      </w:r>
      <w:bookmarkEnd w:id="148"/>
      <w:bookmarkEnd w:id="149"/>
      <w:bookmarkEnd w:id="150"/>
    </w:p>
    <w:bookmarkEnd w:id="151"/>
    <w:bookmarkEnd w:id="152"/>
    <w:bookmarkEnd w:id="153"/>
    <w:p>
      <w:pPr>
        <w:pStyle w:val="102"/>
        <w:keepNext w:val="0"/>
        <w:keepLines w:val="0"/>
        <w:pageBreakBefore w:val="0"/>
        <w:widowControl w:val="0"/>
        <w:numPr>
          <w:ilvl w:val="0"/>
          <w:numId w:val="0"/>
        </w:numPr>
        <w:kinsoku/>
        <w:wordWrap/>
        <w:overflowPunct/>
        <w:topLinePunct w:val="0"/>
        <w:bidi w:val="0"/>
        <w:adjustRightInd w:val="0"/>
        <w:snapToGrid w:val="0"/>
        <w:spacing w:line="360" w:lineRule="auto"/>
        <w:ind w:leftChars="212"/>
        <w:textAlignment w:val="auto"/>
        <w:outlineLvl w:val="2"/>
        <w:rPr>
          <w:rFonts w:cs="宋体"/>
          <w:b/>
          <w:color w:val="auto"/>
          <w:sz w:val="24"/>
          <w:szCs w:val="24"/>
          <w:highlight w:val="none"/>
        </w:rPr>
      </w:pPr>
      <w:bookmarkStart w:id="154" w:name="_Toc1120"/>
      <w:r>
        <w:rPr>
          <w:rFonts w:hint="eastAsia" w:cs="宋体"/>
          <w:b/>
          <w:color w:val="auto"/>
          <w:sz w:val="24"/>
          <w:szCs w:val="24"/>
          <w:highlight w:val="none"/>
          <w:lang w:val="en-US" w:eastAsia="zh-CN"/>
        </w:rPr>
        <w:t>46</w:t>
      </w:r>
      <w:r>
        <w:rPr>
          <w:rFonts w:hint="eastAsia" w:cs="宋体"/>
          <w:b/>
          <w:color w:val="auto"/>
          <w:sz w:val="24"/>
          <w:szCs w:val="24"/>
          <w:highlight w:val="none"/>
        </w:rPr>
        <w:t>. 询问</w:t>
      </w:r>
      <w:bookmarkEnd w:id="154"/>
    </w:p>
    <w:p>
      <w:pPr>
        <w:pStyle w:val="10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textAlignment w:val="auto"/>
        <w:rPr>
          <w:rFonts w:cs="宋体"/>
          <w:color w:val="auto"/>
          <w:sz w:val="24"/>
          <w:szCs w:val="24"/>
          <w:highlight w:val="none"/>
        </w:rPr>
      </w:pPr>
      <w:r>
        <w:rPr>
          <w:rFonts w:hint="eastAsia" w:cs="宋体"/>
          <w:color w:val="auto"/>
          <w:sz w:val="24"/>
          <w:szCs w:val="24"/>
          <w:highlight w:val="none"/>
          <w:lang w:val="en-US" w:eastAsia="zh-CN"/>
        </w:rPr>
        <w:t>46</w:t>
      </w:r>
      <w:r>
        <w:rPr>
          <w:rFonts w:hint="eastAsia" w:cs="宋体"/>
          <w:color w:val="auto"/>
          <w:sz w:val="24"/>
          <w:szCs w:val="24"/>
          <w:highlight w:val="none"/>
        </w:rPr>
        <w:t>.1投标人对政府采购活动事项和采购文件、采购结果有疑问的，可按第一</w:t>
      </w:r>
      <w:r>
        <w:rPr>
          <w:rFonts w:hint="eastAsia" w:cs="宋体"/>
          <w:color w:val="auto"/>
          <w:sz w:val="24"/>
          <w:szCs w:val="24"/>
          <w:highlight w:val="none"/>
          <w:lang w:eastAsia="zh-CN"/>
        </w:rPr>
        <w:t>章</w:t>
      </w:r>
      <w:r>
        <w:rPr>
          <w:rFonts w:hint="eastAsia" w:cs="宋体"/>
          <w:color w:val="auto"/>
          <w:sz w:val="24"/>
          <w:szCs w:val="24"/>
          <w:highlight w:val="none"/>
        </w:rPr>
        <w:t>投标邀请中载明的联系方式、地址</w:t>
      </w:r>
      <w:r>
        <w:rPr>
          <w:rFonts w:hint="eastAsia" w:cs="宋体"/>
          <w:color w:val="auto"/>
          <w:sz w:val="24"/>
          <w:szCs w:val="24"/>
          <w:highlight w:val="none"/>
          <w:lang w:eastAsia="zh-CN"/>
        </w:rPr>
        <w:t>，以</w:t>
      </w:r>
      <w:r>
        <w:rPr>
          <w:rFonts w:hint="eastAsia" w:cs="宋体"/>
          <w:color w:val="auto"/>
          <w:sz w:val="24"/>
          <w:szCs w:val="24"/>
          <w:highlight w:val="none"/>
        </w:rPr>
        <w:t>口头或书面形式向集采机构、采购人提出询问，集采机构、采购人将依据《中华人民共和国政府采购法实施条例》第五十二条的规定时限做出处理和答复。</w:t>
      </w:r>
    </w:p>
    <w:p>
      <w:pPr>
        <w:pStyle w:val="102"/>
        <w:keepNext w:val="0"/>
        <w:keepLines w:val="0"/>
        <w:pageBreakBefore w:val="0"/>
        <w:widowControl w:val="0"/>
        <w:numPr>
          <w:ilvl w:val="0"/>
          <w:numId w:val="0"/>
        </w:numPr>
        <w:tabs>
          <w:tab w:val="clear" w:pos="709"/>
        </w:tabs>
        <w:kinsoku/>
        <w:wordWrap/>
        <w:overflowPunct/>
        <w:topLinePunct w:val="0"/>
        <w:bidi w:val="0"/>
        <w:adjustRightInd w:val="0"/>
        <w:snapToGrid w:val="0"/>
        <w:spacing w:line="360" w:lineRule="auto"/>
        <w:ind w:left="0" w:leftChars="0" w:firstLine="480" w:firstLineChars="200"/>
        <w:textAlignment w:val="auto"/>
        <w:rPr>
          <w:rFonts w:cs="宋体"/>
          <w:color w:val="auto"/>
          <w:sz w:val="24"/>
          <w:szCs w:val="24"/>
          <w:highlight w:val="none"/>
        </w:rPr>
      </w:pPr>
      <w:r>
        <w:rPr>
          <w:rFonts w:hint="eastAsia" w:ascii="宋体" w:hAnsi="宋体" w:eastAsia="宋体" w:cs="宋体"/>
          <w:color w:val="auto"/>
          <w:kern w:val="0"/>
          <w:sz w:val="24"/>
          <w:szCs w:val="24"/>
          <w:lang w:val="en-US" w:eastAsia="zh-CN" w:bidi="ar-SA"/>
        </w:rPr>
        <w:t>第四章</w:t>
      </w:r>
      <w:r>
        <w:rPr>
          <w:rFonts w:hint="eastAsia" w:cs="宋体"/>
          <w:color w:val="auto"/>
          <w:sz w:val="24"/>
          <w:szCs w:val="24"/>
          <w:highlight w:val="none"/>
          <w:lang w:val="en-US" w:eastAsia="zh-CN"/>
        </w:rPr>
        <w:t>46</w:t>
      </w:r>
      <w:r>
        <w:rPr>
          <w:rFonts w:hint="eastAsia" w:cs="宋体"/>
          <w:color w:val="auto"/>
          <w:sz w:val="24"/>
          <w:szCs w:val="24"/>
          <w:highlight w:val="none"/>
        </w:rPr>
        <w:t>.2 询问的内容不属于采购人委托集采机构事项的，集采机构将依法告知投标人向采购人提出询问。</w:t>
      </w:r>
    </w:p>
    <w:p>
      <w:pPr>
        <w:pStyle w:val="102"/>
        <w:keepNext w:val="0"/>
        <w:keepLines w:val="0"/>
        <w:pageBreakBefore w:val="0"/>
        <w:widowControl w:val="0"/>
        <w:numPr>
          <w:ilvl w:val="0"/>
          <w:numId w:val="0"/>
        </w:numPr>
        <w:kinsoku/>
        <w:wordWrap/>
        <w:overflowPunct/>
        <w:topLinePunct w:val="0"/>
        <w:bidi w:val="0"/>
        <w:adjustRightInd w:val="0"/>
        <w:snapToGrid w:val="0"/>
        <w:spacing w:line="360" w:lineRule="auto"/>
        <w:ind w:leftChars="212"/>
        <w:textAlignment w:val="auto"/>
        <w:outlineLvl w:val="2"/>
        <w:rPr>
          <w:rFonts w:cs="宋体"/>
          <w:b/>
          <w:color w:val="auto"/>
          <w:sz w:val="24"/>
          <w:szCs w:val="24"/>
          <w:highlight w:val="none"/>
        </w:rPr>
      </w:pPr>
      <w:bookmarkStart w:id="155" w:name="_Toc1281"/>
      <w:r>
        <w:rPr>
          <w:rFonts w:hint="eastAsia" w:cs="宋体"/>
          <w:b/>
          <w:color w:val="auto"/>
          <w:sz w:val="24"/>
          <w:szCs w:val="24"/>
          <w:highlight w:val="none"/>
        </w:rPr>
        <w:t>4</w:t>
      </w:r>
      <w:r>
        <w:rPr>
          <w:rFonts w:hint="eastAsia" w:cs="宋体"/>
          <w:b/>
          <w:color w:val="auto"/>
          <w:sz w:val="24"/>
          <w:szCs w:val="24"/>
          <w:highlight w:val="none"/>
          <w:lang w:val="en-US" w:eastAsia="zh-CN"/>
        </w:rPr>
        <w:t>7</w:t>
      </w:r>
      <w:r>
        <w:rPr>
          <w:rFonts w:hint="eastAsia" w:cs="宋体"/>
          <w:b/>
          <w:color w:val="auto"/>
          <w:sz w:val="24"/>
          <w:szCs w:val="24"/>
          <w:highlight w:val="none"/>
        </w:rPr>
        <w:t>. 质疑</w:t>
      </w:r>
      <w:bookmarkEnd w:id="155"/>
    </w:p>
    <w:p>
      <w:pPr>
        <w:pStyle w:val="102"/>
        <w:keepNext w:val="0"/>
        <w:keepLines w:val="0"/>
        <w:pageBreakBefore w:val="0"/>
        <w:widowControl w:val="0"/>
        <w:numPr>
          <w:ilvl w:val="0"/>
          <w:numId w:val="0"/>
        </w:numPr>
        <w:kinsoku/>
        <w:wordWrap/>
        <w:overflowPunct/>
        <w:topLinePunct w:val="0"/>
        <w:bidi w:val="0"/>
        <w:adjustRightInd w:val="0"/>
        <w:snapToGrid w:val="0"/>
        <w:spacing w:line="360" w:lineRule="auto"/>
        <w:ind w:leftChars="200"/>
        <w:textAlignment w:val="auto"/>
        <w:rPr>
          <w:rFonts w:cs="宋体"/>
          <w:b/>
          <w:bCs/>
          <w:color w:val="auto"/>
          <w:sz w:val="24"/>
          <w:szCs w:val="24"/>
          <w:highlight w:val="none"/>
        </w:rPr>
      </w:pPr>
      <w:r>
        <w:rPr>
          <w:rFonts w:hint="eastAsia" w:cs="宋体"/>
          <w:color w:val="auto"/>
          <w:sz w:val="24"/>
          <w:szCs w:val="24"/>
          <w:highlight w:val="none"/>
        </w:rPr>
        <w:t>4</w:t>
      </w:r>
      <w:r>
        <w:rPr>
          <w:rFonts w:hint="eastAsia" w:cs="宋体"/>
          <w:color w:val="auto"/>
          <w:sz w:val="24"/>
          <w:szCs w:val="24"/>
          <w:highlight w:val="none"/>
          <w:lang w:val="en-US" w:eastAsia="zh-CN"/>
        </w:rPr>
        <w:t>7</w:t>
      </w:r>
      <w:r>
        <w:rPr>
          <w:rFonts w:hint="eastAsia" w:cs="宋体"/>
          <w:color w:val="auto"/>
          <w:sz w:val="24"/>
          <w:szCs w:val="24"/>
          <w:highlight w:val="none"/>
        </w:rPr>
        <w:t>.1投标人认为招标文件、评标过程和中标结果使自己的权益受到损害的，可以根据《政府采购质疑和投诉办法》（财政部令第94号）第十条的规定，以书面形式提出质疑。</w:t>
      </w:r>
      <w:r>
        <w:rPr>
          <w:rFonts w:hint="eastAsia" w:cs="宋体"/>
          <w:b/>
          <w:bCs/>
          <w:color w:val="auto"/>
          <w:sz w:val="24"/>
          <w:szCs w:val="24"/>
          <w:highlight w:val="none"/>
        </w:rPr>
        <w:t>对招标文件的质疑其受到损害之日为收到本招标文件之日。</w:t>
      </w:r>
    </w:p>
    <w:p>
      <w:pPr>
        <w:keepNext w:val="0"/>
        <w:keepLines w:val="0"/>
        <w:pageBreakBefore w:val="0"/>
        <w:widowControl w:val="0"/>
        <w:kinsoku/>
        <w:wordWrap/>
        <w:overflowPunct/>
        <w:topLinePunct w:val="0"/>
        <w:autoSpaceDE w:val="0"/>
        <w:autoSpaceDN w:val="0"/>
        <w:bidi w:val="0"/>
        <w:adjustRightInd w:val="0"/>
        <w:spacing w:line="360" w:lineRule="auto"/>
        <w:ind w:left="0" w:firstLine="480" w:firstLineChars="200"/>
        <w:jc w:val="left"/>
        <w:textAlignment w:val="auto"/>
        <w:rPr>
          <w:rFonts w:hAnsi="宋体" w:cs="宋体"/>
          <w:color w:val="auto"/>
          <w:sz w:val="24"/>
          <w:szCs w:val="24"/>
          <w:highlight w:val="none"/>
        </w:rPr>
      </w:pPr>
      <w:r>
        <w:rPr>
          <w:rFonts w:hint="eastAsia" w:hAnsi="宋体" w:cs="宋体"/>
          <w:color w:val="auto"/>
          <w:sz w:val="24"/>
          <w:szCs w:val="24"/>
          <w:highlight w:val="none"/>
        </w:rPr>
        <w:t>4</w:t>
      </w:r>
      <w:r>
        <w:rPr>
          <w:rFonts w:hint="eastAsia" w:hAnsi="宋体" w:cs="宋体"/>
          <w:color w:val="auto"/>
          <w:sz w:val="24"/>
          <w:szCs w:val="24"/>
          <w:highlight w:val="none"/>
          <w:lang w:val="en-US" w:eastAsia="zh-CN"/>
        </w:rPr>
        <w:t>7</w:t>
      </w:r>
      <w:r>
        <w:rPr>
          <w:rFonts w:hint="eastAsia" w:hAnsi="宋体" w:cs="宋体"/>
          <w:color w:val="auto"/>
          <w:sz w:val="24"/>
          <w:szCs w:val="24"/>
          <w:highlight w:val="none"/>
        </w:rPr>
        <w:t>.</w:t>
      </w:r>
      <w:r>
        <w:rPr>
          <w:rFonts w:hint="eastAsia" w:cs="宋体"/>
          <w:color w:val="auto"/>
          <w:sz w:val="24"/>
          <w:szCs w:val="24"/>
          <w:highlight w:val="none"/>
        </w:rPr>
        <w:t>2</w:t>
      </w:r>
      <w:r>
        <w:rPr>
          <w:rFonts w:hint="eastAsia" w:hAnsi="宋体" w:cs="宋体"/>
          <w:color w:val="auto"/>
          <w:sz w:val="24"/>
          <w:szCs w:val="24"/>
          <w:highlight w:val="none"/>
        </w:rPr>
        <w:t xml:space="preserve"> 投标人提出的质疑必须符合《政府采购质疑和投诉办法》（财政部令第94号）</w:t>
      </w:r>
      <w:r>
        <w:rPr>
          <w:rFonts w:hint="eastAsia" w:cs="宋体"/>
          <w:color w:val="auto"/>
          <w:sz w:val="24"/>
          <w:szCs w:val="24"/>
          <w:highlight w:val="none"/>
        </w:rPr>
        <w:t>第</w:t>
      </w:r>
      <w:r>
        <w:rPr>
          <w:rFonts w:hint="eastAsia" w:hAnsi="宋体" w:cs="宋体"/>
          <w:color w:val="auto"/>
          <w:sz w:val="24"/>
          <w:szCs w:val="24"/>
          <w:highlight w:val="none"/>
        </w:rPr>
        <w:t>十</w:t>
      </w:r>
      <w:r>
        <w:rPr>
          <w:rFonts w:hint="eastAsia" w:cs="宋体"/>
          <w:color w:val="auto"/>
          <w:sz w:val="24"/>
          <w:szCs w:val="24"/>
          <w:highlight w:val="none"/>
        </w:rPr>
        <w:t>二</w:t>
      </w:r>
      <w:r>
        <w:rPr>
          <w:rFonts w:hint="eastAsia" w:hAnsi="宋体" w:cs="宋体"/>
          <w:color w:val="auto"/>
          <w:sz w:val="24"/>
          <w:szCs w:val="24"/>
          <w:highlight w:val="none"/>
        </w:rPr>
        <w:t>条的规定，应当提交质疑函和必要的证明材料</w:t>
      </w:r>
      <w:r>
        <w:rPr>
          <w:rFonts w:hint="eastAsia" w:cs="宋体"/>
          <w:color w:val="auto"/>
          <w:sz w:val="24"/>
          <w:szCs w:val="24"/>
          <w:highlight w:val="none"/>
        </w:rPr>
        <w:t>及</w:t>
      </w:r>
      <w:r>
        <w:rPr>
          <w:rFonts w:hint="eastAsia" w:hAnsi="宋体" w:cs="宋体"/>
          <w:color w:val="auto"/>
          <w:sz w:val="24"/>
          <w:szCs w:val="24"/>
          <w:highlight w:val="none"/>
        </w:rPr>
        <w:t>法人授权委托书（原件）、营业执照（复印件）、法定代表人和</w:t>
      </w:r>
      <w:r>
        <w:rPr>
          <w:rFonts w:hint="default" w:hAnsi="宋体" w:cs="宋体"/>
          <w:color w:val="auto"/>
          <w:sz w:val="24"/>
          <w:szCs w:val="24"/>
          <w:highlight w:val="none"/>
          <w:lang w:val="en" w:eastAsia="zh-CN"/>
        </w:rPr>
        <w:t>授权代表</w:t>
      </w:r>
      <w:r>
        <w:rPr>
          <w:rFonts w:hint="eastAsia" w:hAnsi="宋体" w:cs="宋体"/>
          <w:color w:val="auto"/>
          <w:sz w:val="24"/>
          <w:szCs w:val="24"/>
          <w:highlight w:val="none"/>
        </w:rPr>
        <w:t>身份证复印件</w:t>
      </w:r>
      <w:r>
        <w:rPr>
          <w:rFonts w:hint="eastAsia" w:cs="宋体"/>
          <w:color w:val="auto"/>
          <w:sz w:val="24"/>
          <w:szCs w:val="24"/>
          <w:highlight w:val="none"/>
        </w:rPr>
        <w:t>，</w:t>
      </w:r>
      <w:r>
        <w:rPr>
          <w:rFonts w:hint="eastAsia" w:hAnsi="宋体" w:cs="宋体"/>
          <w:color w:val="auto"/>
          <w:sz w:val="24"/>
          <w:szCs w:val="24"/>
          <w:highlight w:val="none"/>
        </w:rPr>
        <w:t>否则不予受理</w:t>
      </w:r>
      <w:r>
        <w:rPr>
          <w:rFonts w:hint="eastAsia" w:cs="宋体"/>
          <w:color w:val="auto"/>
          <w:sz w:val="24"/>
          <w:szCs w:val="24"/>
          <w:highlight w:val="none"/>
        </w:rPr>
        <w:t>。</w:t>
      </w:r>
      <w:r>
        <w:rPr>
          <w:rFonts w:hint="eastAsia" w:hAnsi="宋体" w:cs="宋体"/>
          <w:color w:val="auto"/>
          <w:sz w:val="24"/>
          <w:szCs w:val="24"/>
          <w:highlight w:val="none"/>
        </w:rPr>
        <w:t>质疑函应当包括下列内容（质疑函范本请登录中国政府采购网自行下载）：</w:t>
      </w:r>
    </w:p>
    <w:p>
      <w:pPr>
        <w:pStyle w:val="102"/>
        <w:keepNext w:val="0"/>
        <w:keepLines w:val="0"/>
        <w:pageBreakBefore w:val="0"/>
        <w:widowControl w:val="0"/>
        <w:numPr>
          <w:ilvl w:val="0"/>
          <w:numId w:val="0"/>
        </w:numPr>
        <w:kinsoku/>
        <w:wordWrap/>
        <w:overflowPunct/>
        <w:topLinePunct w:val="0"/>
        <w:bidi w:val="0"/>
        <w:adjustRightInd w:val="0"/>
        <w:snapToGrid w:val="0"/>
        <w:spacing w:line="360" w:lineRule="auto"/>
        <w:ind w:left="-1200" w:leftChars="0"/>
        <w:textAlignment w:val="auto"/>
        <w:rPr>
          <w:rFonts w:cs="宋体"/>
          <w:color w:val="auto"/>
          <w:sz w:val="24"/>
          <w:szCs w:val="24"/>
          <w:highlight w:val="none"/>
        </w:rPr>
      </w:pPr>
      <w:r>
        <w:rPr>
          <w:rFonts w:hint="eastAsia" w:cs="宋体"/>
          <w:color w:val="auto"/>
          <w:sz w:val="24"/>
          <w:szCs w:val="24"/>
          <w:highlight w:val="none"/>
        </w:rPr>
        <w:t xml:space="preserve">   </w:t>
      </w:r>
      <w:r>
        <w:rPr>
          <w:rFonts w:hint="eastAsia" w:cs="宋体"/>
          <w:color w:val="auto"/>
          <w:sz w:val="24"/>
          <w:szCs w:val="24"/>
          <w:highlight w:val="none"/>
          <w:lang w:val="en-US" w:eastAsia="zh-CN"/>
        </w:rPr>
        <w:t xml:space="preserve">            </w:t>
      </w:r>
      <w:r>
        <w:rPr>
          <w:rFonts w:hint="eastAsia" w:cs="宋体"/>
          <w:color w:val="auto"/>
          <w:sz w:val="24"/>
          <w:szCs w:val="24"/>
          <w:highlight w:val="none"/>
        </w:rPr>
        <w:t>（1）供应商的姓名或者名称、地址、邮编、联系人及联系电话；</w:t>
      </w:r>
    </w:p>
    <w:p>
      <w:pPr>
        <w:pStyle w:val="102"/>
        <w:keepNext w:val="0"/>
        <w:keepLines w:val="0"/>
        <w:pageBreakBefore w:val="0"/>
        <w:widowControl w:val="0"/>
        <w:numPr>
          <w:ilvl w:val="0"/>
          <w:numId w:val="0"/>
        </w:numPr>
        <w:kinsoku/>
        <w:wordWrap/>
        <w:overflowPunct/>
        <w:topLinePunct w:val="0"/>
        <w:bidi w:val="0"/>
        <w:adjustRightInd w:val="0"/>
        <w:snapToGrid w:val="0"/>
        <w:spacing w:line="360" w:lineRule="auto"/>
        <w:ind w:left="-1200" w:leftChars="0"/>
        <w:textAlignment w:val="auto"/>
        <w:outlineLvl w:val="9"/>
        <w:rPr>
          <w:rFonts w:cs="宋体"/>
          <w:color w:val="auto"/>
          <w:sz w:val="24"/>
          <w:szCs w:val="24"/>
          <w:highlight w:val="none"/>
        </w:rPr>
      </w:pPr>
      <w:r>
        <w:rPr>
          <w:rFonts w:hint="eastAsia" w:cs="宋体"/>
          <w:color w:val="auto"/>
          <w:sz w:val="24"/>
          <w:szCs w:val="24"/>
          <w:highlight w:val="none"/>
        </w:rPr>
        <w:t xml:space="preserve">   </w:t>
      </w:r>
      <w:r>
        <w:rPr>
          <w:rFonts w:hint="eastAsia" w:cs="宋体"/>
          <w:color w:val="auto"/>
          <w:sz w:val="24"/>
          <w:szCs w:val="24"/>
          <w:highlight w:val="none"/>
          <w:lang w:val="en-US" w:eastAsia="zh-CN"/>
        </w:rPr>
        <w:t xml:space="preserve">            </w:t>
      </w:r>
      <w:bookmarkStart w:id="156" w:name="_Toc11490"/>
      <w:r>
        <w:rPr>
          <w:rFonts w:hint="eastAsia" w:cs="宋体"/>
          <w:color w:val="auto"/>
          <w:sz w:val="24"/>
          <w:szCs w:val="24"/>
          <w:highlight w:val="none"/>
        </w:rPr>
        <w:t>（2）质疑项目的名称、编号；</w:t>
      </w:r>
      <w:bookmarkEnd w:id="156"/>
    </w:p>
    <w:p>
      <w:pPr>
        <w:pStyle w:val="102"/>
        <w:keepNext w:val="0"/>
        <w:keepLines w:val="0"/>
        <w:pageBreakBefore w:val="0"/>
        <w:widowControl w:val="0"/>
        <w:numPr>
          <w:ilvl w:val="0"/>
          <w:numId w:val="0"/>
        </w:numPr>
        <w:kinsoku/>
        <w:wordWrap/>
        <w:overflowPunct/>
        <w:topLinePunct w:val="0"/>
        <w:bidi w:val="0"/>
        <w:adjustRightInd w:val="0"/>
        <w:snapToGrid w:val="0"/>
        <w:spacing w:line="360" w:lineRule="auto"/>
        <w:ind w:left="-1200" w:leftChars="0"/>
        <w:textAlignment w:val="auto"/>
        <w:rPr>
          <w:rFonts w:cs="宋体"/>
          <w:color w:val="auto"/>
          <w:sz w:val="24"/>
          <w:szCs w:val="24"/>
          <w:highlight w:val="none"/>
        </w:rPr>
      </w:pPr>
      <w:r>
        <w:rPr>
          <w:rFonts w:hint="eastAsia" w:cs="宋体"/>
          <w:color w:val="auto"/>
          <w:sz w:val="24"/>
          <w:szCs w:val="24"/>
          <w:highlight w:val="none"/>
        </w:rPr>
        <w:t xml:space="preserve">   </w:t>
      </w:r>
      <w:r>
        <w:rPr>
          <w:rFonts w:hint="eastAsia" w:cs="宋体"/>
          <w:color w:val="auto"/>
          <w:sz w:val="24"/>
          <w:szCs w:val="24"/>
          <w:highlight w:val="none"/>
          <w:lang w:val="en-US" w:eastAsia="zh-CN"/>
        </w:rPr>
        <w:t xml:space="preserve">            </w:t>
      </w:r>
      <w:r>
        <w:rPr>
          <w:rFonts w:hint="eastAsia" w:cs="宋体"/>
          <w:color w:val="auto"/>
          <w:sz w:val="24"/>
          <w:szCs w:val="24"/>
          <w:highlight w:val="none"/>
        </w:rPr>
        <w:t>（3）具体、明确的质疑事项和与质疑事项相关的请求；</w:t>
      </w:r>
    </w:p>
    <w:p>
      <w:pPr>
        <w:pStyle w:val="102"/>
        <w:keepNext w:val="0"/>
        <w:keepLines w:val="0"/>
        <w:pageBreakBefore w:val="0"/>
        <w:widowControl w:val="0"/>
        <w:numPr>
          <w:ilvl w:val="0"/>
          <w:numId w:val="0"/>
        </w:numPr>
        <w:kinsoku/>
        <w:wordWrap/>
        <w:overflowPunct/>
        <w:topLinePunct w:val="0"/>
        <w:bidi w:val="0"/>
        <w:adjustRightInd w:val="0"/>
        <w:snapToGrid w:val="0"/>
        <w:spacing w:line="360" w:lineRule="auto"/>
        <w:ind w:left="-1200" w:leftChars="0"/>
        <w:textAlignment w:val="auto"/>
        <w:rPr>
          <w:rFonts w:cs="宋体"/>
          <w:color w:val="auto"/>
          <w:sz w:val="24"/>
          <w:szCs w:val="24"/>
          <w:highlight w:val="none"/>
        </w:rPr>
      </w:pPr>
      <w:r>
        <w:rPr>
          <w:rFonts w:hint="eastAsia" w:cs="宋体"/>
          <w:color w:val="auto"/>
          <w:sz w:val="24"/>
          <w:szCs w:val="24"/>
          <w:highlight w:val="none"/>
        </w:rPr>
        <w:t xml:space="preserve">   </w:t>
      </w:r>
      <w:r>
        <w:rPr>
          <w:rFonts w:hint="eastAsia" w:cs="宋体"/>
          <w:color w:val="auto"/>
          <w:sz w:val="24"/>
          <w:szCs w:val="24"/>
          <w:highlight w:val="none"/>
          <w:lang w:val="en-US" w:eastAsia="zh-CN"/>
        </w:rPr>
        <w:t xml:space="preserve">            </w:t>
      </w:r>
      <w:r>
        <w:rPr>
          <w:rFonts w:hint="eastAsia" w:cs="宋体"/>
          <w:color w:val="auto"/>
          <w:sz w:val="24"/>
          <w:szCs w:val="24"/>
          <w:highlight w:val="none"/>
        </w:rPr>
        <w:t>（4）事实依据；</w:t>
      </w:r>
    </w:p>
    <w:p>
      <w:pPr>
        <w:pStyle w:val="10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200" w:leftChars="0"/>
        <w:textAlignment w:val="auto"/>
        <w:rPr>
          <w:rFonts w:cs="宋体"/>
          <w:color w:val="auto"/>
          <w:sz w:val="24"/>
          <w:szCs w:val="24"/>
          <w:highlight w:val="none"/>
        </w:rPr>
      </w:pPr>
      <w:r>
        <w:rPr>
          <w:rFonts w:hint="eastAsia" w:cs="宋体"/>
          <w:color w:val="auto"/>
          <w:sz w:val="24"/>
          <w:szCs w:val="24"/>
          <w:highlight w:val="none"/>
        </w:rPr>
        <w:t xml:space="preserve">   </w:t>
      </w:r>
      <w:r>
        <w:rPr>
          <w:rFonts w:hint="eastAsia" w:cs="宋体"/>
          <w:color w:val="auto"/>
          <w:sz w:val="24"/>
          <w:szCs w:val="24"/>
          <w:highlight w:val="none"/>
          <w:lang w:val="en-US" w:eastAsia="zh-CN"/>
        </w:rPr>
        <w:t xml:space="preserve">            </w:t>
      </w:r>
      <w:r>
        <w:rPr>
          <w:rFonts w:hint="eastAsia" w:cs="宋体"/>
          <w:color w:val="auto"/>
          <w:sz w:val="24"/>
          <w:szCs w:val="24"/>
          <w:highlight w:val="none"/>
        </w:rPr>
        <w:t>（5）必要的法律依据；</w:t>
      </w:r>
    </w:p>
    <w:p>
      <w:pPr>
        <w:pStyle w:val="10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200" w:leftChars="0"/>
        <w:textAlignment w:val="auto"/>
        <w:rPr>
          <w:rFonts w:cs="宋体"/>
          <w:color w:val="auto"/>
          <w:sz w:val="24"/>
          <w:szCs w:val="24"/>
          <w:highlight w:val="none"/>
        </w:rPr>
      </w:pPr>
      <w:r>
        <w:rPr>
          <w:rFonts w:hint="eastAsia" w:cs="宋体"/>
          <w:color w:val="auto"/>
          <w:sz w:val="24"/>
          <w:szCs w:val="24"/>
          <w:highlight w:val="none"/>
        </w:rPr>
        <w:t xml:space="preserve">  </w:t>
      </w:r>
      <w:r>
        <w:rPr>
          <w:rFonts w:hint="eastAsia" w:cs="宋体"/>
          <w:color w:val="auto"/>
          <w:sz w:val="24"/>
          <w:szCs w:val="24"/>
          <w:highlight w:val="none"/>
          <w:lang w:val="en-US" w:eastAsia="zh-CN"/>
        </w:rPr>
        <w:t xml:space="preserve">            </w:t>
      </w:r>
      <w:r>
        <w:rPr>
          <w:rFonts w:hint="eastAsia" w:cs="宋体"/>
          <w:color w:val="auto"/>
          <w:sz w:val="24"/>
          <w:szCs w:val="24"/>
          <w:highlight w:val="none"/>
        </w:rPr>
        <w:t xml:space="preserve"> （6）提出质疑的日期。</w:t>
      </w:r>
    </w:p>
    <w:p>
      <w:pPr>
        <w:pStyle w:val="102"/>
        <w:keepNext w:val="0"/>
        <w:keepLines w:val="0"/>
        <w:pageBreakBefore w:val="0"/>
        <w:widowControl w:val="0"/>
        <w:numPr>
          <w:ilvl w:val="0"/>
          <w:numId w:val="0"/>
        </w:numPr>
        <w:kinsoku/>
        <w:wordWrap/>
        <w:overflowPunct/>
        <w:topLinePunct w:val="0"/>
        <w:autoSpaceDE/>
        <w:autoSpaceDN/>
        <w:bidi w:val="0"/>
        <w:snapToGrid w:val="0"/>
        <w:spacing w:line="360" w:lineRule="auto"/>
        <w:ind w:leftChars="200" w:firstLine="240" w:firstLineChars="100"/>
        <w:textAlignment w:val="auto"/>
        <w:rPr>
          <w:rFonts w:cs="宋体"/>
          <w:color w:val="auto"/>
          <w:sz w:val="24"/>
          <w:szCs w:val="24"/>
          <w:highlight w:val="none"/>
        </w:rPr>
      </w:pPr>
      <w:r>
        <w:rPr>
          <w:rFonts w:hint="eastAsia" w:cs="宋体"/>
          <w:color w:val="auto"/>
          <w:sz w:val="24"/>
          <w:szCs w:val="24"/>
          <w:highlight w:val="none"/>
        </w:rPr>
        <w:t>供应商为自然人的，应当由本人签字</w:t>
      </w:r>
      <w:r>
        <w:rPr>
          <w:rFonts w:hint="eastAsia" w:hAnsi="宋体"/>
          <w:color w:val="auto"/>
          <w:sz w:val="24"/>
          <w:szCs w:val="24"/>
          <w:highlight w:val="none"/>
          <w:lang w:eastAsia="zh-CN"/>
        </w:rPr>
        <w:t>或盖章</w:t>
      </w:r>
      <w:r>
        <w:rPr>
          <w:rFonts w:hint="eastAsia" w:cs="宋体"/>
          <w:color w:val="auto"/>
          <w:sz w:val="24"/>
          <w:szCs w:val="24"/>
          <w:highlight w:val="none"/>
        </w:rPr>
        <w:t>；供应商为法人或者其他组织的，应当由法定代表人、主要负责人，或者</w:t>
      </w:r>
      <w:r>
        <w:rPr>
          <w:rFonts w:hint="default" w:cs="宋体"/>
          <w:color w:val="auto"/>
          <w:sz w:val="24"/>
          <w:szCs w:val="24"/>
          <w:highlight w:val="none"/>
          <w:lang w:val="en"/>
        </w:rPr>
        <w:t>授权代表</w:t>
      </w:r>
      <w:r>
        <w:rPr>
          <w:rFonts w:hint="eastAsia" w:cs="宋体"/>
          <w:color w:val="auto"/>
          <w:sz w:val="24"/>
          <w:szCs w:val="24"/>
          <w:highlight w:val="none"/>
        </w:rPr>
        <w:t>签字或者盖章，并加盖公章。</w:t>
      </w:r>
    </w:p>
    <w:p>
      <w:pPr>
        <w:pStyle w:val="44"/>
        <w:spacing w:after="0"/>
        <w:rPr>
          <w:rFonts w:cs="宋体"/>
          <w:b/>
          <w:bCs/>
          <w:color w:val="auto"/>
          <w:sz w:val="24"/>
          <w:szCs w:val="24"/>
          <w:highlight w:val="none"/>
        </w:rPr>
      </w:pPr>
      <w:r>
        <w:rPr>
          <w:rFonts w:hint="eastAsia" w:cs="宋体"/>
          <w:b/>
          <w:bCs/>
          <w:color w:val="auto"/>
          <w:sz w:val="24"/>
          <w:szCs w:val="24"/>
          <w:highlight w:val="none"/>
        </w:rPr>
        <w:t>4</w:t>
      </w:r>
      <w:r>
        <w:rPr>
          <w:rFonts w:hint="eastAsia" w:cs="宋体"/>
          <w:b/>
          <w:bCs/>
          <w:color w:val="auto"/>
          <w:sz w:val="24"/>
          <w:szCs w:val="24"/>
          <w:highlight w:val="none"/>
          <w:lang w:val="en-US" w:eastAsia="zh-CN"/>
        </w:rPr>
        <w:t>7</w:t>
      </w:r>
      <w:r>
        <w:rPr>
          <w:rFonts w:hint="eastAsia" w:cs="宋体"/>
          <w:b/>
          <w:bCs/>
          <w:color w:val="auto"/>
          <w:sz w:val="24"/>
          <w:szCs w:val="24"/>
          <w:highlight w:val="none"/>
        </w:rPr>
        <w:t>.3</w:t>
      </w:r>
      <w:r>
        <w:rPr>
          <w:rFonts w:hint="eastAsia" w:ascii="宋体" w:hAnsi="宋体" w:eastAsia="宋体" w:cs="宋体"/>
          <w:b/>
          <w:bCs/>
          <w:color w:val="auto"/>
          <w:kern w:val="0"/>
          <w:sz w:val="28"/>
          <w:szCs w:val="28"/>
          <w:highlight w:val="none"/>
          <w:shd w:val="clear" w:color="auto" w:fill="auto"/>
          <w:lang w:val="en-US" w:eastAsia="zh-CN" w:bidi="ar-SA"/>
        </w:rPr>
        <w:t>对采购需求、评分标准的质疑，供应商直接向采购人提出，由采购人负责答复</w:t>
      </w:r>
      <w:r>
        <w:rPr>
          <w:rFonts w:hint="eastAsia" w:cs="宋体"/>
          <w:b/>
          <w:bCs/>
          <w:color w:val="auto"/>
          <w:sz w:val="24"/>
          <w:szCs w:val="24"/>
          <w:highlight w:val="none"/>
        </w:rPr>
        <w:t>。</w:t>
      </w:r>
    </w:p>
    <w:p>
      <w:pPr>
        <w:pStyle w:val="102"/>
        <w:keepNext w:val="0"/>
        <w:keepLines w:val="0"/>
        <w:pageBreakBefore w:val="0"/>
        <w:widowControl w:val="0"/>
        <w:numPr>
          <w:ilvl w:val="0"/>
          <w:numId w:val="0"/>
        </w:numPr>
        <w:tabs>
          <w:tab w:val="clear" w:pos="709"/>
        </w:tabs>
        <w:kinsoku/>
        <w:wordWrap/>
        <w:overflowPunct/>
        <w:topLinePunct w:val="0"/>
        <w:autoSpaceDE/>
        <w:autoSpaceDN/>
        <w:bidi w:val="0"/>
        <w:snapToGrid w:val="0"/>
        <w:spacing w:line="360" w:lineRule="auto"/>
        <w:ind w:left="0" w:leftChars="0" w:firstLine="480" w:firstLineChars="200"/>
        <w:textAlignment w:val="auto"/>
        <w:rPr>
          <w:rFonts w:cs="宋体"/>
          <w:color w:val="auto"/>
          <w:sz w:val="24"/>
          <w:szCs w:val="24"/>
          <w:highlight w:val="none"/>
        </w:rPr>
      </w:pPr>
      <w:r>
        <w:rPr>
          <w:rFonts w:hint="eastAsia" w:cs="宋体"/>
          <w:color w:val="auto"/>
          <w:sz w:val="24"/>
          <w:szCs w:val="24"/>
          <w:highlight w:val="none"/>
        </w:rPr>
        <w:t>4</w:t>
      </w:r>
      <w:r>
        <w:rPr>
          <w:rFonts w:hint="eastAsia" w:cs="宋体"/>
          <w:color w:val="auto"/>
          <w:sz w:val="24"/>
          <w:szCs w:val="24"/>
          <w:highlight w:val="none"/>
          <w:lang w:val="en-US" w:eastAsia="zh-CN"/>
        </w:rPr>
        <w:t>7</w:t>
      </w:r>
      <w:r>
        <w:rPr>
          <w:rFonts w:hint="eastAsia" w:cs="宋体"/>
          <w:color w:val="auto"/>
          <w:sz w:val="24"/>
          <w:szCs w:val="24"/>
          <w:highlight w:val="none"/>
        </w:rPr>
        <w:t>.4 根据《政府采购质疑和投诉办法》（财政部令第94号）第十条，投标人对采购文件、采购过程、中标或者成交结果的质疑必须在有效的质疑期内一次性提出针对同一采购程序环节的质疑，不接受二次质疑。</w:t>
      </w:r>
    </w:p>
    <w:p>
      <w:pPr>
        <w:pStyle w:val="102"/>
        <w:keepNext w:val="0"/>
        <w:keepLines w:val="0"/>
        <w:pageBreakBefore w:val="0"/>
        <w:widowControl w:val="0"/>
        <w:numPr>
          <w:ilvl w:val="0"/>
          <w:numId w:val="0"/>
        </w:numPr>
        <w:tabs>
          <w:tab w:val="clear" w:pos="709"/>
        </w:tabs>
        <w:kinsoku/>
        <w:wordWrap/>
        <w:overflowPunct/>
        <w:topLinePunct w:val="0"/>
        <w:autoSpaceDE/>
        <w:autoSpaceDN/>
        <w:bidi w:val="0"/>
        <w:snapToGrid w:val="0"/>
        <w:spacing w:line="360" w:lineRule="auto"/>
        <w:ind w:left="0" w:leftChars="0" w:firstLine="480" w:firstLineChars="200"/>
        <w:textAlignment w:val="auto"/>
        <w:rPr>
          <w:rFonts w:cs="宋体"/>
          <w:color w:val="auto"/>
          <w:sz w:val="24"/>
          <w:szCs w:val="24"/>
          <w:highlight w:val="none"/>
        </w:rPr>
      </w:pPr>
      <w:r>
        <w:rPr>
          <w:rFonts w:hint="eastAsia" w:cs="宋体"/>
          <w:color w:val="auto"/>
          <w:sz w:val="24"/>
          <w:szCs w:val="24"/>
          <w:highlight w:val="none"/>
        </w:rPr>
        <w:t>4</w:t>
      </w:r>
      <w:r>
        <w:rPr>
          <w:rFonts w:hint="eastAsia" w:cs="宋体"/>
          <w:color w:val="auto"/>
          <w:sz w:val="24"/>
          <w:szCs w:val="24"/>
          <w:highlight w:val="none"/>
          <w:lang w:val="en-US" w:eastAsia="zh-CN"/>
        </w:rPr>
        <w:t>7</w:t>
      </w:r>
      <w:r>
        <w:rPr>
          <w:rFonts w:hint="eastAsia" w:cs="宋体"/>
          <w:color w:val="auto"/>
          <w:sz w:val="24"/>
          <w:szCs w:val="24"/>
          <w:highlight w:val="none"/>
        </w:rPr>
        <w:t>.5质疑的内容不属于采购人委托集采机构事项的，集采机构将依法告知投标人向采购人提出质疑。</w:t>
      </w:r>
    </w:p>
    <w:p>
      <w:pPr>
        <w:keepNext w:val="0"/>
        <w:keepLines w:val="0"/>
        <w:pageBreakBefore w:val="0"/>
        <w:widowControl w:val="0"/>
        <w:kinsoku/>
        <w:wordWrap/>
        <w:overflowPunct/>
        <w:topLinePunct w:val="0"/>
        <w:autoSpaceDE/>
        <w:autoSpaceDN/>
        <w:bidi w:val="0"/>
        <w:snapToGrid w:val="0"/>
        <w:spacing w:line="360" w:lineRule="auto"/>
        <w:ind w:left="0" w:firstLine="480" w:firstLineChars="200"/>
        <w:textAlignment w:val="auto"/>
        <w:rPr>
          <w:rFonts w:hAnsi="宋体" w:cs="宋体"/>
          <w:color w:val="auto"/>
          <w:sz w:val="24"/>
          <w:highlight w:val="none"/>
        </w:rPr>
      </w:pPr>
      <w:r>
        <w:rPr>
          <w:rFonts w:hint="eastAsia" w:hAnsi="宋体" w:cs="宋体"/>
          <w:color w:val="auto"/>
          <w:sz w:val="24"/>
          <w:highlight w:val="none"/>
        </w:rPr>
        <w:t>4</w:t>
      </w:r>
      <w:r>
        <w:rPr>
          <w:rFonts w:hint="eastAsia" w:hAnsi="宋体" w:cs="宋体"/>
          <w:color w:val="auto"/>
          <w:sz w:val="24"/>
          <w:highlight w:val="none"/>
          <w:lang w:val="en-US" w:eastAsia="zh-CN"/>
        </w:rPr>
        <w:t>7</w:t>
      </w:r>
      <w:r>
        <w:rPr>
          <w:rFonts w:hint="eastAsia" w:hAnsi="宋体" w:cs="宋体"/>
          <w:color w:val="auto"/>
          <w:sz w:val="24"/>
          <w:highlight w:val="none"/>
        </w:rPr>
        <w:t>.6有下列情形之一的，属于无效质疑，</w:t>
      </w:r>
      <w:r>
        <w:rPr>
          <w:rFonts w:hint="eastAsia" w:hAnsi="宋体" w:cs="宋体"/>
          <w:color w:val="auto"/>
          <w:sz w:val="24"/>
          <w:highlight w:val="none"/>
          <w:lang w:val="en-US" w:eastAsia="zh-CN"/>
        </w:rPr>
        <w:t>陇南市</w:t>
      </w:r>
      <w:r>
        <w:rPr>
          <w:rFonts w:hint="eastAsia" w:hAnsi="宋体" w:cs="宋体"/>
          <w:color w:val="auto"/>
          <w:sz w:val="24"/>
          <w:highlight w:val="none"/>
        </w:rPr>
        <w:t>公共资源</w:t>
      </w:r>
      <w:r>
        <w:rPr>
          <w:rFonts w:hint="eastAsia" w:hAnsi="宋体" w:cs="宋体"/>
          <w:color w:val="auto"/>
          <w:sz w:val="24"/>
          <w:highlight w:val="none"/>
          <w:lang w:eastAsia="zh-CN"/>
        </w:rPr>
        <w:t>交易中心</w:t>
      </w:r>
      <w:r>
        <w:rPr>
          <w:rFonts w:hint="eastAsia" w:hAnsi="宋体" w:cs="宋体"/>
          <w:color w:val="auto"/>
          <w:sz w:val="24"/>
          <w:highlight w:val="none"/>
        </w:rPr>
        <w:t>可不予受理：</w:t>
      </w:r>
    </w:p>
    <w:p>
      <w:pPr>
        <w:pStyle w:val="102"/>
        <w:keepNext w:val="0"/>
        <w:keepLines w:val="0"/>
        <w:pageBreakBefore w:val="0"/>
        <w:widowControl w:val="0"/>
        <w:numPr>
          <w:ilvl w:val="0"/>
          <w:numId w:val="0"/>
        </w:numPr>
        <w:tabs>
          <w:tab w:val="left" w:pos="1200"/>
        </w:tabs>
        <w:kinsoku/>
        <w:wordWrap/>
        <w:overflowPunct/>
        <w:topLinePunct w:val="0"/>
        <w:autoSpaceDE/>
        <w:autoSpaceDN/>
        <w:bidi w:val="0"/>
        <w:snapToGrid w:val="0"/>
        <w:spacing w:line="360" w:lineRule="auto"/>
        <w:ind w:firstLine="480" w:firstLineChars="200"/>
        <w:textAlignment w:val="auto"/>
        <w:rPr>
          <w:rFonts w:cs="宋体"/>
          <w:color w:val="auto"/>
          <w:sz w:val="24"/>
          <w:szCs w:val="24"/>
          <w:highlight w:val="none"/>
        </w:rPr>
      </w:pPr>
      <w:r>
        <w:rPr>
          <w:rFonts w:hint="eastAsia" w:cs="宋体"/>
          <w:color w:val="auto"/>
          <w:sz w:val="24"/>
          <w:szCs w:val="24"/>
          <w:highlight w:val="none"/>
          <w:lang w:eastAsia="zh-CN"/>
        </w:rPr>
        <w:t>（</w:t>
      </w:r>
      <w:r>
        <w:rPr>
          <w:rFonts w:hint="eastAsia" w:cs="宋体"/>
          <w:color w:val="auto"/>
          <w:sz w:val="24"/>
          <w:szCs w:val="24"/>
          <w:highlight w:val="none"/>
          <w:lang w:val="en-US" w:eastAsia="zh-CN"/>
        </w:rPr>
        <w:t>1</w:t>
      </w:r>
      <w:r>
        <w:rPr>
          <w:rFonts w:hint="eastAsia" w:cs="宋体"/>
          <w:color w:val="auto"/>
          <w:sz w:val="24"/>
          <w:szCs w:val="24"/>
          <w:highlight w:val="none"/>
          <w:lang w:eastAsia="zh-CN"/>
        </w:rPr>
        <w:t>）</w:t>
      </w:r>
      <w:r>
        <w:rPr>
          <w:rFonts w:hint="eastAsia" w:cs="宋体"/>
          <w:color w:val="auto"/>
          <w:sz w:val="24"/>
          <w:szCs w:val="24"/>
          <w:highlight w:val="none"/>
        </w:rPr>
        <w:t>未在有效期限内提出质疑的；</w:t>
      </w:r>
    </w:p>
    <w:p>
      <w:pPr>
        <w:pStyle w:val="102"/>
        <w:keepNext w:val="0"/>
        <w:keepLines w:val="0"/>
        <w:pageBreakBefore w:val="0"/>
        <w:widowControl w:val="0"/>
        <w:numPr>
          <w:ilvl w:val="0"/>
          <w:numId w:val="0"/>
        </w:numPr>
        <w:tabs>
          <w:tab w:val="left" w:pos="1200"/>
        </w:tabs>
        <w:kinsoku/>
        <w:wordWrap/>
        <w:overflowPunct/>
        <w:topLinePunct w:val="0"/>
        <w:bidi w:val="0"/>
        <w:snapToGrid w:val="0"/>
        <w:spacing w:line="360" w:lineRule="auto"/>
        <w:ind w:left="-720" w:leftChars="0" w:firstLine="1200" w:firstLineChars="500"/>
        <w:textAlignment w:val="auto"/>
        <w:rPr>
          <w:rFonts w:cs="宋体"/>
          <w:color w:val="auto"/>
          <w:sz w:val="24"/>
          <w:szCs w:val="24"/>
          <w:highlight w:val="none"/>
        </w:rPr>
      </w:pPr>
      <w:r>
        <w:rPr>
          <w:rFonts w:hint="eastAsia" w:cs="宋体"/>
          <w:color w:val="auto"/>
          <w:sz w:val="24"/>
          <w:szCs w:val="24"/>
          <w:highlight w:val="none"/>
          <w:lang w:eastAsia="zh-CN"/>
        </w:rPr>
        <w:t>（</w:t>
      </w:r>
      <w:r>
        <w:rPr>
          <w:rFonts w:hint="eastAsia" w:cs="宋体"/>
          <w:color w:val="auto"/>
          <w:sz w:val="24"/>
          <w:szCs w:val="24"/>
          <w:highlight w:val="none"/>
          <w:lang w:val="en-US" w:eastAsia="zh-CN"/>
        </w:rPr>
        <w:t>2</w:t>
      </w:r>
      <w:r>
        <w:rPr>
          <w:rFonts w:hint="eastAsia" w:cs="宋体"/>
          <w:color w:val="auto"/>
          <w:sz w:val="24"/>
          <w:szCs w:val="24"/>
          <w:highlight w:val="none"/>
          <w:lang w:eastAsia="zh-CN"/>
        </w:rPr>
        <w:t>）</w:t>
      </w:r>
      <w:r>
        <w:rPr>
          <w:rFonts w:hint="eastAsia" w:cs="宋体"/>
          <w:color w:val="auto"/>
          <w:sz w:val="24"/>
          <w:szCs w:val="24"/>
          <w:highlight w:val="none"/>
        </w:rPr>
        <w:t>质疑未以书面形式提出，或质疑书内容不符合本须知要求的；</w:t>
      </w:r>
    </w:p>
    <w:p>
      <w:pPr>
        <w:pStyle w:val="102"/>
        <w:keepNext w:val="0"/>
        <w:keepLines w:val="0"/>
        <w:pageBreakBefore w:val="0"/>
        <w:widowControl w:val="0"/>
        <w:numPr>
          <w:ilvl w:val="0"/>
          <w:numId w:val="0"/>
        </w:numPr>
        <w:tabs>
          <w:tab w:val="left" w:pos="1200"/>
        </w:tabs>
        <w:kinsoku/>
        <w:wordWrap/>
        <w:overflowPunct/>
        <w:topLinePunct w:val="0"/>
        <w:bidi w:val="0"/>
        <w:snapToGrid w:val="0"/>
        <w:spacing w:line="360" w:lineRule="auto"/>
        <w:ind w:left="0" w:leftChars="0" w:firstLine="480" w:firstLineChars="200"/>
        <w:textAlignment w:val="auto"/>
        <w:rPr>
          <w:rFonts w:cs="宋体"/>
          <w:color w:val="auto"/>
          <w:sz w:val="24"/>
          <w:szCs w:val="24"/>
          <w:highlight w:val="none"/>
        </w:rPr>
      </w:pPr>
      <w:r>
        <w:rPr>
          <w:rFonts w:hint="eastAsia" w:cs="宋体"/>
          <w:color w:val="auto"/>
          <w:sz w:val="24"/>
          <w:szCs w:val="24"/>
          <w:highlight w:val="none"/>
          <w:lang w:eastAsia="zh-CN"/>
        </w:rPr>
        <w:t>（</w:t>
      </w:r>
      <w:r>
        <w:rPr>
          <w:rFonts w:hint="eastAsia" w:cs="宋体"/>
          <w:color w:val="auto"/>
          <w:sz w:val="24"/>
          <w:szCs w:val="24"/>
          <w:highlight w:val="none"/>
          <w:lang w:val="en-US" w:eastAsia="zh-CN"/>
        </w:rPr>
        <w:t>3</w:t>
      </w:r>
      <w:r>
        <w:rPr>
          <w:rFonts w:hint="eastAsia" w:cs="宋体"/>
          <w:color w:val="auto"/>
          <w:sz w:val="24"/>
          <w:szCs w:val="24"/>
          <w:highlight w:val="none"/>
          <w:lang w:eastAsia="zh-CN"/>
        </w:rPr>
        <w:t>）</w:t>
      </w:r>
      <w:r>
        <w:rPr>
          <w:rFonts w:hint="eastAsia" w:cs="宋体"/>
          <w:color w:val="auto"/>
          <w:sz w:val="24"/>
          <w:szCs w:val="24"/>
          <w:highlight w:val="none"/>
        </w:rPr>
        <w:t>质疑书没有法定代表人本人签章，或未提供法定代表人签章的特别授权，或未加盖单位公章的；</w:t>
      </w:r>
    </w:p>
    <w:p>
      <w:pPr>
        <w:pStyle w:val="102"/>
        <w:keepNext w:val="0"/>
        <w:keepLines w:val="0"/>
        <w:pageBreakBefore w:val="0"/>
        <w:widowControl w:val="0"/>
        <w:numPr>
          <w:ilvl w:val="0"/>
          <w:numId w:val="0"/>
        </w:numPr>
        <w:tabs>
          <w:tab w:val="left" w:pos="1200"/>
        </w:tabs>
        <w:kinsoku/>
        <w:wordWrap/>
        <w:overflowPunct/>
        <w:topLinePunct w:val="0"/>
        <w:bidi w:val="0"/>
        <w:snapToGrid w:val="0"/>
        <w:spacing w:line="360" w:lineRule="auto"/>
        <w:ind w:left="0" w:leftChars="0" w:firstLine="480" w:firstLineChars="200"/>
        <w:textAlignment w:val="auto"/>
        <w:rPr>
          <w:rFonts w:cs="宋体"/>
          <w:color w:val="auto"/>
          <w:sz w:val="24"/>
          <w:szCs w:val="24"/>
          <w:highlight w:val="none"/>
        </w:rPr>
      </w:pPr>
      <w:r>
        <w:rPr>
          <w:rFonts w:hint="eastAsia" w:cs="宋体"/>
          <w:color w:val="auto"/>
          <w:sz w:val="24"/>
          <w:szCs w:val="24"/>
          <w:highlight w:val="none"/>
          <w:lang w:eastAsia="zh-CN"/>
        </w:rPr>
        <w:t>（</w:t>
      </w:r>
      <w:r>
        <w:rPr>
          <w:rFonts w:hint="eastAsia" w:cs="宋体"/>
          <w:color w:val="auto"/>
          <w:sz w:val="24"/>
          <w:szCs w:val="24"/>
          <w:highlight w:val="none"/>
          <w:lang w:val="en-US" w:eastAsia="zh-CN"/>
        </w:rPr>
        <w:t>4</w:t>
      </w:r>
      <w:r>
        <w:rPr>
          <w:rFonts w:hint="eastAsia" w:cs="宋体"/>
          <w:color w:val="auto"/>
          <w:sz w:val="24"/>
          <w:szCs w:val="24"/>
          <w:highlight w:val="none"/>
          <w:lang w:eastAsia="zh-CN"/>
        </w:rPr>
        <w:t>）</w:t>
      </w:r>
      <w:r>
        <w:rPr>
          <w:rFonts w:hint="eastAsia" w:cs="宋体"/>
          <w:color w:val="auto"/>
          <w:sz w:val="24"/>
          <w:szCs w:val="24"/>
          <w:highlight w:val="none"/>
        </w:rPr>
        <w:t>对招标文件条款或技术参数有异议，而未在开标前通过澄清或修改程序提出的；</w:t>
      </w:r>
    </w:p>
    <w:p>
      <w:pPr>
        <w:pStyle w:val="102"/>
        <w:keepNext w:val="0"/>
        <w:keepLines w:val="0"/>
        <w:pageBreakBefore w:val="0"/>
        <w:widowControl w:val="0"/>
        <w:numPr>
          <w:ilvl w:val="0"/>
          <w:numId w:val="0"/>
        </w:numPr>
        <w:tabs>
          <w:tab w:val="left" w:pos="1200"/>
        </w:tabs>
        <w:kinsoku/>
        <w:wordWrap/>
        <w:overflowPunct/>
        <w:topLinePunct w:val="0"/>
        <w:bidi w:val="0"/>
        <w:snapToGrid w:val="0"/>
        <w:spacing w:line="360" w:lineRule="auto"/>
        <w:ind w:left="0" w:leftChars="0" w:firstLine="480" w:firstLineChars="200"/>
        <w:textAlignment w:val="auto"/>
        <w:rPr>
          <w:rFonts w:cs="宋体"/>
          <w:color w:val="auto"/>
          <w:sz w:val="24"/>
          <w:szCs w:val="24"/>
          <w:highlight w:val="none"/>
        </w:rPr>
      </w:pPr>
      <w:r>
        <w:rPr>
          <w:rFonts w:hint="eastAsia" w:cs="宋体"/>
          <w:color w:val="auto"/>
          <w:sz w:val="24"/>
          <w:szCs w:val="24"/>
          <w:highlight w:val="none"/>
          <w:lang w:eastAsia="zh-CN"/>
        </w:rPr>
        <w:t>（</w:t>
      </w:r>
      <w:r>
        <w:rPr>
          <w:rFonts w:hint="eastAsia" w:cs="宋体"/>
          <w:color w:val="auto"/>
          <w:sz w:val="24"/>
          <w:szCs w:val="24"/>
          <w:highlight w:val="none"/>
          <w:lang w:val="en-US" w:eastAsia="zh-CN"/>
        </w:rPr>
        <w:t>5</w:t>
      </w:r>
      <w:r>
        <w:rPr>
          <w:rFonts w:hint="eastAsia" w:cs="宋体"/>
          <w:color w:val="auto"/>
          <w:sz w:val="24"/>
          <w:szCs w:val="24"/>
          <w:highlight w:val="none"/>
          <w:lang w:eastAsia="zh-CN"/>
        </w:rPr>
        <w:t>）</w:t>
      </w:r>
      <w:r>
        <w:rPr>
          <w:rFonts w:hint="eastAsia" w:cs="宋体"/>
          <w:color w:val="auto"/>
          <w:sz w:val="24"/>
          <w:szCs w:val="24"/>
          <w:highlight w:val="none"/>
        </w:rPr>
        <w:t>未在有效的质疑期内一次性提出针对同一采购程序环节的质疑，进行二次或多次质疑的；</w:t>
      </w:r>
    </w:p>
    <w:p>
      <w:pPr>
        <w:pStyle w:val="102"/>
        <w:keepNext w:val="0"/>
        <w:keepLines w:val="0"/>
        <w:pageBreakBefore w:val="0"/>
        <w:widowControl w:val="0"/>
        <w:numPr>
          <w:ilvl w:val="0"/>
          <w:numId w:val="0"/>
        </w:numPr>
        <w:tabs>
          <w:tab w:val="left" w:pos="1200"/>
        </w:tabs>
        <w:kinsoku/>
        <w:wordWrap/>
        <w:overflowPunct/>
        <w:topLinePunct w:val="0"/>
        <w:bidi w:val="0"/>
        <w:snapToGrid w:val="0"/>
        <w:spacing w:line="360" w:lineRule="auto"/>
        <w:ind w:left="-720" w:leftChars="0" w:firstLine="1200" w:firstLineChars="500"/>
        <w:textAlignment w:val="auto"/>
        <w:rPr>
          <w:rFonts w:cs="宋体"/>
          <w:color w:val="auto"/>
          <w:sz w:val="24"/>
          <w:szCs w:val="24"/>
          <w:highlight w:val="none"/>
        </w:rPr>
      </w:pPr>
      <w:r>
        <w:rPr>
          <w:rFonts w:hint="eastAsia" w:cs="宋体"/>
          <w:color w:val="auto"/>
          <w:sz w:val="24"/>
          <w:szCs w:val="24"/>
          <w:highlight w:val="none"/>
          <w:lang w:eastAsia="zh-CN"/>
        </w:rPr>
        <w:t>（</w:t>
      </w:r>
      <w:r>
        <w:rPr>
          <w:rFonts w:hint="eastAsia" w:cs="宋体"/>
          <w:color w:val="auto"/>
          <w:sz w:val="24"/>
          <w:szCs w:val="24"/>
          <w:highlight w:val="none"/>
          <w:lang w:val="en-US" w:eastAsia="zh-CN"/>
        </w:rPr>
        <w:t>6</w:t>
      </w:r>
      <w:r>
        <w:rPr>
          <w:rFonts w:hint="eastAsia" w:cs="宋体"/>
          <w:color w:val="auto"/>
          <w:sz w:val="24"/>
          <w:szCs w:val="24"/>
          <w:highlight w:val="none"/>
          <w:lang w:eastAsia="zh-CN"/>
        </w:rPr>
        <w:t>）</w:t>
      </w:r>
      <w:r>
        <w:rPr>
          <w:rFonts w:hint="eastAsia" w:cs="宋体"/>
          <w:color w:val="auto"/>
          <w:sz w:val="24"/>
          <w:szCs w:val="24"/>
          <w:highlight w:val="none"/>
        </w:rPr>
        <w:t>质疑事项已经进入投诉或者诉讼程序的；</w:t>
      </w:r>
    </w:p>
    <w:p>
      <w:pPr>
        <w:pStyle w:val="102"/>
        <w:keepNext w:val="0"/>
        <w:keepLines w:val="0"/>
        <w:pageBreakBefore w:val="0"/>
        <w:widowControl w:val="0"/>
        <w:numPr>
          <w:ilvl w:val="0"/>
          <w:numId w:val="0"/>
        </w:numPr>
        <w:tabs>
          <w:tab w:val="left" w:pos="1200"/>
        </w:tabs>
        <w:kinsoku/>
        <w:wordWrap/>
        <w:overflowPunct/>
        <w:topLinePunct w:val="0"/>
        <w:bidi w:val="0"/>
        <w:snapToGrid w:val="0"/>
        <w:spacing w:line="360" w:lineRule="auto"/>
        <w:ind w:left="-720" w:leftChars="0" w:firstLine="1200" w:firstLineChars="500"/>
        <w:textAlignment w:val="auto"/>
        <w:rPr>
          <w:rFonts w:cs="宋体"/>
          <w:color w:val="auto"/>
          <w:sz w:val="24"/>
          <w:szCs w:val="24"/>
          <w:highlight w:val="none"/>
        </w:rPr>
      </w:pPr>
      <w:r>
        <w:rPr>
          <w:rFonts w:hint="eastAsia" w:cs="宋体"/>
          <w:color w:val="auto"/>
          <w:sz w:val="24"/>
          <w:szCs w:val="24"/>
          <w:highlight w:val="none"/>
          <w:lang w:eastAsia="zh-CN"/>
        </w:rPr>
        <w:t>（</w:t>
      </w:r>
      <w:r>
        <w:rPr>
          <w:rFonts w:hint="eastAsia" w:cs="宋体"/>
          <w:color w:val="auto"/>
          <w:sz w:val="24"/>
          <w:szCs w:val="24"/>
          <w:highlight w:val="none"/>
          <w:lang w:val="en-US" w:eastAsia="zh-CN"/>
        </w:rPr>
        <w:t>7</w:t>
      </w:r>
      <w:r>
        <w:rPr>
          <w:rFonts w:hint="eastAsia" w:cs="宋体"/>
          <w:color w:val="auto"/>
          <w:sz w:val="24"/>
          <w:szCs w:val="24"/>
          <w:highlight w:val="none"/>
          <w:lang w:eastAsia="zh-CN"/>
        </w:rPr>
        <w:t>）</w:t>
      </w:r>
      <w:r>
        <w:rPr>
          <w:rFonts w:hint="eastAsia" w:cs="宋体"/>
          <w:color w:val="auto"/>
          <w:sz w:val="24"/>
          <w:szCs w:val="24"/>
          <w:highlight w:val="none"/>
        </w:rPr>
        <w:t>其它不符合受理条件的情形。</w:t>
      </w:r>
    </w:p>
    <w:p>
      <w:pPr>
        <w:adjustRightInd w:val="0"/>
        <w:snapToGrid w:val="0"/>
        <w:spacing w:line="360" w:lineRule="auto"/>
        <w:jc w:val="center"/>
        <w:rPr>
          <w:rFonts w:hAnsi="宋体" w:cs="宋体"/>
          <w:b/>
          <w:bCs/>
          <w:color w:val="auto"/>
          <w:sz w:val="28"/>
          <w:szCs w:val="28"/>
          <w:highlight w:val="none"/>
        </w:rPr>
      </w:pPr>
    </w:p>
    <w:p>
      <w:pPr>
        <w:adjustRightInd w:val="0"/>
        <w:snapToGrid w:val="0"/>
        <w:spacing w:line="420" w:lineRule="exact"/>
        <w:jc w:val="center"/>
        <w:outlineLvl w:val="1"/>
        <w:rPr>
          <w:rFonts w:hAnsi="宋体" w:cs="宋体"/>
          <w:b/>
          <w:bCs/>
          <w:color w:val="auto"/>
          <w:sz w:val="28"/>
          <w:szCs w:val="28"/>
          <w:highlight w:val="none"/>
        </w:rPr>
      </w:pPr>
      <w:bookmarkStart w:id="157" w:name="_Toc21792"/>
      <w:bookmarkStart w:id="158" w:name="_Toc31760"/>
      <w:bookmarkStart w:id="159" w:name="_Toc18467"/>
      <w:r>
        <w:rPr>
          <w:rFonts w:hint="eastAsia" w:hAnsi="宋体" w:cs="宋体"/>
          <w:b/>
          <w:bCs/>
          <w:color w:val="auto"/>
          <w:sz w:val="28"/>
          <w:szCs w:val="28"/>
          <w:highlight w:val="none"/>
        </w:rPr>
        <w:t>九、其他规定</w:t>
      </w:r>
      <w:bookmarkEnd w:id="157"/>
      <w:bookmarkEnd w:id="158"/>
      <w:bookmarkEnd w:id="159"/>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outlineLvl w:val="2"/>
        <w:rPr>
          <w:rFonts w:hAnsi="宋体" w:cs="宋体"/>
          <w:b/>
          <w:color w:val="auto"/>
          <w:sz w:val="24"/>
          <w:szCs w:val="24"/>
          <w:highlight w:val="none"/>
        </w:rPr>
      </w:pPr>
      <w:r>
        <w:rPr>
          <w:rFonts w:hint="eastAsia" w:hAnsi="宋体" w:cs="宋体"/>
          <w:b/>
          <w:color w:val="auto"/>
          <w:sz w:val="24"/>
          <w:szCs w:val="24"/>
          <w:highlight w:val="none"/>
        </w:rPr>
        <w:t>4</w:t>
      </w:r>
      <w:r>
        <w:rPr>
          <w:rFonts w:hint="eastAsia" w:hAnsi="宋体" w:cs="宋体"/>
          <w:b/>
          <w:color w:val="auto"/>
          <w:sz w:val="24"/>
          <w:szCs w:val="24"/>
          <w:highlight w:val="none"/>
          <w:lang w:val="en-US" w:eastAsia="zh-CN"/>
        </w:rPr>
        <w:t>8</w:t>
      </w:r>
      <w:r>
        <w:rPr>
          <w:rFonts w:hint="eastAsia" w:hAnsi="宋体" w:cs="宋体"/>
          <w:b/>
          <w:color w:val="auto"/>
          <w:sz w:val="24"/>
          <w:szCs w:val="24"/>
          <w:highlight w:val="none"/>
        </w:rPr>
        <w:t>.采购代理服务费</w:t>
      </w:r>
    </w:p>
    <w:p>
      <w:pPr>
        <w:keepNext w:val="0"/>
        <w:keepLines w:val="0"/>
        <w:pageBreakBefore w:val="0"/>
        <w:widowControl w:val="0"/>
        <w:tabs>
          <w:tab w:val="left" w:pos="420"/>
          <w:tab w:val="left" w:pos="7560"/>
          <w:tab w:val="left" w:pos="7740"/>
          <w:tab w:val="left" w:pos="7920"/>
        </w:tabs>
        <w:kinsoku/>
        <w:wordWrap/>
        <w:overflowPunct/>
        <w:topLinePunct w:val="0"/>
        <w:autoSpaceDE/>
        <w:autoSpaceDN/>
        <w:bidi w:val="0"/>
        <w:adjustRightInd w:val="0"/>
        <w:snapToGrid w:val="0"/>
        <w:spacing w:line="360" w:lineRule="auto"/>
        <w:textAlignment w:val="auto"/>
        <w:rPr>
          <w:rFonts w:hAnsi="宋体" w:cs="宋体"/>
          <w:color w:val="auto"/>
          <w:sz w:val="24"/>
          <w:szCs w:val="24"/>
          <w:highlight w:val="none"/>
        </w:rPr>
      </w:pPr>
      <w:r>
        <w:rPr>
          <w:rFonts w:hint="eastAsia" w:hAnsi="宋体" w:cs="宋体"/>
          <w:color w:val="auto"/>
          <w:sz w:val="24"/>
          <w:szCs w:val="24"/>
          <w:highlight w:val="none"/>
        </w:rPr>
        <w:t xml:space="preserve">   4</w:t>
      </w:r>
      <w:r>
        <w:rPr>
          <w:rFonts w:hint="eastAsia" w:hAnsi="宋体" w:cs="宋体"/>
          <w:color w:val="auto"/>
          <w:sz w:val="24"/>
          <w:szCs w:val="24"/>
          <w:highlight w:val="none"/>
          <w:lang w:val="en-US" w:eastAsia="zh-CN"/>
        </w:rPr>
        <w:t>8</w:t>
      </w:r>
      <w:r>
        <w:rPr>
          <w:rFonts w:hint="eastAsia" w:hAnsi="宋体" w:cs="宋体"/>
          <w:color w:val="auto"/>
          <w:sz w:val="24"/>
          <w:szCs w:val="24"/>
          <w:highlight w:val="none"/>
        </w:rPr>
        <w:t>.1</w:t>
      </w:r>
      <w:r>
        <w:rPr>
          <w:rFonts w:hint="eastAsia" w:hAnsi="宋体"/>
          <w:color w:val="auto"/>
          <w:sz w:val="24"/>
          <w:highlight w:val="none"/>
        </w:rPr>
        <w:t>集采机构不</w:t>
      </w:r>
      <w:r>
        <w:rPr>
          <w:rFonts w:hint="eastAsia" w:hAnsi="宋体"/>
          <w:color w:val="auto"/>
          <w:sz w:val="24"/>
          <w:szCs w:val="24"/>
          <w:highlight w:val="none"/>
        </w:rPr>
        <w:t>收取采购代理服务费</w:t>
      </w:r>
      <w:r>
        <w:rPr>
          <w:rFonts w:hint="eastAsia" w:hAnsi="宋体"/>
          <w:color w:val="auto"/>
          <w:sz w:val="24"/>
          <w:szCs w:val="24"/>
          <w:highlight w:val="none"/>
          <w:lang w:val="en-US" w:eastAsia="zh-CN"/>
        </w:rPr>
        <w:t>,</w:t>
      </w:r>
      <w:r>
        <w:rPr>
          <w:rFonts w:hint="eastAsia" w:hAnsi="宋体" w:cs="宋体"/>
          <w:color w:val="auto"/>
          <w:sz w:val="24"/>
          <w:szCs w:val="24"/>
          <w:highlight w:val="none"/>
          <w:lang w:val="en-US" w:eastAsia="zh-CN"/>
        </w:rPr>
        <w:t>请各投标人在报价时充分考虑</w:t>
      </w:r>
      <w:r>
        <w:rPr>
          <w:rFonts w:hint="eastAsia" w:hAnsi="宋体"/>
          <w:color w:val="auto"/>
          <w:sz w:val="24"/>
          <w:szCs w:val="24"/>
          <w:highlight w:val="none"/>
        </w:rPr>
        <w:t>。</w:t>
      </w:r>
    </w:p>
    <w:p>
      <w:pPr>
        <w:keepNext w:val="0"/>
        <w:keepLines w:val="0"/>
        <w:pageBreakBefore w:val="0"/>
        <w:widowControl w:val="0"/>
        <w:tabs>
          <w:tab w:val="left" w:pos="420"/>
          <w:tab w:val="left" w:pos="7560"/>
          <w:tab w:val="left" w:pos="7740"/>
          <w:tab w:val="left" w:pos="7920"/>
        </w:tabs>
        <w:kinsoku/>
        <w:wordWrap/>
        <w:overflowPunct/>
        <w:topLinePunct w:val="0"/>
        <w:autoSpaceDE/>
        <w:autoSpaceDN/>
        <w:bidi w:val="0"/>
        <w:adjustRightInd w:val="0"/>
        <w:snapToGrid w:val="0"/>
        <w:spacing w:line="360" w:lineRule="auto"/>
        <w:textAlignment w:val="auto"/>
        <w:outlineLvl w:val="2"/>
        <w:rPr>
          <w:rFonts w:hAnsi="宋体" w:cs="宋体"/>
          <w:b/>
          <w:color w:val="auto"/>
          <w:sz w:val="24"/>
          <w:szCs w:val="24"/>
          <w:highlight w:val="none"/>
        </w:rPr>
      </w:pPr>
      <w:r>
        <w:rPr>
          <w:rFonts w:hint="eastAsia" w:hAnsi="宋体" w:cs="宋体"/>
          <w:b/>
          <w:color w:val="auto"/>
          <w:sz w:val="24"/>
          <w:szCs w:val="24"/>
          <w:highlight w:val="none"/>
        </w:rPr>
        <w:t xml:space="preserve"> </w:t>
      </w:r>
      <w:r>
        <w:rPr>
          <w:rFonts w:hint="eastAsia" w:hAnsi="宋体" w:cs="宋体"/>
          <w:b/>
          <w:color w:val="auto"/>
          <w:sz w:val="24"/>
          <w:szCs w:val="24"/>
          <w:highlight w:val="none"/>
          <w:lang w:val="en-US" w:eastAsia="zh-CN"/>
        </w:rPr>
        <w:t xml:space="preserve">  </w:t>
      </w:r>
      <w:r>
        <w:rPr>
          <w:rFonts w:hint="eastAsia" w:hAnsi="宋体" w:cs="宋体"/>
          <w:b/>
          <w:color w:val="auto"/>
          <w:sz w:val="24"/>
          <w:szCs w:val="24"/>
          <w:highlight w:val="none"/>
        </w:rPr>
        <w:t>4</w:t>
      </w:r>
      <w:r>
        <w:rPr>
          <w:rFonts w:hint="eastAsia" w:hAnsi="宋体" w:cs="宋体"/>
          <w:b/>
          <w:color w:val="auto"/>
          <w:sz w:val="24"/>
          <w:szCs w:val="24"/>
          <w:highlight w:val="none"/>
          <w:lang w:val="en-US" w:eastAsia="zh-CN"/>
        </w:rPr>
        <w:t>9</w:t>
      </w:r>
      <w:r>
        <w:rPr>
          <w:rFonts w:hint="eastAsia" w:hAnsi="宋体" w:cs="宋体"/>
          <w:b/>
          <w:color w:val="auto"/>
          <w:sz w:val="24"/>
          <w:szCs w:val="24"/>
          <w:highlight w:val="none"/>
        </w:rPr>
        <w:t>. 中标通知书</w:t>
      </w:r>
    </w:p>
    <w:p>
      <w:pPr>
        <w:pStyle w:val="161"/>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Ansi="宋体" w:cs="宋体"/>
          <w:color w:val="auto"/>
          <w:sz w:val="24"/>
          <w:szCs w:val="24"/>
          <w:highlight w:val="none"/>
        </w:rPr>
      </w:pPr>
      <w:r>
        <w:rPr>
          <w:rFonts w:hint="eastAsia" w:hAnsi="宋体" w:cs="宋体"/>
          <w:color w:val="auto"/>
          <w:sz w:val="24"/>
          <w:szCs w:val="24"/>
          <w:highlight w:val="none"/>
        </w:rPr>
        <w:t xml:space="preserve">   4</w:t>
      </w:r>
      <w:r>
        <w:rPr>
          <w:rFonts w:hint="eastAsia" w:hAnsi="宋体" w:cs="宋体"/>
          <w:color w:val="auto"/>
          <w:sz w:val="24"/>
          <w:szCs w:val="24"/>
          <w:highlight w:val="none"/>
          <w:lang w:val="en-US" w:eastAsia="zh-CN"/>
        </w:rPr>
        <w:t>9</w:t>
      </w:r>
      <w:r>
        <w:rPr>
          <w:rFonts w:hint="eastAsia" w:hAnsi="宋体" w:cs="宋体"/>
          <w:color w:val="auto"/>
          <w:sz w:val="24"/>
          <w:szCs w:val="24"/>
          <w:highlight w:val="none"/>
        </w:rPr>
        <w:t>.1中标公告发布后</w:t>
      </w:r>
      <w:r>
        <w:rPr>
          <w:rFonts w:hint="eastAsia" w:hAnsi="宋体" w:cs="宋体"/>
          <w:color w:val="auto"/>
          <w:sz w:val="24"/>
          <w:szCs w:val="24"/>
          <w:highlight w:val="none"/>
          <w:lang w:eastAsia="zh-CN"/>
        </w:rPr>
        <w:t>，</w:t>
      </w:r>
      <w:r>
        <w:rPr>
          <w:rFonts w:hint="eastAsia" w:hAnsi="宋体" w:cs="宋体"/>
          <w:color w:val="auto"/>
          <w:sz w:val="24"/>
          <w:szCs w:val="24"/>
          <w:highlight w:val="none"/>
        </w:rPr>
        <w:t>中标人在</w:t>
      </w:r>
      <w:r>
        <w:rPr>
          <w:rFonts w:hint="eastAsia" w:hAnsi="宋体" w:cs="宋体"/>
          <w:color w:val="auto"/>
          <w:sz w:val="24"/>
          <w:szCs w:val="24"/>
          <w:highlight w:val="none"/>
          <w:lang w:val="en-US" w:eastAsia="zh-CN"/>
        </w:rPr>
        <w:t>陇南市</w:t>
      </w:r>
      <w:r>
        <w:rPr>
          <w:rFonts w:hint="eastAsia" w:hAnsi="宋体" w:cs="宋体"/>
          <w:color w:val="auto"/>
          <w:sz w:val="24"/>
          <w:szCs w:val="24"/>
          <w:highlight w:val="none"/>
        </w:rPr>
        <w:t>公共资源</w:t>
      </w:r>
      <w:r>
        <w:rPr>
          <w:rFonts w:hint="eastAsia" w:hAnsi="宋体" w:cs="宋体"/>
          <w:color w:val="auto"/>
          <w:sz w:val="24"/>
          <w:szCs w:val="24"/>
          <w:highlight w:val="none"/>
          <w:lang w:eastAsia="zh-CN"/>
        </w:rPr>
        <w:t>交易中心</w:t>
      </w:r>
      <w:r>
        <w:rPr>
          <w:rFonts w:hint="eastAsia" w:hAnsi="宋体" w:cs="宋体"/>
          <w:color w:val="auto"/>
          <w:sz w:val="24"/>
          <w:szCs w:val="24"/>
          <w:highlight w:val="none"/>
          <w:lang w:val="en-US" w:eastAsia="zh-CN"/>
        </w:rPr>
        <w:t>三</w:t>
      </w:r>
      <w:r>
        <w:rPr>
          <w:rFonts w:hint="eastAsia" w:hAnsi="宋体" w:cs="宋体"/>
          <w:color w:val="auto"/>
          <w:sz w:val="24"/>
          <w:szCs w:val="24"/>
          <w:highlight w:val="none"/>
        </w:rPr>
        <w:t>楼政府采购</w:t>
      </w:r>
      <w:r>
        <w:rPr>
          <w:rFonts w:hint="eastAsia" w:hAnsi="宋体" w:cs="宋体"/>
          <w:color w:val="auto"/>
          <w:sz w:val="24"/>
          <w:szCs w:val="24"/>
          <w:highlight w:val="none"/>
          <w:lang w:val="en-US" w:eastAsia="zh-CN"/>
        </w:rPr>
        <w:t>科</w:t>
      </w:r>
      <w:r>
        <w:rPr>
          <w:rFonts w:hint="eastAsia" w:hAnsi="宋体" w:cs="宋体"/>
          <w:color w:val="auto"/>
          <w:sz w:val="24"/>
          <w:szCs w:val="24"/>
          <w:highlight w:val="none"/>
        </w:rPr>
        <w:t>领取中标通知书，不另行通知。因逾期未领取造成的后果由中标人自行承担。</w:t>
      </w:r>
    </w:p>
    <w:p>
      <w:pPr>
        <w:keepNext w:val="0"/>
        <w:keepLines w:val="0"/>
        <w:pageBreakBefore w:val="0"/>
        <w:widowControl w:val="0"/>
        <w:tabs>
          <w:tab w:val="left" w:pos="420"/>
          <w:tab w:val="left" w:pos="7560"/>
          <w:tab w:val="left" w:pos="7740"/>
          <w:tab w:val="left" w:pos="7920"/>
        </w:tabs>
        <w:kinsoku/>
        <w:wordWrap/>
        <w:overflowPunct/>
        <w:topLinePunct w:val="0"/>
        <w:autoSpaceDE/>
        <w:autoSpaceDN/>
        <w:bidi w:val="0"/>
        <w:adjustRightInd w:val="0"/>
        <w:snapToGrid w:val="0"/>
        <w:spacing w:line="360" w:lineRule="auto"/>
        <w:textAlignment w:val="auto"/>
        <w:outlineLvl w:val="2"/>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 xml:space="preserve">    50.其他</w:t>
      </w:r>
    </w:p>
    <w:p>
      <w:pPr>
        <w:keepNext w:val="0"/>
        <w:keepLines w:val="0"/>
        <w:pageBreakBefore w:val="0"/>
        <w:widowControl w:val="0"/>
        <w:kinsoku/>
        <w:wordWrap/>
        <w:overflowPunct/>
        <w:topLinePunct w:val="0"/>
        <w:autoSpaceDE/>
        <w:autoSpaceDN/>
        <w:bidi w:val="0"/>
        <w:spacing w:line="360" w:lineRule="auto"/>
        <w:ind w:firstLine="480"/>
        <w:jc w:val="left"/>
        <w:textAlignment w:val="auto"/>
        <w:rPr>
          <w:rFonts w:hAnsi="宋体" w:cs="宋体"/>
          <w:color w:val="auto"/>
          <w:sz w:val="24"/>
          <w:szCs w:val="24"/>
          <w:highlight w:val="none"/>
        </w:rPr>
      </w:pPr>
      <w:r>
        <w:rPr>
          <w:rFonts w:hint="eastAsia" w:hAnsi="宋体" w:cs="宋体"/>
          <w:color w:val="auto"/>
          <w:sz w:val="24"/>
          <w:szCs w:val="24"/>
          <w:highlight w:val="none"/>
          <w:lang w:val="en-US" w:eastAsia="zh-CN"/>
        </w:rPr>
        <w:t>50.1</w:t>
      </w:r>
      <w:r>
        <w:rPr>
          <w:rFonts w:hint="eastAsia" w:hAnsi="宋体" w:cs="宋体"/>
          <w:color w:val="auto"/>
          <w:sz w:val="24"/>
          <w:szCs w:val="24"/>
          <w:highlight w:val="none"/>
        </w:rPr>
        <w:t>投标人向集采机构咨询的有关项目事项，一切以法律法规的规定和集采机构书面答复为准，其他一切形式均为个人意见，不代表本单位的意见。</w:t>
      </w:r>
    </w:p>
    <w:p>
      <w:pPr>
        <w:numPr>
          <w:ilvl w:val="0"/>
          <w:numId w:val="0"/>
        </w:numPr>
        <w:spacing w:line="360" w:lineRule="auto"/>
        <w:ind w:leftChars="0" w:firstLine="440" w:firstLineChars="200"/>
        <w:rPr>
          <w:rFonts w:ascii="宋体" w:hAnsi="Times New Roman" w:eastAsia="宋体" w:cs="Times New Roman"/>
          <w:sz w:val="36"/>
          <w:szCs w:val="36"/>
        </w:rPr>
      </w:pPr>
      <w:r>
        <w:rPr>
          <w:rFonts w:hint="eastAsia" w:ascii="宋体" w:hAnsi="宋体"/>
          <w:sz w:val="22"/>
          <w:szCs w:val="22"/>
          <w:lang w:val="en-US" w:eastAsia="zh-CN"/>
        </w:rPr>
        <w:t>50.2</w:t>
      </w:r>
      <w:r>
        <w:rPr>
          <w:rFonts w:hint="eastAsia" w:ascii="宋体" w:hAnsi="宋体" w:eastAsia="宋体" w:cs="宋体"/>
          <w:b/>
          <w:bCs/>
          <w:color w:val="000000"/>
          <w:sz w:val="22"/>
          <w:szCs w:val="22"/>
        </w:rPr>
        <w:t>政府采购合同履行中合同标的的追加</w:t>
      </w:r>
      <w:r>
        <w:rPr>
          <w:rFonts w:hint="eastAsia" w:ascii="宋体" w:hAnsi="宋体" w:eastAsia="宋体" w:cs="宋体"/>
          <w:b/>
          <w:bCs/>
          <w:color w:val="000000"/>
          <w:sz w:val="22"/>
          <w:szCs w:val="22"/>
          <w:lang w:eastAsia="zh-CN"/>
        </w:rPr>
        <w:t>。</w:t>
      </w:r>
      <w:r>
        <w:rPr>
          <w:rFonts w:hint="eastAsia" w:ascii="宋体" w:hAnsi="宋体" w:eastAsia="宋体" w:cs="宋体"/>
          <w:sz w:val="22"/>
          <w:szCs w:val="22"/>
        </w:rPr>
        <w:t>政府采购合同履行中，采购人需追加与合同标的相同的货物、工程或者服务的，在不改变合同其他条款的前提下，可以与供应商协商签订补充合同，但所有补充合同的采购金额不得超过原合同采购金额的百分之十。</w:t>
      </w:r>
    </w:p>
    <w:bookmarkEnd w:id="23"/>
    <w:bookmarkEnd w:id="24"/>
    <w:p>
      <w:pPr>
        <w:pageBreakBefore/>
        <w:numPr>
          <w:ilvl w:val="0"/>
          <w:numId w:val="6"/>
        </w:numPr>
        <w:spacing w:line="360" w:lineRule="auto"/>
        <w:jc w:val="center"/>
        <w:outlineLvl w:val="0"/>
        <w:rPr>
          <w:rFonts w:hint="eastAsia" w:ascii="宋体" w:hAnsi="宋体" w:cs="宋体"/>
          <w:b/>
          <w:bCs/>
          <w:kern w:val="0"/>
          <w:sz w:val="36"/>
          <w:szCs w:val="36"/>
        </w:rPr>
      </w:pPr>
      <w:bookmarkStart w:id="160" w:name="_Toc28982"/>
      <w:bookmarkStart w:id="161" w:name="_Toc274816735"/>
      <w:r>
        <w:rPr>
          <w:rFonts w:hint="eastAsia" w:ascii="宋体" w:hAnsi="宋体" w:cs="宋体"/>
          <w:b/>
          <w:bCs/>
          <w:kern w:val="0"/>
          <w:sz w:val="36"/>
          <w:szCs w:val="36"/>
        </w:rPr>
        <w:t xml:space="preserve"> </w:t>
      </w:r>
      <w:bookmarkStart w:id="162" w:name="_Toc15524"/>
      <w:bookmarkStart w:id="163" w:name="_Toc18174"/>
      <w:bookmarkStart w:id="164" w:name="_Toc6186"/>
      <w:bookmarkStart w:id="165" w:name="_Toc24676"/>
      <w:bookmarkStart w:id="166" w:name="_Toc29974"/>
      <w:bookmarkStart w:id="167" w:name="_Toc3611"/>
      <w:bookmarkStart w:id="168" w:name="_Toc25911"/>
      <w:r>
        <w:rPr>
          <w:rFonts w:hint="eastAsia" w:ascii="宋体" w:hAnsi="宋体" w:cs="宋体"/>
          <w:b/>
          <w:bCs/>
          <w:kern w:val="0"/>
          <w:sz w:val="36"/>
          <w:szCs w:val="36"/>
        </w:rPr>
        <w:t>采购需求及要求</w:t>
      </w:r>
      <w:bookmarkEnd w:id="160"/>
      <w:bookmarkEnd w:id="162"/>
      <w:bookmarkEnd w:id="163"/>
      <w:bookmarkEnd w:id="164"/>
      <w:bookmarkEnd w:id="165"/>
      <w:bookmarkEnd w:id="166"/>
      <w:bookmarkEnd w:id="167"/>
      <w:bookmarkEnd w:id="168"/>
    </w:p>
    <w:bookmarkEnd w:id="161"/>
    <w:p>
      <w:pPr>
        <w:pStyle w:val="37"/>
        <w:tabs>
          <w:tab w:val="right" w:leader="dot" w:pos="8400"/>
        </w:tabs>
        <w:rPr>
          <w:color w:val="auto"/>
          <w:highlight w:val="none"/>
        </w:rPr>
      </w:pPr>
      <w:bookmarkStart w:id="169" w:name="_Toc9692"/>
      <w:bookmarkStart w:id="170" w:name="_Toc16655"/>
      <w:bookmarkStart w:id="171" w:name="_Toc22989"/>
      <w:bookmarkStart w:id="172" w:name="_Toc24881"/>
      <w:bookmarkStart w:id="173" w:name="_Toc373314705"/>
      <w:bookmarkStart w:id="174" w:name="_Toc423078602"/>
    </w:p>
    <w:p>
      <w:pPr>
        <w:spacing w:line="360" w:lineRule="auto"/>
        <w:jc w:val="center"/>
        <w:outlineLvl w:val="1"/>
        <w:rPr>
          <w:rFonts w:ascii="Times New Roman"/>
          <w:b/>
          <w:bCs/>
          <w:color w:val="auto"/>
          <w:sz w:val="32"/>
          <w:szCs w:val="40"/>
          <w:highlight w:val="none"/>
        </w:rPr>
      </w:pPr>
      <w:bookmarkStart w:id="175" w:name="_Toc16494"/>
      <w:bookmarkStart w:id="176" w:name="_Toc2805"/>
      <w:bookmarkStart w:id="177" w:name="_Toc8492"/>
      <w:r>
        <w:rPr>
          <w:rFonts w:ascii="Times New Roman"/>
          <w:b/>
          <w:bCs/>
          <w:color w:val="auto"/>
          <w:sz w:val="32"/>
          <w:szCs w:val="40"/>
          <w:highlight w:val="none"/>
        </w:rPr>
        <w:t>第</w:t>
      </w:r>
      <w:r>
        <w:rPr>
          <w:rFonts w:hint="eastAsia" w:ascii="Times New Roman"/>
          <w:b/>
          <w:bCs/>
          <w:color w:val="auto"/>
          <w:sz w:val="32"/>
          <w:szCs w:val="40"/>
          <w:highlight w:val="none"/>
        </w:rPr>
        <w:t>一</w:t>
      </w:r>
      <w:r>
        <w:rPr>
          <w:rFonts w:ascii="Times New Roman"/>
          <w:b/>
          <w:bCs/>
          <w:color w:val="auto"/>
          <w:sz w:val="32"/>
          <w:szCs w:val="40"/>
          <w:highlight w:val="none"/>
        </w:rPr>
        <w:t xml:space="preserve">部分  </w:t>
      </w:r>
      <w:r>
        <w:rPr>
          <w:rFonts w:hint="eastAsia" w:ascii="Times New Roman"/>
          <w:b/>
          <w:bCs/>
          <w:color w:val="auto"/>
          <w:sz w:val="32"/>
          <w:szCs w:val="40"/>
          <w:highlight w:val="none"/>
        </w:rPr>
        <w:t>商务要求</w:t>
      </w:r>
      <w:bookmarkEnd w:id="175"/>
      <w:bookmarkEnd w:id="176"/>
      <w:bookmarkEnd w:id="177"/>
    </w:p>
    <w:p>
      <w:pPr>
        <w:keepNext w:val="0"/>
        <w:keepLines w:val="0"/>
        <w:pageBreakBefore w:val="0"/>
        <w:widowControl w:val="0"/>
        <w:kinsoku/>
        <w:wordWrap/>
        <w:overflowPunct/>
        <w:topLinePunct w:val="0"/>
        <w:bidi w:val="0"/>
        <w:snapToGrid w:val="0"/>
        <w:spacing w:line="360" w:lineRule="auto"/>
        <w:textAlignment w:val="auto"/>
        <w:outlineLvl w:val="2"/>
        <w:rPr>
          <w:b/>
          <w:bCs/>
          <w:color w:val="auto"/>
          <w:sz w:val="24"/>
          <w:szCs w:val="22"/>
          <w:highlight w:val="none"/>
        </w:rPr>
      </w:pPr>
      <w:r>
        <w:rPr>
          <w:rFonts w:hint="eastAsia"/>
          <w:b/>
          <w:bCs/>
          <w:color w:val="auto"/>
          <w:sz w:val="24"/>
          <w:szCs w:val="22"/>
          <w:highlight w:val="none"/>
          <w:lang w:val="en-US" w:eastAsia="zh-CN"/>
        </w:rPr>
        <w:t xml:space="preserve"> </w:t>
      </w:r>
      <w:r>
        <w:rPr>
          <w:rFonts w:hint="eastAsia"/>
          <w:b/>
          <w:bCs/>
          <w:color w:val="auto"/>
          <w:sz w:val="24"/>
          <w:szCs w:val="22"/>
          <w:highlight w:val="none"/>
        </w:rPr>
        <w:t>一、报价要求</w:t>
      </w:r>
    </w:p>
    <w:p>
      <w:pPr>
        <w:keepNext w:val="0"/>
        <w:keepLines w:val="0"/>
        <w:pageBreakBefore w:val="0"/>
        <w:widowControl w:val="0"/>
        <w:kinsoku/>
        <w:wordWrap/>
        <w:overflowPunct/>
        <w:topLinePunct w:val="0"/>
        <w:bidi w:val="0"/>
        <w:snapToGrid w:val="0"/>
        <w:spacing w:line="360" w:lineRule="auto"/>
        <w:textAlignment w:val="auto"/>
        <w:rPr>
          <w:color w:val="auto"/>
          <w:sz w:val="24"/>
          <w:szCs w:val="22"/>
          <w:highlight w:val="none"/>
        </w:rPr>
      </w:pPr>
      <w:r>
        <w:rPr>
          <w:rFonts w:hint="eastAsia"/>
          <w:color w:val="auto"/>
          <w:sz w:val="24"/>
          <w:szCs w:val="22"/>
          <w:highlight w:val="none"/>
        </w:rPr>
        <w:t xml:space="preserve">    1. 投标报价以人民币填列。</w:t>
      </w:r>
    </w:p>
    <w:p>
      <w:pPr>
        <w:keepNext w:val="0"/>
        <w:keepLines w:val="0"/>
        <w:pageBreakBefore w:val="0"/>
        <w:widowControl w:val="0"/>
        <w:numPr>
          <w:ilvl w:val="0"/>
          <w:numId w:val="7"/>
        </w:numPr>
        <w:kinsoku/>
        <w:wordWrap/>
        <w:overflowPunct/>
        <w:topLinePunct w:val="0"/>
        <w:bidi w:val="0"/>
        <w:snapToGrid w:val="0"/>
        <w:spacing w:line="360" w:lineRule="auto"/>
        <w:ind w:firstLine="480"/>
        <w:textAlignment w:val="auto"/>
        <w:rPr>
          <w:rFonts w:hint="eastAsia"/>
          <w:color w:val="auto"/>
          <w:sz w:val="24"/>
          <w:szCs w:val="22"/>
          <w:highlight w:val="none"/>
        </w:rPr>
      </w:pPr>
      <w:r>
        <w:rPr>
          <w:rFonts w:hint="eastAsia"/>
          <w:color w:val="auto"/>
          <w:sz w:val="24"/>
          <w:szCs w:val="22"/>
          <w:highlight w:val="none"/>
        </w:rPr>
        <w:t>投标人的报价应包括：</w:t>
      </w:r>
      <w:r>
        <w:rPr>
          <w:rFonts w:hint="eastAsia"/>
          <w:color w:val="auto"/>
          <w:sz w:val="24"/>
          <w:szCs w:val="22"/>
          <w:highlight w:val="none"/>
          <w:lang w:eastAsia="zh-CN"/>
        </w:rPr>
        <w:t>包含所有内容的报价。</w:t>
      </w:r>
    </w:p>
    <w:p>
      <w:pPr>
        <w:keepNext w:val="0"/>
        <w:keepLines w:val="0"/>
        <w:pageBreakBefore w:val="0"/>
        <w:widowControl w:val="0"/>
        <w:kinsoku/>
        <w:wordWrap/>
        <w:overflowPunct/>
        <w:topLinePunct w:val="0"/>
        <w:bidi w:val="0"/>
        <w:snapToGrid w:val="0"/>
        <w:spacing w:line="360" w:lineRule="auto"/>
        <w:textAlignment w:val="auto"/>
        <w:outlineLvl w:val="2"/>
        <w:rPr>
          <w:rFonts w:hint="default"/>
          <w:b/>
          <w:bCs/>
          <w:color w:val="auto"/>
          <w:sz w:val="24"/>
          <w:highlight w:val="none"/>
          <w:lang w:val="en-US"/>
        </w:rPr>
      </w:pPr>
      <w:r>
        <w:rPr>
          <w:rFonts w:hint="eastAsia"/>
          <w:b/>
          <w:bCs/>
          <w:color w:val="auto"/>
          <w:sz w:val="24"/>
          <w:szCs w:val="22"/>
          <w:highlight w:val="none"/>
          <w:lang w:val="en-US" w:eastAsia="zh-CN"/>
        </w:rPr>
        <w:t xml:space="preserve">  </w:t>
      </w:r>
      <w:r>
        <w:rPr>
          <w:rFonts w:hint="eastAsia"/>
          <w:b/>
          <w:bCs/>
          <w:color w:val="auto"/>
          <w:sz w:val="24"/>
          <w:highlight w:val="none"/>
          <w:lang w:eastAsia="zh-CN"/>
        </w:rPr>
        <w:t>二</w:t>
      </w:r>
      <w:r>
        <w:rPr>
          <w:rFonts w:hint="eastAsia"/>
          <w:b/>
          <w:bCs/>
          <w:color w:val="auto"/>
          <w:sz w:val="24"/>
          <w:highlight w:val="none"/>
        </w:rPr>
        <w:t>、</w:t>
      </w:r>
      <w:r>
        <w:rPr>
          <w:rFonts w:hint="eastAsia"/>
          <w:b/>
          <w:bCs/>
          <w:color w:val="auto"/>
          <w:sz w:val="24"/>
          <w:highlight w:val="none"/>
          <w:lang w:eastAsia="zh-CN"/>
        </w:rPr>
        <w:t>服务期限：</w:t>
      </w:r>
      <w:r>
        <w:rPr>
          <w:rFonts w:hint="eastAsia"/>
          <w:b/>
          <w:bCs/>
          <w:color w:val="auto"/>
          <w:sz w:val="24"/>
          <w:highlight w:val="none"/>
          <w:lang w:val="en-US" w:eastAsia="zh-CN"/>
        </w:rPr>
        <w:t>合同签订后</w:t>
      </w:r>
      <w:r>
        <w:rPr>
          <w:rFonts w:hint="eastAsia"/>
          <w:b/>
          <w:bCs/>
          <w:color w:val="auto"/>
          <w:sz w:val="24"/>
          <w:highlight w:val="none"/>
          <w:u w:val="single"/>
          <w:lang w:val="en-US" w:eastAsia="zh-CN"/>
        </w:rPr>
        <w:t xml:space="preserve"> 一 </w:t>
      </w:r>
      <w:r>
        <w:rPr>
          <w:rFonts w:hint="eastAsia"/>
          <w:b/>
          <w:bCs/>
          <w:color w:val="auto"/>
          <w:sz w:val="24"/>
          <w:highlight w:val="none"/>
          <w:lang w:val="en-US" w:eastAsia="zh-CN"/>
        </w:rPr>
        <w:t>年</w:t>
      </w:r>
    </w:p>
    <w:p>
      <w:pPr>
        <w:keepNext w:val="0"/>
        <w:keepLines w:val="0"/>
        <w:pageBreakBefore w:val="0"/>
        <w:widowControl w:val="0"/>
        <w:kinsoku/>
        <w:wordWrap/>
        <w:overflowPunct/>
        <w:topLinePunct w:val="0"/>
        <w:autoSpaceDE w:val="0"/>
        <w:autoSpaceDN w:val="0"/>
        <w:bidi w:val="0"/>
        <w:adjustRightInd w:val="0"/>
        <w:spacing w:line="360" w:lineRule="auto"/>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 xml:space="preserve">  </w:t>
      </w:r>
      <w:r>
        <w:rPr>
          <w:rFonts w:hint="eastAsia"/>
          <w:b/>
          <w:bCs/>
          <w:color w:val="auto"/>
          <w:sz w:val="24"/>
          <w:szCs w:val="24"/>
          <w:highlight w:val="none"/>
          <w:lang w:eastAsia="zh-CN"/>
        </w:rPr>
        <w:t>三</w:t>
      </w:r>
      <w:r>
        <w:rPr>
          <w:rFonts w:hint="eastAsia"/>
          <w:b/>
          <w:bCs/>
          <w:color w:val="auto"/>
          <w:sz w:val="24"/>
          <w:szCs w:val="24"/>
          <w:highlight w:val="none"/>
        </w:rPr>
        <w:t>、付款方式</w:t>
      </w:r>
      <w:r>
        <w:rPr>
          <w:rFonts w:hint="eastAsia"/>
          <w:b/>
          <w:bCs/>
          <w:color w:val="auto"/>
          <w:sz w:val="24"/>
          <w:szCs w:val="24"/>
          <w:highlight w:val="none"/>
          <w:lang w:eastAsia="zh-CN"/>
        </w:rPr>
        <w:t>：</w:t>
      </w:r>
      <w:r>
        <w:rPr>
          <w:rFonts w:hint="eastAsia"/>
          <w:b w:val="0"/>
          <w:bCs w:val="0"/>
          <w:color w:val="auto"/>
          <w:sz w:val="24"/>
          <w:szCs w:val="24"/>
          <w:highlight w:val="none"/>
          <w:lang w:eastAsia="zh-CN"/>
        </w:rPr>
        <w:t>签订合同，项目验收合格后付款95%，预留5%作为项目质保金，质保期为一年，质保期满无质量问题全额支付质保金。</w:t>
      </w:r>
    </w:p>
    <w:p>
      <w:pPr>
        <w:keepNext w:val="0"/>
        <w:keepLines w:val="0"/>
        <w:pageBreakBefore w:val="0"/>
        <w:widowControl w:val="0"/>
        <w:kinsoku/>
        <w:wordWrap/>
        <w:overflowPunct/>
        <w:topLinePunct w:val="0"/>
        <w:autoSpaceDE w:val="0"/>
        <w:autoSpaceDN w:val="0"/>
        <w:bidi w:val="0"/>
        <w:adjustRightInd w:val="0"/>
        <w:spacing w:line="360" w:lineRule="auto"/>
        <w:textAlignment w:val="auto"/>
        <w:outlineLvl w:val="2"/>
        <w:rPr>
          <w:rFonts w:hint="eastAsia"/>
          <w:b/>
          <w:bCs/>
          <w:color w:val="auto"/>
          <w:sz w:val="24"/>
          <w:szCs w:val="24"/>
          <w:highlight w:val="none"/>
          <w:lang w:val="en-US" w:eastAsia="zh-CN"/>
        </w:rPr>
      </w:pPr>
      <w:r>
        <w:rPr>
          <w:rFonts w:hint="eastAsia"/>
          <w:b/>
          <w:bCs/>
          <w:color w:val="auto"/>
          <w:sz w:val="24"/>
          <w:szCs w:val="24"/>
          <w:highlight w:val="none"/>
          <w:lang w:val="en-US" w:eastAsia="zh-CN"/>
        </w:rPr>
        <w:t xml:space="preserve">  四、履约保证金：不收取</w:t>
      </w:r>
    </w:p>
    <w:p>
      <w:pPr>
        <w:keepNext w:val="0"/>
        <w:keepLines w:val="0"/>
        <w:pageBreakBefore w:val="0"/>
        <w:widowControl w:val="0"/>
        <w:kinsoku/>
        <w:wordWrap/>
        <w:overflowPunct/>
        <w:topLinePunct w:val="0"/>
        <w:autoSpaceDE/>
        <w:autoSpaceDN/>
        <w:bidi w:val="0"/>
        <w:adjustRightInd/>
        <w:snapToGrid/>
        <w:spacing w:line="360" w:lineRule="auto"/>
        <w:ind w:firstLine="241" w:firstLineChars="100"/>
        <w:textAlignment w:val="auto"/>
        <w:rPr>
          <w:rFonts w:hint="eastAsia" w:ascii="仿宋" w:hAnsi="仿宋" w:eastAsia="仿宋" w:cs="Times New Roman"/>
          <w:sz w:val="32"/>
          <w:szCs w:val="32"/>
        </w:rPr>
      </w:pPr>
      <w:r>
        <w:rPr>
          <w:rFonts w:hint="eastAsia"/>
          <w:b/>
          <w:bCs/>
          <w:color w:val="auto"/>
          <w:sz w:val="24"/>
          <w:szCs w:val="24"/>
          <w:highlight w:val="none"/>
          <w:lang w:val="en-US" w:eastAsia="zh-CN"/>
        </w:rPr>
        <w:t>五、履约验收：</w:t>
      </w:r>
      <w:r>
        <w:rPr>
          <w:rFonts w:hint="eastAsia" w:ascii="Times New Roman" w:hAnsi="Times New Roman" w:eastAsia="宋体" w:cs="Times New Roman"/>
          <w:b w:val="0"/>
          <w:bCs w:val="0"/>
          <w:color w:val="auto"/>
          <w:sz w:val="24"/>
          <w:szCs w:val="24"/>
          <w:highlight w:val="none"/>
          <w:lang w:val="en-US" w:eastAsia="zh-CN"/>
        </w:rPr>
        <w:t>按照国家相关法律法规和</w:t>
      </w:r>
      <w:r>
        <w:rPr>
          <w:rFonts w:hint="eastAsia" w:cs="Times New Roman"/>
          <w:b w:val="0"/>
          <w:bCs w:val="0"/>
          <w:color w:val="auto"/>
          <w:sz w:val="24"/>
          <w:szCs w:val="24"/>
          <w:highlight w:val="none"/>
          <w:lang w:val="en-US" w:eastAsia="zh-CN"/>
        </w:rPr>
        <w:t>招标</w:t>
      </w:r>
      <w:r>
        <w:rPr>
          <w:rFonts w:hint="eastAsia" w:ascii="Times New Roman" w:hAnsi="Times New Roman" w:eastAsia="宋体" w:cs="Times New Roman"/>
          <w:b w:val="0"/>
          <w:bCs w:val="0"/>
          <w:color w:val="auto"/>
          <w:sz w:val="24"/>
          <w:szCs w:val="24"/>
          <w:highlight w:val="none"/>
          <w:lang w:val="en-US" w:eastAsia="zh-CN"/>
        </w:rPr>
        <w:t>文件</w:t>
      </w:r>
      <w:r>
        <w:rPr>
          <w:rFonts w:hint="eastAsia" w:cs="Times New Roman"/>
          <w:b w:val="0"/>
          <w:bCs w:val="0"/>
          <w:color w:val="auto"/>
          <w:sz w:val="24"/>
          <w:szCs w:val="24"/>
          <w:highlight w:val="none"/>
          <w:lang w:val="en-US" w:eastAsia="zh-CN"/>
        </w:rPr>
        <w:t>要</w:t>
      </w:r>
      <w:r>
        <w:rPr>
          <w:rFonts w:hint="eastAsia" w:ascii="Times New Roman" w:hAnsi="Times New Roman" w:eastAsia="宋体" w:cs="Times New Roman"/>
          <w:b w:val="0"/>
          <w:bCs w:val="0"/>
          <w:color w:val="auto"/>
          <w:sz w:val="24"/>
          <w:szCs w:val="24"/>
          <w:highlight w:val="none"/>
          <w:lang w:val="en-US" w:eastAsia="zh-CN"/>
        </w:rPr>
        <w:t xml:space="preserve">求，邀请行业内3人及以上专家组成验收小组，对本项目进行验收。 </w:t>
      </w:r>
      <w:r>
        <w:rPr>
          <w:rFonts w:hint="eastAsia" w:ascii="Times New Roman" w:hAnsi="Times New Roman" w:eastAsia="宋体" w:cs="Times New Roman"/>
          <w:b w:val="0"/>
          <w:bCs w:val="0"/>
          <w:color w:val="auto"/>
          <w:sz w:val="24"/>
          <w:szCs w:val="24"/>
          <w:highlight w:val="none"/>
          <w:lang w:eastAsia="zh-CN"/>
        </w:rPr>
        <w:t xml:space="preserve">  </w:t>
      </w:r>
      <w:r>
        <w:rPr>
          <w:rFonts w:hint="eastAsia" w:ascii="仿宋" w:hAnsi="仿宋" w:eastAsia="仿宋" w:cs="Times New Roman"/>
          <w:sz w:val="32"/>
          <w:szCs w:val="32"/>
        </w:rPr>
        <w:t xml:space="preserve">        </w:t>
      </w:r>
    </w:p>
    <w:p>
      <w:pPr>
        <w:keepNext w:val="0"/>
        <w:keepLines w:val="0"/>
        <w:pageBreakBefore w:val="0"/>
        <w:widowControl w:val="0"/>
        <w:kinsoku/>
        <w:wordWrap/>
        <w:overflowPunct/>
        <w:topLinePunct w:val="0"/>
        <w:autoSpaceDE w:val="0"/>
        <w:autoSpaceDN w:val="0"/>
        <w:bidi w:val="0"/>
        <w:adjustRightInd w:val="0"/>
        <w:spacing w:line="360" w:lineRule="auto"/>
        <w:ind w:firstLine="241" w:firstLineChars="100"/>
        <w:textAlignment w:val="auto"/>
        <w:outlineLvl w:val="2"/>
        <w:rPr>
          <w:rFonts w:hint="default"/>
          <w:b/>
          <w:bCs/>
          <w:color w:val="auto"/>
          <w:sz w:val="24"/>
          <w:szCs w:val="24"/>
          <w:highlight w:val="none"/>
          <w:lang w:val="en-US" w:eastAsia="zh-CN"/>
        </w:rPr>
      </w:pPr>
    </w:p>
    <w:p>
      <w:pPr>
        <w:spacing w:line="360" w:lineRule="auto"/>
        <w:jc w:val="center"/>
        <w:outlineLvl w:val="9"/>
        <w:rPr>
          <w:rFonts w:ascii="Times New Roman"/>
          <w:color w:val="auto"/>
          <w:highlight w:val="none"/>
        </w:rPr>
      </w:pPr>
      <w:r>
        <w:rPr>
          <w:rFonts w:hint="eastAsia"/>
          <w:color w:val="auto"/>
          <w:sz w:val="24"/>
          <w:highlight w:val="none"/>
          <w:lang w:val="en-US" w:eastAsia="zh-CN"/>
        </w:rPr>
        <w:t xml:space="preserve">  </w:t>
      </w:r>
    </w:p>
    <w:p>
      <w:pPr>
        <w:spacing w:line="360" w:lineRule="auto"/>
        <w:jc w:val="center"/>
        <w:rPr>
          <w:rFonts w:hint="eastAsia" w:ascii="Times New Roman"/>
          <w:color w:val="auto"/>
          <w:highlight w:val="none"/>
          <w:lang w:eastAsia="zh-CN"/>
        </w:rPr>
      </w:pPr>
    </w:p>
    <w:p>
      <w:pPr>
        <w:pStyle w:val="37"/>
        <w:tabs>
          <w:tab w:val="right" w:leader="dot" w:pos="8400"/>
        </w:tabs>
        <w:rPr>
          <w:rFonts w:hint="eastAsia" w:ascii="Times New Roman"/>
          <w:color w:val="auto"/>
          <w:highlight w:val="none"/>
          <w:lang w:eastAsia="zh-CN"/>
        </w:rPr>
      </w:pPr>
    </w:p>
    <w:p>
      <w:pPr>
        <w:rPr>
          <w:rFonts w:hint="eastAsia" w:ascii="Times New Roman"/>
          <w:color w:val="auto"/>
          <w:highlight w:val="none"/>
          <w:lang w:eastAsia="zh-CN"/>
        </w:rPr>
      </w:pPr>
    </w:p>
    <w:p>
      <w:pPr>
        <w:pStyle w:val="37"/>
        <w:tabs>
          <w:tab w:val="right" w:leader="dot" w:pos="8400"/>
        </w:tabs>
        <w:rPr>
          <w:rFonts w:hint="eastAsia" w:ascii="Times New Roman"/>
          <w:color w:val="auto"/>
          <w:highlight w:val="none"/>
          <w:lang w:eastAsia="zh-CN"/>
        </w:rPr>
      </w:pPr>
    </w:p>
    <w:p>
      <w:pPr>
        <w:rPr>
          <w:rFonts w:hint="eastAsia" w:ascii="Times New Roman"/>
          <w:color w:val="auto"/>
          <w:highlight w:val="none"/>
          <w:lang w:eastAsia="zh-CN"/>
        </w:rPr>
      </w:pPr>
    </w:p>
    <w:p>
      <w:pPr>
        <w:pStyle w:val="37"/>
        <w:tabs>
          <w:tab w:val="right" w:leader="dot" w:pos="8400"/>
        </w:tabs>
        <w:rPr>
          <w:rFonts w:hint="eastAsia" w:ascii="Times New Roman"/>
          <w:color w:val="auto"/>
          <w:highlight w:val="none"/>
          <w:lang w:eastAsia="zh-CN"/>
        </w:rPr>
      </w:pPr>
    </w:p>
    <w:p>
      <w:pPr>
        <w:rPr>
          <w:rFonts w:hint="eastAsia" w:ascii="Times New Roman"/>
          <w:color w:val="auto"/>
          <w:highlight w:val="none"/>
          <w:lang w:eastAsia="zh-CN"/>
        </w:rPr>
      </w:pPr>
    </w:p>
    <w:p>
      <w:pPr>
        <w:pStyle w:val="37"/>
        <w:tabs>
          <w:tab w:val="right" w:leader="dot" w:pos="8400"/>
        </w:tabs>
        <w:rPr>
          <w:rFonts w:hint="eastAsia" w:ascii="Times New Roman"/>
          <w:color w:val="auto"/>
          <w:highlight w:val="none"/>
          <w:lang w:eastAsia="zh-CN"/>
        </w:rPr>
      </w:pPr>
    </w:p>
    <w:p>
      <w:pPr>
        <w:rPr>
          <w:rFonts w:hint="eastAsia" w:ascii="Times New Roman"/>
          <w:color w:val="auto"/>
          <w:highlight w:val="none"/>
          <w:lang w:eastAsia="zh-CN"/>
        </w:rPr>
      </w:pPr>
    </w:p>
    <w:p>
      <w:pPr>
        <w:pStyle w:val="37"/>
        <w:tabs>
          <w:tab w:val="right" w:leader="dot" w:pos="8400"/>
        </w:tabs>
        <w:rPr>
          <w:rFonts w:hint="eastAsia" w:ascii="Times New Roman"/>
          <w:color w:val="auto"/>
          <w:highlight w:val="none"/>
          <w:lang w:eastAsia="zh-CN"/>
        </w:rPr>
      </w:pPr>
    </w:p>
    <w:p>
      <w:pPr>
        <w:rPr>
          <w:rFonts w:hint="eastAsia" w:ascii="Times New Roman"/>
          <w:color w:val="auto"/>
          <w:highlight w:val="none"/>
          <w:lang w:eastAsia="zh-CN"/>
        </w:rPr>
      </w:pPr>
    </w:p>
    <w:p>
      <w:pPr>
        <w:pStyle w:val="37"/>
        <w:tabs>
          <w:tab w:val="right" w:leader="dot" w:pos="8400"/>
        </w:tabs>
        <w:rPr>
          <w:rFonts w:hint="eastAsia" w:ascii="Times New Roman"/>
          <w:color w:val="auto"/>
          <w:highlight w:val="none"/>
          <w:lang w:eastAsia="zh-CN"/>
        </w:rPr>
      </w:pPr>
    </w:p>
    <w:p>
      <w:pPr>
        <w:keepNext w:val="0"/>
        <w:keepLines w:val="0"/>
        <w:pageBreakBefore/>
        <w:widowControl w:val="0"/>
        <w:kinsoku/>
        <w:wordWrap/>
        <w:overflowPunct/>
        <w:topLinePunct w:val="0"/>
        <w:autoSpaceDE/>
        <w:autoSpaceDN/>
        <w:bidi w:val="0"/>
        <w:adjustRightInd/>
        <w:snapToGrid/>
        <w:spacing w:line="360" w:lineRule="auto"/>
        <w:jc w:val="center"/>
        <w:textAlignment w:val="auto"/>
        <w:outlineLvl w:val="1"/>
        <w:rPr>
          <w:rFonts w:hint="eastAsia" w:ascii="Times New Roman" w:hAnsi="Times New Roman" w:eastAsia="宋体" w:cs="Times New Roman"/>
          <w:b/>
          <w:bCs/>
          <w:color w:val="auto"/>
          <w:sz w:val="32"/>
          <w:szCs w:val="40"/>
          <w:highlight w:val="none"/>
          <w:lang w:val="en-US" w:eastAsia="zh-CN"/>
        </w:rPr>
      </w:pPr>
      <w:bookmarkStart w:id="178" w:name="_Toc26483"/>
      <w:bookmarkStart w:id="179" w:name="_Toc15730"/>
      <w:bookmarkStart w:id="180" w:name="_Toc21646"/>
      <w:r>
        <w:rPr>
          <w:rFonts w:hint="eastAsia" w:ascii="Times New Roman" w:hAnsi="Times New Roman" w:eastAsia="宋体" w:cs="Times New Roman"/>
          <w:b/>
          <w:bCs/>
          <w:color w:val="auto"/>
          <w:sz w:val="32"/>
          <w:szCs w:val="40"/>
          <w:highlight w:val="none"/>
          <w:lang w:eastAsia="zh-CN"/>
        </w:rPr>
        <w:t>第二部分</w:t>
      </w:r>
      <w:r>
        <w:rPr>
          <w:rFonts w:hint="eastAsia" w:ascii="Times New Roman" w:hAnsi="Times New Roman" w:eastAsia="宋体" w:cs="Times New Roman"/>
          <w:b/>
          <w:bCs/>
          <w:color w:val="auto"/>
          <w:sz w:val="32"/>
          <w:szCs w:val="40"/>
          <w:highlight w:val="none"/>
          <w:lang w:val="en-US" w:eastAsia="zh-CN"/>
        </w:rPr>
        <w:t xml:space="preserve"> 技术需求</w:t>
      </w:r>
      <w:bookmarkEnd w:id="178"/>
      <w:bookmarkEnd w:id="179"/>
      <w:bookmarkEnd w:id="180"/>
    </w:p>
    <w:p>
      <w:pPr>
        <w:rPr>
          <w:rFonts w:hint="eastAsia"/>
          <w:color w:val="auto"/>
          <w:sz w:val="24"/>
          <w:szCs w:val="24"/>
          <w:highlight w:val="none"/>
        </w:rPr>
      </w:pPr>
    </w:p>
    <w:p>
      <w:pPr>
        <w:pStyle w:val="37"/>
        <w:tabs>
          <w:tab w:val="right" w:leader="dot" w:pos="8400"/>
        </w:tabs>
        <w:rPr>
          <w:rFonts w:hint="eastAsia"/>
          <w:color w:val="auto"/>
          <w:sz w:val="24"/>
          <w:szCs w:val="24"/>
          <w:highlight w:val="none"/>
        </w:rPr>
      </w:pPr>
    </w:p>
    <w:p>
      <w:pPr>
        <w:numPr>
          <w:ilvl w:val="0"/>
          <w:numId w:val="8"/>
        </w:numPr>
        <w:spacing w:line="360" w:lineRule="auto"/>
        <w:outlineLvl w:val="1"/>
        <w:rPr>
          <w:rFonts w:hint="default" w:ascii="仿宋_GB2312" w:hAnsi="仿宋_GB2312" w:eastAsia="仿宋_GB2312" w:cs="仿宋_GB2312"/>
          <w:color w:val="auto"/>
          <w:kern w:val="2"/>
          <w:sz w:val="28"/>
          <w:szCs w:val="28"/>
          <w:highlight w:val="none"/>
          <w:shd w:val="clear" w:color="auto" w:fill="auto"/>
          <w:lang w:val="en-US" w:eastAsia="zh-CN" w:bidi="ar-SA"/>
        </w:rPr>
      </w:pPr>
      <w:bookmarkStart w:id="181" w:name="_Toc23568"/>
      <w:bookmarkStart w:id="182" w:name="_Toc1602"/>
      <w:r>
        <w:rPr>
          <w:rFonts w:hint="eastAsia" w:ascii="宋体" w:hAnsi="宋体" w:eastAsia="宋体" w:cs="宋体"/>
          <w:b/>
          <w:sz w:val="28"/>
          <w:szCs w:val="28"/>
        </w:rPr>
        <w:t>分包情况</w:t>
      </w:r>
      <w:bookmarkEnd w:id="181"/>
      <w:bookmarkEnd w:id="182"/>
    </w:p>
    <w:p>
      <w:pPr>
        <w:numPr>
          <w:ilvl w:val="0"/>
          <w:numId w:val="0"/>
        </w:numPr>
        <w:spacing w:line="360" w:lineRule="auto"/>
        <w:ind w:firstLine="560" w:firstLineChars="200"/>
        <w:outlineLvl w:val="1"/>
        <w:rPr>
          <w:rFonts w:hint="default" w:ascii="仿宋_GB2312" w:hAnsi="仿宋_GB2312" w:eastAsia="仿宋_GB2312" w:cs="仿宋_GB2312"/>
          <w:color w:val="auto"/>
          <w:kern w:val="2"/>
          <w:sz w:val="28"/>
          <w:szCs w:val="28"/>
          <w:highlight w:val="none"/>
          <w:shd w:val="clear" w:color="auto" w:fill="auto"/>
          <w:lang w:val="en-US" w:eastAsia="zh-CN" w:bidi="ar-SA"/>
        </w:rPr>
      </w:pPr>
      <w:r>
        <w:rPr>
          <w:rFonts w:hint="eastAsia" w:ascii="仿宋_GB2312" w:hAnsi="仿宋_GB2312" w:eastAsia="仿宋_GB2312" w:cs="仿宋_GB2312"/>
          <w:color w:val="auto"/>
          <w:sz w:val="28"/>
          <w:szCs w:val="28"/>
          <w:highlight w:val="none"/>
          <w:u w:val="none"/>
          <w:shd w:val="clear" w:color="auto" w:fill="auto"/>
          <w:lang w:val="en-US" w:eastAsia="en-US" w:bidi="ar-SA"/>
        </w:rPr>
        <w:t>本项目共分为</w:t>
      </w:r>
      <w:r>
        <w:rPr>
          <w:rFonts w:hint="eastAsia" w:ascii="仿宋_GB2312" w:hAnsi="仿宋_GB2312" w:eastAsia="仿宋_GB2312" w:cs="仿宋_GB2312"/>
          <w:color w:val="auto"/>
          <w:sz w:val="28"/>
          <w:szCs w:val="28"/>
          <w:highlight w:val="none"/>
          <w:u w:val="none"/>
          <w:shd w:val="clear" w:color="auto" w:fill="auto"/>
          <w:lang w:val="en-US" w:eastAsia="zh-CN" w:bidi="ar-SA"/>
        </w:rPr>
        <w:t>1</w:t>
      </w:r>
      <w:r>
        <w:rPr>
          <w:rFonts w:hint="eastAsia" w:ascii="仿宋_GB2312" w:hAnsi="仿宋_GB2312" w:eastAsia="仿宋_GB2312" w:cs="仿宋_GB2312"/>
          <w:color w:val="auto"/>
          <w:sz w:val="28"/>
          <w:szCs w:val="28"/>
          <w:highlight w:val="none"/>
          <w:u w:val="none"/>
          <w:shd w:val="clear" w:color="auto" w:fill="auto"/>
          <w:lang w:val="en-US" w:eastAsia="en-US" w:bidi="ar-SA"/>
        </w:rPr>
        <w:t>个包</w:t>
      </w:r>
      <w:r>
        <w:rPr>
          <w:rFonts w:hint="eastAsia" w:ascii="仿宋_GB2312" w:hAnsi="仿宋_GB2312" w:eastAsia="仿宋_GB2312" w:cs="仿宋_GB2312"/>
          <w:color w:val="auto"/>
          <w:sz w:val="28"/>
          <w:szCs w:val="28"/>
          <w:highlight w:val="none"/>
          <w:u w:val="none"/>
          <w:shd w:val="clear" w:color="auto" w:fill="auto"/>
          <w:lang w:val="en-US" w:eastAsia="zh-CN" w:bidi="ar-SA"/>
        </w:rPr>
        <w:t>。</w:t>
      </w:r>
      <w:bookmarkStart w:id="183" w:name="_Toc17259"/>
    </w:p>
    <w:p>
      <w:pPr>
        <w:numPr>
          <w:ilvl w:val="0"/>
          <w:numId w:val="8"/>
        </w:numPr>
        <w:spacing w:line="360" w:lineRule="auto"/>
        <w:outlineLvl w:val="1"/>
        <w:rPr>
          <w:rFonts w:hint="default" w:ascii="仿宋_GB2312" w:hAnsi="仿宋_GB2312" w:eastAsia="仿宋_GB2312" w:cs="仿宋_GB2312"/>
          <w:color w:val="auto"/>
          <w:kern w:val="2"/>
          <w:sz w:val="28"/>
          <w:szCs w:val="28"/>
          <w:highlight w:val="none"/>
          <w:shd w:val="clear" w:color="auto" w:fill="auto"/>
          <w:lang w:val="en-US" w:eastAsia="zh-CN" w:bidi="ar-SA"/>
        </w:rPr>
      </w:pPr>
      <w:r>
        <w:rPr>
          <w:rFonts w:hint="eastAsia" w:ascii="宋体" w:hAnsi="宋体" w:eastAsia="宋体" w:cs="宋体"/>
          <w:b/>
          <w:sz w:val="28"/>
          <w:szCs w:val="28"/>
        </w:rPr>
        <w:t>采购</w:t>
      </w:r>
      <w:r>
        <w:rPr>
          <w:rFonts w:hint="eastAsia" w:ascii="宋体" w:hAnsi="宋体" w:eastAsia="宋体" w:cs="宋体"/>
          <w:b/>
          <w:sz w:val="28"/>
          <w:szCs w:val="28"/>
          <w:lang w:val="en-US" w:eastAsia="zh-CN"/>
        </w:rPr>
        <w:t>需求</w:t>
      </w:r>
      <w:bookmarkEnd w:id="183"/>
      <w:r>
        <w:rPr>
          <w:rFonts w:hint="eastAsia" w:ascii="宋体" w:hAnsi="宋体" w:eastAsia="宋体" w:cs="宋体"/>
          <w:b/>
          <w:sz w:val="28"/>
          <w:szCs w:val="28"/>
          <w:lang w:val="en-US" w:eastAsia="zh-CN"/>
        </w:rPr>
        <w:t>及要求</w:t>
      </w:r>
    </w:p>
    <w:p>
      <w:pPr>
        <w:pStyle w:val="37"/>
        <w:jc w:val="center"/>
        <w:rPr>
          <w:rFonts w:hint="default"/>
          <w:lang w:val="en-US" w:eastAsia="zh-CN"/>
        </w:rPr>
      </w:pPr>
      <w:r>
        <w:rPr>
          <w:rFonts w:hint="eastAsia" w:ascii="Times New Roman" w:eastAsia="宋体"/>
          <w:b/>
          <w:bCs/>
          <w:sz w:val="28"/>
          <w:szCs w:val="36"/>
          <w:lang w:val="en-US" w:eastAsia="zh-CN"/>
        </w:rPr>
        <w:t>陇南市司法局5G智慧法治移动办公执法云平台服务项目</w:t>
      </w:r>
      <w:r>
        <w:rPr>
          <w:rFonts w:hint="eastAsia" w:ascii="Times New Roman"/>
          <w:b/>
          <w:bCs/>
          <w:sz w:val="28"/>
          <w:szCs w:val="36"/>
          <w:lang w:val="en-US" w:eastAsia="zh-CN"/>
        </w:rPr>
        <w:t>技术需求</w:t>
      </w:r>
    </w:p>
    <w:tbl>
      <w:tblPr>
        <w:tblStyle w:val="4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2"/>
        <w:gridCol w:w="877"/>
        <w:gridCol w:w="6285"/>
        <w:gridCol w:w="452"/>
        <w:gridCol w:w="4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序号</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服务名称</w:t>
            </w:r>
          </w:p>
        </w:tc>
        <w:tc>
          <w:tcPr>
            <w:tcW w:w="3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服务内容</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数量</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4" w:hRule="atLeast"/>
        </w:trPr>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w:t>
            </w:r>
          </w:p>
        </w:tc>
        <w:tc>
          <w:tcPr>
            <w:tcW w:w="514"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安全</w:t>
            </w:r>
          </w:p>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增强服务</w:t>
            </w:r>
          </w:p>
        </w:tc>
        <w:tc>
          <w:tcPr>
            <w:tcW w:w="3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bCs/>
                <w:color w:val="000000"/>
                <w:kern w:val="0"/>
                <w:sz w:val="28"/>
                <w:szCs w:val="28"/>
                <w:highlight w:val="none"/>
                <w:lang w:val="en-US" w:eastAsia="zh-CN" w:bidi="ar-SA"/>
              </w:rPr>
              <w:t>★</w:t>
            </w:r>
            <w:r>
              <w:rPr>
                <w:rFonts w:hint="eastAsia" w:ascii="仿宋" w:hAnsi="仿宋" w:eastAsia="仿宋" w:cs="仿宋"/>
                <w:i w:val="0"/>
                <w:iCs w:val="0"/>
                <w:color w:val="000000"/>
                <w:kern w:val="0"/>
                <w:sz w:val="28"/>
                <w:szCs w:val="28"/>
                <w:u w:val="none"/>
                <w:lang w:val="en-US" w:eastAsia="zh-CN" w:bidi="ar"/>
              </w:rPr>
              <w:t>安全启动，内核级防root，防刷机，禁止刷成普通消费者版本。</w:t>
            </w:r>
          </w:p>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bCs/>
                <w:color w:val="000000"/>
                <w:kern w:val="0"/>
                <w:sz w:val="28"/>
                <w:szCs w:val="28"/>
                <w:highlight w:val="none"/>
                <w:lang w:val="en-US" w:eastAsia="zh-CN" w:bidi="ar-SA"/>
              </w:rPr>
              <w:t>★</w:t>
            </w:r>
            <w:r>
              <w:rPr>
                <w:rFonts w:hint="eastAsia" w:ascii="仿宋" w:hAnsi="仿宋" w:eastAsia="仿宋" w:cs="仿宋"/>
                <w:i w:val="0"/>
                <w:iCs w:val="0"/>
                <w:color w:val="000000"/>
                <w:kern w:val="0"/>
                <w:sz w:val="28"/>
                <w:szCs w:val="28"/>
                <w:u w:val="none"/>
                <w:lang w:val="en-US" w:eastAsia="zh-CN" w:bidi="ar"/>
              </w:rPr>
              <w:t>支持系统级全局水印，可显示在所有的界面上，包含锁屏界面，桌面，应用界面，设置界面等等。能够防止通过拍照等方式的数据泄露，同时支持防截屏、防录屏。</w:t>
            </w:r>
          </w:p>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bCs/>
                <w:color w:val="000000"/>
                <w:kern w:val="0"/>
                <w:sz w:val="28"/>
                <w:szCs w:val="28"/>
                <w:highlight w:val="none"/>
                <w:lang w:val="en-US" w:eastAsia="zh-CN" w:bidi="ar-SA"/>
              </w:rPr>
              <w:t>★</w:t>
            </w:r>
            <w:r>
              <w:rPr>
                <w:rFonts w:hint="eastAsia" w:ascii="仿宋" w:hAnsi="仿宋" w:eastAsia="仿宋" w:cs="仿宋"/>
                <w:i w:val="0"/>
                <w:iCs w:val="0"/>
                <w:color w:val="000000"/>
                <w:kern w:val="0"/>
                <w:sz w:val="28"/>
                <w:szCs w:val="28"/>
                <w:u w:val="none"/>
                <w:lang w:val="en-US" w:eastAsia="zh-CN" w:bidi="ar"/>
              </w:rPr>
              <w:t>防止操作系统境外非受控IP访问，清除操作系统原生应用境外非受控IP地址访问，同时提供白名单和黑名单机制控制IP地址访问。</w:t>
            </w:r>
          </w:p>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bCs/>
                <w:color w:val="000000"/>
                <w:kern w:val="0"/>
                <w:sz w:val="28"/>
                <w:szCs w:val="28"/>
                <w:highlight w:val="none"/>
                <w:lang w:val="en-US" w:eastAsia="zh-CN" w:bidi="ar-SA"/>
              </w:rPr>
              <w:t>★</w:t>
            </w:r>
            <w:r>
              <w:rPr>
                <w:rFonts w:hint="eastAsia" w:ascii="仿宋" w:hAnsi="仿宋" w:eastAsia="仿宋" w:cs="仿宋"/>
                <w:i w:val="0"/>
                <w:iCs w:val="0"/>
                <w:color w:val="000000"/>
                <w:kern w:val="0"/>
                <w:sz w:val="28"/>
                <w:szCs w:val="28"/>
                <w:u w:val="none"/>
                <w:lang w:val="en-US" w:eastAsia="zh-CN" w:bidi="ar"/>
              </w:rPr>
              <w:t>支持隐私防护定制特性，具有防偷拍、防窃听、防跟踪与定位、防信息泄密四大特点，用户无需担心手机会成为身边的泄密源。提供多种防护策略，使得不受信任的应用不能随意开启相关权限、获取隐私数据，同时又可兼顾用户可信应用的正常使用。防止信息泄露，用机更安全。</w:t>
            </w:r>
          </w:p>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bCs/>
                <w:color w:val="000000"/>
                <w:kern w:val="0"/>
                <w:sz w:val="28"/>
                <w:szCs w:val="28"/>
                <w:highlight w:val="none"/>
                <w:lang w:val="en-US" w:eastAsia="zh-CN" w:bidi="ar-SA"/>
              </w:rPr>
              <w:t>★</w:t>
            </w:r>
            <w:r>
              <w:rPr>
                <w:rFonts w:hint="eastAsia" w:ascii="仿宋" w:hAnsi="仿宋" w:eastAsia="仿宋" w:cs="仿宋"/>
                <w:i w:val="0"/>
                <w:iCs w:val="0"/>
                <w:color w:val="000000"/>
                <w:kern w:val="0"/>
                <w:sz w:val="28"/>
                <w:szCs w:val="28"/>
                <w:u w:val="none"/>
                <w:lang w:val="en-US" w:eastAsia="zh-CN" w:bidi="ar"/>
              </w:rPr>
              <w:t>支持工作应用安全隔离特性，可配置工作应用名单，工作应用与生活应用在同一界面下，可实现网络隔离，数据隔离，用户隔离。可配置工作模式：打开工作模式，工作区所有应用可以正常工作；关闭工作模式，工作区所有应用被挂起，无法正常工作。</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lang w:val="en-US"/>
              </w:rPr>
            </w:pPr>
            <w:r>
              <w:rPr>
                <w:rFonts w:hint="eastAsia" w:ascii="仿宋" w:hAnsi="仿宋" w:eastAsia="仿宋" w:cs="仿宋"/>
                <w:i w:val="0"/>
                <w:iCs w:val="0"/>
                <w:color w:val="000000"/>
                <w:kern w:val="0"/>
                <w:sz w:val="28"/>
                <w:szCs w:val="28"/>
                <w:u w:val="none"/>
                <w:lang w:val="en-US" w:eastAsia="zh-CN" w:bidi="ar"/>
              </w:rPr>
              <w:t>48</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2</w:t>
            </w:r>
          </w:p>
        </w:tc>
        <w:tc>
          <w:tcPr>
            <w:tcW w:w="514" w:type="pc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加密保护服务</w:t>
            </w:r>
          </w:p>
        </w:tc>
        <w:tc>
          <w:tcPr>
            <w:tcW w:w="3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bCs/>
                <w:color w:val="000000"/>
                <w:kern w:val="0"/>
                <w:sz w:val="28"/>
                <w:szCs w:val="28"/>
                <w:highlight w:val="none"/>
                <w:lang w:val="en-US" w:eastAsia="zh-CN" w:bidi="ar-SA"/>
              </w:rPr>
              <w:t>★</w:t>
            </w:r>
            <w:r>
              <w:rPr>
                <w:rFonts w:hint="eastAsia" w:ascii="仿宋" w:hAnsi="仿宋" w:eastAsia="仿宋" w:cs="仿宋"/>
                <w:i w:val="0"/>
                <w:iCs w:val="0"/>
                <w:color w:val="000000"/>
                <w:kern w:val="0"/>
                <w:sz w:val="28"/>
                <w:szCs w:val="28"/>
                <w:u w:val="none"/>
                <w:lang w:val="en-US" w:eastAsia="zh-CN" w:bidi="ar"/>
              </w:rPr>
              <w:t>支持文件加密。存储文件加密功能，能够防止通过拆解手机，将emmc/ufs存储芯片插到其它手机上，从而读取存储体上的用户数据。同时够防止数据从外部存储分区dump出来，并以文件系统镜像的方式挂载到其他机器上读取用户数据。</w:t>
            </w:r>
          </w:p>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bCs/>
                <w:color w:val="000000"/>
                <w:kern w:val="0"/>
                <w:sz w:val="28"/>
                <w:szCs w:val="28"/>
                <w:highlight w:val="none"/>
                <w:lang w:val="en-US" w:eastAsia="zh-CN" w:bidi="ar-SA"/>
              </w:rPr>
              <w:t>★</w:t>
            </w:r>
            <w:r>
              <w:rPr>
                <w:rFonts w:hint="eastAsia" w:ascii="仿宋" w:hAnsi="仿宋" w:eastAsia="仿宋" w:cs="仿宋"/>
                <w:i w:val="0"/>
                <w:iCs w:val="0"/>
                <w:color w:val="000000"/>
                <w:kern w:val="0"/>
                <w:sz w:val="28"/>
                <w:szCs w:val="28"/>
                <w:u w:val="none"/>
                <w:lang w:val="en-US" w:eastAsia="zh-CN" w:bidi="ar"/>
              </w:rPr>
              <w:t>支持专用VPN加密接入，保障VPN链路建立稳定及加密数据传输安全。</w:t>
            </w:r>
          </w:p>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bCs/>
                <w:color w:val="000000"/>
                <w:kern w:val="0"/>
                <w:sz w:val="28"/>
                <w:szCs w:val="28"/>
                <w:highlight w:val="none"/>
                <w:lang w:val="en-US" w:eastAsia="zh-CN" w:bidi="ar-SA"/>
              </w:rPr>
              <w:t>★</w:t>
            </w:r>
            <w:r>
              <w:rPr>
                <w:rFonts w:hint="eastAsia" w:ascii="仿宋" w:hAnsi="仿宋" w:eastAsia="仿宋" w:cs="仿宋"/>
                <w:i w:val="0"/>
                <w:iCs w:val="0"/>
                <w:color w:val="000000"/>
                <w:kern w:val="0"/>
                <w:sz w:val="28"/>
                <w:szCs w:val="28"/>
                <w:u w:val="none"/>
                <w:lang w:val="en-US" w:eastAsia="zh-CN" w:bidi="ar"/>
              </w:rPr>
              <w:t>支持VOIP端到端加密方案，提供通话加密、信息加密、邮件加密、文档加密等，确保移动办公信息安全。</w:t>
            </w:r>
          </w:p>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bCs/>
                <w:color w:val="000000"/>
                <w:kern w:val="0"/>
                <w:sz w:val="28"/>
                <w:szCs w:val="28"/>
                <w:highlight w:val="none"/>
                <w:lang w:val="en-US" w:eastAsia="zh-CN" w:bidi="ar-SA"/>
              </w:rPr>
              <w:t>★</w:t>
            </w:r>
            <w:r>
              <w:rPr>
                <w:rFonts w:hint="eastAsia" w:ascii="仿宋" w:hAnsi="仿宋" w:eastAsia="仿宋" w:cs="仿宋"/>
                <w:i w:val="0"/>
                <w:iCs w:val="0"/>
                <w:color w:val="000000"/>
                <w:kern w:val="0"/>
                <w:sz w:val="28"/>
                <w:szCs w:val="28"/>
                <w:u w:val="none"/>
                <w:lang w:val="en-US" w:eastAsia="zh-CN" w:bidi="ar"/>
              </w:rPr>
              <w:t>定制加密拨号盘解决方案，可通过原生拨号盘实现加密拨号、来电加密等功能；可区分加密、非加密通话记录，联系人界面可区分是否支持加密拨号等。</w:t>
            </w:r>
          </w:p>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bCs/>
                <w:color w:val="000000"/>
                <w:kern w:val="0"/>
                <w:sz w:val="28"/>
                <w:szCs w:val="28"/>
                <w:highlight w:val="none"/>
                <w:lang w:val="en-US" w:eastAsia="zh-CN" w:bidi="ar-SA"/>
              </w:rPr>
              <w:t>★</w:t>
            </w:r>
            <w:r>
              <w:rPr>
                <w:rFonts w:hint="eastAsia" w:ascii="仿宋" w:hAnsi="仿宋" w:eastAsia="仿宋" w:cs="仿宋"/>
                <w:i w:val="0"/>
                <w:iCs w:val="0"/>
                <w:color w:val="000000"/>
                <w:kern w:val="0"/>
                <w:sz w:val="28"/>
                <w:szCs w:val="28"/>
                <w:u w:val="none"/>
                <w:lang w:val="en-US" w:eastAsia="zh-CN" w:bidi="ar"/>
              </w:rPr>
              <w:t>支持VOLTE电信量子通信端到端加密方案，包含定制的呼叫界面，拨号UI，历史记录等。</w:t>
            </w:r>
          </w:p>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可实现通话过程的强制录音、双轨录音、通话白名单等。</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lang w:val="en-US"/>
              </w:rPr>
            </w:pPr>
            <w:r>
              <w:rPr>
                <w:rFonts w:hint="eastAsia" w:ascii="仿宋" w:hAnsi="仿宋" w:eastAsia="仿宋" w:cs="仿宋"/>
                <w:i w:val="0"/>
                <w:iCs w:val="0"/>
                <w:color w:val="000000"/>
                <w:kern w:val="0"/>
                <w:sz w:val="28"/>
                <w:szCs w:val="28"/>
                <w:u w:val="none"/>
                <w:lang w:val="en-US" w:eastAsia="zh-CN" w:bidi="ar"/>
              </w:rPr>
              <w:t>48</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3</w:t>
            </w:r>
          </w:p>
        </w:tc>
        <w:tc>
          <w:tcPr>
            <w:tcW w:w="514" w:type="pct"/>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定位管控云服务</w:t>
            </w:r>
          </w:p>
        </w:tc>
        <w:tc>
          <w:tcPr>
            <w:tcW w:w="3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bCs/>
                <w:color w:val="000000"/>
                <w:kern w:val="0"/>
                <w:sz w:val="28"/>
                <w:szCs w:val="28"/>
                <w:highlight w:val="none"/>
                <w:lang w:val="en-US" w:eastAsia="zh-CN" w:bidi="ar-SA"/>
              </w:rPr>
              <w:t>★</w:t>
            </w:r>
            <w:r>
              <w:rPr>
                <w:rFonts w:hint="eastAsia" w:ascii="仿宋" w:hAnsi="仿宋" w:eastAsia="仿宋" w:cs="仿宋"/>
                <w:i w:val="0"/>
                <w:iCs w:val="0"/>
                <w:color w:val="000000"/>
                <w:kern w:val="0"/>
                <w:sz w:val="28"/>
                <w:szCs w:val="28"/>
                <w:u w:val="none"/>
                <w:lang w:val="en-US" w:eastAsia="zh-CN" w:bidi="ar"/>
              </w:rPr>
              <w:t>支持单北斗定位，不依赖GPS，安全可靠。</w:t>
            </w:r>
          </w:p>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bCs/>
                <w:color w:val="000000"/>
                <w:kern w:val="0"/>
                <w:sz w:val="28"/>
                <w:szCs w:val="28"/>
                <w:highlight w:val="none"/>
                <w:lang w:val="en-US" w:eastAsia="zh-CN" w:bidi="ar-SA"/>
              </w:rPr>
              <w:t>★</w:t>
            </w:r>
            <w:r>
              <w:rPr>
                <w:rFonts w:hint="eastAsia" w:ascii="仿宋" w:hAnsi="仿宋" w:eastAsia="仿宋" w:cs="仿宋"/>
                <w:i w:val="0"/>
                <w:iCs w:val="0"/>
                <w:color w:val="000000"/>
                <w:kern w:val="0"/>
                <w:sz w:val="28"/>
                <w:szCs w:val="28"/>
                <w:u w:val="none"/>
                <w:lang w:val="en-US" w:eastAsia="zh-CN" w:bidi="ar"/>
              </w:rPr>
              <w:t>支持高精度定位，室外定位精度优于2米，满足行业精细化指挥调度需求。</w:t>
            </w:r>
          </w:p>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支持融合定位，提升全场景定位能力。</w:t>
            </w:r>
          </w:p>
          <w:p>
            <w:pPr>
              <w:keepNext/>
              <w:keepLines/>
              <w:widowControl w:val="0"/>
              <w:adjustRightInd w:val="0"/>
              <w:spacing w:before="120" w:after="120"/>
              <w:jc w:val="left"/>
              <w:textAlignment w:val="baseline"/>
              <w:outlineLvl w:val="1"/>
              <w:rPr>
                <w:rFonts w:hint="eastAsia" w:ascii="仿宋" w:hAnsi="仿宋" w:eastAsia="仿宋" w:cs="仿宋"/>
                <w:b w:val="0"/>
                <w:i w:val="0"/>
                <w:iCs w:val="0"/>
                <w:color w:val="000000"/>
                <w:kern w:val="0"/>
                <w:sz w:val="28"/>
                <w:szCs w:val="28"/>
                <w:u w:val="none"/>
                <w:lang w:val="en-US" w:eastAsia="zh-CN" w:bidi="ar"/>
              </w:rPr>
            </w:pPr>
            <w:r>
              <w:rPr>
                <w:rFonts w:hint="eastAsia" w:ascii="仿宋" w:hAnsi="仿宋" w:eastAsia="仿宋" w:cs="仿宋"/>
                <w:b w:val="0"/>
                <w:i w:val="0"/>
                <w:iCs w:val="0"/>
                <w:color w:val="000000"/>
                <w:kern w:val="0"/>
                <w:sz w:val="28"/>
                <w:szCs w:val="28"/>
                <w:u w:val="none"/>
                <w:lang w:val="en-US" w:eastAsia="zh-CN" w:bidi="ar"/>
              </w:rPr>
              <w:t>提供丰富的MDM管控接口，支持Wi-Fi/数据网络/蓝牙/USB/通话/短信/麦克风/扬声器/摄像头等功能管控</w:t>
            </w:r>
          </w:p>
          <w:p>
            <w:pPr>
              <w:keepNext/>
              <w:keepLines/>
              <w:widowControl w:val="0"/>
              <w:adjustRightInd w:val="0"/>
              <w:spacing w:before="120" w:after="120"/>
              <w:jc w:val="left"/>
              <w:textAlignment w:val="baseline"/>
              <w:outlineLvl w:val="1"/>
              <w:rPr>
                <w:rFonts w:hint="eastAsia" w:ascii="仿宋" w:hAnsi="仿宋" w:eastAsia="仿宋" w:cs="仿宋"/>
                <w:b w:val="0"/>
                <w:i w:val="0"/>
                <w:iCs w:val="0"/>
                <w:color w:val="000000"/>
                <w:kern w:val="0"/>
                <w:sz w:val="28"/>
                <w:szCs w:val="28"/>
                <w:u w:val="none"/>
                <w:lang w:val="en-US" w:eastAsia="zh-CN" w:bidi="ar"/>
              </w:rPr>
            </w:pPr>
            <w:r>
              <w:rPr>
                <w:rFonts w:hint="eastAsia" w:ascii="仿宋" w:hAnsi="仿宋" w:eastAsia="仿宋" w:cs="仿宋"/>
                <w:b/>
                <w:bCs/>
                <w:color w:val="000000"/>
                <w:kern w:val="0"/>
                <w:sz w:val="28"/>
                <w:szCs w:val="28"/>
                <w:highlight w:val="none"/>
                <w:lang w:val="en-US" w:eastAsia="zh-CN" w:bidi="ar-SA"/>
              </w:rPr>
              <w:t>★</w:t>
            </w:r>
            <w:r>
              <w:rPr>
                <w:rFonts w:hint="eastAsia" w:ascii="仿宋" w:hAnsi="仿宋" w:eastAsia="仿宋" w:cs="仿宋"/>
                <w:b w:val="0"/>
                <w:i w:val="0"/>
                <w:iCs w:val="0"/>
                <w:color w:val="000000"/>
                <w:kern w:val="0"/>
                <w:sz w:val="28"/>
                <w:szCs w:val="28"/>
                <w:u w:val="none"/>
                <w:lang w:val="en-US" w:eastAsia="zh-CN" w:bidi="ar"/>
              </w:rPr>
              <w:t>支持蓝牙由MDM远程控制，不能随意开启，支持按照蓝牙设备类型或者Mac地址白名单进行精准管控。</w:t>
            </w:r>
          </w:p>
          <w:p>
            <w:pPr>
              <w:keepNext/>
              <w:keepLines/>
              <w:widowControl w:val="0"/>
              <w:adjustRightInd w:val="0"/>
              <w:spacing w:before="120" w:after="120"/>
              <w:jc w:val="left"/>
              <w:textAlignment w:val="baseline"/>
              <w:outlineLvl w:val="1"/>
              <w:rPr>
                <w:rFonts w:hint="eastAsia" w:ascii="仿宋" w:hAnsi="仿宋" w:eastAsia="仿宋" w:cs="仿宋"/>
                <w:b/>
                <w:kern w:val="0"/>
                <w:sz w:val="28"/>
                <w:szCs w:val="28"/>
                <w:lang w:val="en-US" w:eastAsia="zh-CN" w:bidi="ar-SA"/>
              </w:rPr>
            </w:pPr>
            <w:r>
              <w:rPr>
                <w:rFonts w:hint="eastAsia" w:ascii="仿宋" w:hAnsi="仿宋" w:eastAsia="仿宋" w:cs="仿宋"/>
                <w:b/>
                <w:bCs/>
                <w:color w:val="000000"/>
                <w:kern w:val="0"/>
                <w:sz w:val="28"/>
                <w:szCs w:val="28"/>
                <w:highlight w:val="none"/>
                <w:lang w:val="en-US" w:eastAsia="zh-CN" w:bidi="ar-SA"/>
              </w:rPr>
              <w:t>★</w:t>
            </w:r>
            <w:r>
              <w:rPr>
                <w:rFonts w:hint="eastAsia" w:ascii="仿宋" w:hAnsi="仿宋" w:eastAsia="仿宋" w:cs="仿宋"/>
                <w:b w:val="0"/>
                <w:i w:val="0"/>
                <w:iCs w:val="0"/>
                <w:color w:val="000000"/>
                <w:kern w:val="0"/>
                <w:sz w:val="28"/>
                <w:szCs w:val="28"/>
                <w:u w:val="none"/>
                <w:lang w:val="en-US" w:eastAsia="zh-CN" w:bidi="ar"/>
              </w:rPr>
              <w:t>支持WiFi只能扫描热点信息，不能传输数据，也可以设置WiFi热点白名单，仅允许接入白名单内的WiFi热点传输数据，实现精准管控。</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lang w:val="en-US"/>
              </w:rPr>
            </w:pPr>
            <w:r>
              <w:rPr>
                <w:rFonts w:hint="eastAsia" w:ascii="仿宋" w:hAnsi="仿宋" w:eastAsia="仿宋" w:cs="仿宋"/>
                <w:i w:val="0"/>
                <w:iCs w:val="0"/>
                <w:color w:val="000000"/>
                <w:kern w:val="0"/>
                <w:sz w:val="28"/>
                <w:szCs w:val="28"/>
                <w:u w:val="none"/>
                <w:lang w:val="en-US" w:eastAsia="zh-CN" w:bidi="ar"/>
              </w:rPr>
              <w:t>48</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4</w:t>
            </w:r>
          </w:p>
        </w:tc>
        <w:tc>
          <w:tcPr>
            <w:tcW w:w="514" w:type="pct"/>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移动警务定制云服务</w:t>
            </w:r>
          </w:p>
        </w:tc>
        <w:tc>
          <w:tcPr>
            <w:tcW w:w="3689"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bCs/>
                <w:color w:val="000000"/>
                <w:kern w:val="0"/>
                <w:sz w:val="28"/>
                <w:szCs w:val="28"/>
                <w:highlight w:val="none"/>
                <w:lang w:val="en-US" w:eastAsia="zh-CN" w:bidi="ar-SA"/>
              </w:rPr>
              <w:t>★</w:t>
            </w:r>
            <w:r>
              <w:rPr>
                <w:rFonts w:hint="eastAsia" w:ascii="仿宋" w:hAnsi="仿宋" w:eastAsia="仿宋" w:cs="仿宋"/>
                <w:i w:val="0"/>
                <w:iCs w:val="0"/>
                <w:color w:val="000000"/>
                <w:kern w:val="0"/>
                <w:sz w:val="28"/>
                <w:szCs w:val="28"/>
                <w:u w:val="none"/>
                <w:lang w:val="en-US" w:eastAsia="zh-CN" w:bidi="ar"/>
              </w:rPr>
              <w:t>便捷预置企业应用，支持APP防卸载/自启动/保活/权限预置，有效提升办公效率。</w:t>
            </w:r>
          </w:p>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操作系统：HarmonyOS 4</w:t>
            </w:r>
          </w:p>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内存：≥12GB RAM + 512GB ROM</w:t>
            </w:r>
          </w:p>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显示屏：≥6.82英寸（显示屏采用圆角设计，按照标准矩形测量时，屏幕的对角线长度是 6.82英寸（实际可视区域略小）</w:t>
            </w:r>
          </w:p>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触摸屏：多点触控，最多支持10点触控</w:t>
            </w:r>
          </w:p>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GPS：支持 GPS (L1 + L5 双频) / AGPS / GLONASS / 北斗 ((B1I+B1C+B2a+B2b 四频) / GALILEO (E1 + E5a + E5b 三频) / QZSS (L1 + L5 双频) / NavIC</w:t>
            </w:r>
          </w:p>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抗水防尘等级：支持防尘抗水（IP68）</w:t>
            </w:r>
          </w:p>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蓝牙：Bluetooth 5.2，支持低功耗蓝牙，支持SBC、AAC，支持LDAC高清音频</w:t>
            </w:r>
          </w:p>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WLAN：2.4 GHz 和 5 GHz</w:t>
            </w:r>
          </w:p>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WLAN热点：支持8个设备接入</w:t>
            </w:r>
          </w:p>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无线充电：支持</w:t>
            </w:r>
          </w:p>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需提供厂家授权、质保并加盖公章</w:t>
            </w:r>
          </w:p>
        </w:tc>
        <w:tc>
          <w:tcPr>
            <w:tcW w:w="264" w:type="pc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8"/>
                <w:szCs w:val="28"/>
                <w:u w:val="none"/>
                <w:lang w:val="en-US"/>
              </w:rPr>
            </w:pPr>
            <w:r>
              <w:rPr>
                <w:rFonts w:hint="eastAsia" w:ascii="仿宋" w:hAnsi="仿宋" w:eastAsia="仿宋" w:cs="仿宋"/>
                <w:i w:val="0"/>
                <w:iCs w:val="0"/>
                <w:color w:val="000000"/>
                <w:kern w:val="0"/>
                <w:sz w:val="28"/>
                <w:szCs w:val="28"/>
                <w:u w:val="none"/>
                <w:lang w:val="en-US" w:eastAsia="zh-CN" w:bidi="ar"/>
              </w:rPr>
              <w:t>48</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1" w:hRule="atLeast"/>
        </w:trPr>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5G通信大数据服务</w:t>
            </w:r>
          </w:p>
        </w:tc>
        <w:tc>
          <w:tcPr>
            <w:tcW w:w="3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每月包含国内（不含港澳台）主叫通话不低于700 分钟，国内（不含港澳台）数据流量不低于 40GB，支持5G双域专网。</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lang w:val="en-US"/>
              </w:rPr>
            </w:pPr>
            <w:r>
              <w:rPr>
                <w:rFonts w:hint="eastAsia" w:ascii="仿宋" w:hAnsi="仿宋" w:eastAsia="仿宋" w:cs="仿宋"/>
                <w:i w:val="0"/>
                <w:iCs w:val="0"/>
                <w:color w:val="000000"/>
                <w:kern w:val="0"/>
                <w:sz w:val="28"/>
                <w:szCs w:val="28"/>
                <w:u w:val="none"/>
                <w:lang w:val="en-US" w:eastAsia="zh-CN" w:bidi="ar"/>
              </w:rPr>
              <w:t>48</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套</w:t>
            </w:r>
          </w:p>
        </w:tc>
      </w:tr>
    </w:tbl>
    <w:p>
      <w:pPr>
        <w:rPr>
          <w:rFonts w:hint="eastAsia"/>
          <w:color w:val="auto"/>
          <w:highlight w:val="none"/>
        </w:rPr>
      </w:pPr>
    </w:p>
    <w:p>
      <w:pPr>
        <w:bidi w:val="0"/>
        <w:ind w:firstLine="358" w:firstLineChars="0"/>
        <w:jc w:val="left"/>
        <w:rPr>
          <w:rFonts w:hint="default"/>
          <w:lang w:val="en-US" w:eastAsia="zh-CN"/>
        </w:rPr>
      </w:pPr>
    </w:p>
    <w:p>
      <w:pPr>
        <w:pageBreakBefore/>
        <w:numPr>
          <w:ilvl w:val="0"/>
          <w:numId w:val="6"/>
        </w:numPr>
        <w:spacing w:line="360" w:lineRule="auto"/>
        <w:jc w:val="center"/>
        <w:outlineLvl w:val="0"/>
        <w:rPr>
          <w:rFonts w:hint="default" w:ascii="宋体" w:hAnsi="宋体" w:cs="宋体"/>
          <w:b/>
          <w:bCs/>
          <w:kern w:val="0"/>
          <w:sz w:val="36"/>
          <w:szCs w:val="36"/>
          <w:lang w:val="en-US"/>
        </w:rPr>
      </w:pPr>
      <w:bookmarkStart w:id="184" w:name="_Toc31785"/>
      <w:bookmarkStart w:id="185" w:name="_Toc16598"/>
      <w:bookmarkStart w:id="186" w:name="_Toc4712"/>
      <w:bookmarkStart w:id="187" w:name="_Toc10972"/>
      <w:r>
        <w:rPr>
          <w:rFonts w:hint="eastAsia" w:ascii="宋体" w:hAnsi="宋体" w:cs="宋体"/>
          <w:b/>
          <w:bCs/>
          <w:kern w:val="0"/>
          <w:sz w:val="36"/>
          <w:szCs w:val="36"/>
        </w:rPr>
        <w:t>评标</w:t>
      </w:r>
      <w:bookmarkEnd w:id="169"/>
      <w:bookmarkEnd w:id="170"/>
      <w:bookmarkEnd w:id="171"/>
      <w:bookmarkEnd w:id="172"/>
      <w:r>
        <w:rPr>
          <w:rFonts w:hint="eastAsia" w:ascii="宋体" w:hAnsi="宋体" w:cs="宋体"/>
          <w:b/>
          <w:bCs/>
          <w:kern w:val="0"/>
          <w:sz w:val="36"/>
          <w:szCs w:val="36"/>
          <w:lang w:val="en-US" w:eastAsia="zh-CN"/>
        </w:rPr>
        <w:t>办法</w:t>
      </w:r>
      <w:bookmarkEnd w:id="184"/>
      <w:bookmarkEnd w:id="185"/>
      <w:bookmarkEnd w:id="186"/>
      <w:bookmarkEnd w:id="187"/>
    </w:p>
    <w:p>
      <w:pPr>
        <w:spacing w:before="0" w:beforeLines="0" w:after="0" w:afterLines="0" w:line="360" w:lineRule="auto"/>
        <w:ind w:firstLine="480" w:firstLineChars="200"/>
        <w:jc w:val="left"/>
        <w:outlineLvl w:val="1"/>
        <w:rPr>
          <w:rFonts w:ascii="宋体" w:hAnsi="宋体"/>
          <w:color w:val="auto"/>
          <w:sz w:val="24"/>
          <w:szCs w:val="24"/>
          <w:highlight w:val="none"/>
        </w:rPr>
      </w:pPr>
      <w:bookmarkStart w:id="188" w:name="_Toc16814"/>
      <w:bookmarkStart w:id="189" w:name="_Toc19438"/>
      <w:bookmarkStart w:id="190" w:name="_Toc29735"/>
      <w:r>
        <w:rPr>
          <w:rFonts w:hint="eastAsia" w:ascii="宋体" w:hAnsi="宋体"/>
          <w:color w:val="auto"/>
          <w:sz w:val="24"/>
          <w:szCs w:val="24"/>
          <w:highlight w:val="none"/>
        </w:rPr>
        <w:t>一、</w:t>
      </w:r>
      <w:bookmarkStart w:id="191" w:name="_Toc217446101"/>
      <w:r>
        <w:rPr>
          <w:rFonts w:hint="eastAsia" w:ascii="宋体" w:hAnsi="宋体" w:eastAsia="宋体"/>
          <w:color w:val="auto"/>
          <w:sz w:val="24"/>
          <w:szCs w:val="24"/>
          <w:highlight w:val="none"/>
        </w:rPr>
        <w:t>评标方法</w:t>
      </w:r>
      <w:bookmarkEnd w:id="191"/>
      <w:r>
        <w:rPr>
          <w:rFonts w:hint="eastAsia" w:ascii="宋体" w:hAnsi="宋体"/>
          <w:color w:val="auto"/>
          <w:sz w:val="24"/>
          <w:szCs w:val="24"/>
          <w:highlight w:val="none"/>
        </w:rPr>
        <w:t>（见投标人须知前附表）</w:t>
      </w:r>
      <w:bookmarkEnd w:id="188"/>
      <w:bookmarkEnd w:id="189"/>
      <w:bookmarkEnd w:id="190"/>
    </w:p>
    <w:p>
      <w:pPr>
        <w:spacing w:line="360" w:lineRule="auto"/>
        <w:ind w:firstLine="480" w:firstLineChars="200"/>
        <w:jc w:val="left"/>
        <w:rPr>
          <w:rFonts w:hAnsi="宋体"/>
          <w:b/>
          <w:color w:val="auto"/>
          <w:sz w:val="24"/>
          <w:szCs w:val="24"/>
          <w:highlight w:val="none"/>
        </w:rPr>
      </w:pPr>
      <w:r>
        <w:rPr>
          <w:rFonts w:hint="eastAsia" w:hAnsi="宋体"/>
          <w:color w:val="auto"/>
          <w:sz w:val="24"/>
          <w:szCs w:val="24"/>
          <w:highlight w:val="none"/>
        </w:rPr>
        <w:t>二、</w:t>
      </w:r>
      <w:r>
        <w:rPr>
          <w:rFonts w:hint="eastAsia" w:hAnsi="宋体"/>
          <w:b/>
          <w:color w:val="auto"/>
          <w:sz w:val="24"/>
          <w:szCs w:val="24"/>
          <w:highlight w:val="none"/>
        </w:rPr>
        <w:t>评标程序：对资格审查合格的投标人，由评标委员会按以下程序进行。</w:t>
      </w:r>
    </w:p>
    <w:p>
      <w:pPr>
        <w:adjustRightInd w:val="0"/>
        <w:snapToGrid w:val="0"/>
        <w:spacing w:line="360" w:lineRule="auto"/>
        <w:ind w:firstLine="442" w:firstLineChars="200"/>
        <w:outlineLvl w:val="2"/>
        <w:rPr>
          <w:rFonts w:hint="eastAsia" w:ascii="宋体" w:hAnsi="宋体"/>
          <w:b/>
          <w:bCs/>
          <w:sz w:val="22"/>
          <w:szCs w:val="22"/>
        </w:rPr>
      </w:pPr>
      <w:r>
        <w:rPr>
          <w:rFonts w:hint="eastAsia" w:ascii="宋体" w:hAnsi="宋体"/>
          <w:b/>
          <w:bCs/>
          <w:sz w:val="22"/>
          <w:szCs w:val="22"/>
          <w:lang w:val="en-US" w:eastAsia="zh-CN"/>
        </w:rPr>
        <w:t>1.</w:t>
      </w:r>
      <w:r>
        <w:rPr>
          <w:rFonts w:hint="eastAsia" w:ascii="宋体" w:hAnsi="宋体"/>
          <w:b/>
          <w:bCs/>
          <w:sz w:val="22"/>
          <w:szCs w:val="22"/>
        </w:rPr>
        <w:t>资格性审查</w:t>
      </w:r>
      <w:r>
        <w:rPr>
          <w:rFonts w:hint="eastAsia" w:ascii="宋体" w:hAnsi="宋体"/>
          <w:b/>
          <w:bCs/>
          <w:sz w:val="22"/>
          <w:szCs w:val="22"/>
          <w:lang w:val="en-US" w:eastAsia="zh-CN"/>
        </w:rPr>
        <w:t>内容及标准</w:t>
      </w:r>
      <w:r>
        <w:rPr>
          <w:rFonts w:hint="eastAsia" w:ascii="宋体" w:hAnsi="宋体"/>
          <w:b/>
          <w:bCs/>
          <w:sz w:val="22"/>
          <w:szCs w:val="22"/>
        </w:rPr>
        <w:t>：</w:t>
      </w:r>
    </w:p>
    <w:tbl>
      <w:tblPr>
        <w:tblStyle w:val="46"/>
        <w:tblW w:w="89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8"/>
        <w:gridCol w:w="2450"/>
        <w:gridCol w:w="5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368" w:type="dxa"/>
            <w:noWrap w:val="0"/>
            <w:vAlign w:val="center"/>
          </w:tcPr>
          <w:p>
            <w:pPr>
              <w:spacing w:line="280" w:lineRule="exact"/>
              <w:jc w:val="center"/>
              <w:rPr>
                <w:rFonts w:hint="eastAsia" w:ascii="宋体" w:hAnsi="宋体" w:cs="仿宋_GB2312"/>
                <w:kern w:val="0"/>
                <w:sz w:val="22"/>
                <w:szCs w:val="22"/>
              </w:rPr>
            </w:pPr>
            <w:r>
              <w:rPr>
                <w:rFonts w:hint="eastAsia" w:ascii="宋体" w:hAnsi="宋体" w:cs="仿宋_GB2312"/>
                <w:kern w:val="0"/>
                <w:sz w:val="22"/>
                <w:szCs w:val="22"/>
              </w:rPr>
              <w:t>评审内容</w:t>
            </w:r>
          </w:p>
        </w:tc>
        <w:tc>
          <w:tcPr>
            <w:tcW w:w="2450" w:type="dxa"/>
            <w:noWrap w:val="0"/>
            <w:vAlign w:val="center"/>
          </w:tcPr>
          <w:p>
            <w:pPr>
              <w:spacing w:line="280" w:lineRule="exact"/>
              <w:jc w:val="center"/>
              <w:rPr>
                <w:rFonts w:hint="eastAsia" w:ascii="宋体" w:hAnsi="宋体" w:cs="仿宋_GB2312"/>
                <w:kern w:val="0"/>
                <w:sz w:val="22"/>
                <w:szCs w:val="22"/>
              </w:rPr>
            </w:pPr>
            <w:r>
              <w:rPr>
                <w:rFonts w:hint="eastAsia" w:ascii="宋体" w:hAnsi="宋体" w:cs="仿宋_GB2312"/>
                <w:kern w:val="0"/>
                <w:sz w:val="22"/>
                <w:szCs w:val="22"/>
              </w:rPr>
              <w:t>评审因素</w:t>
            </w:r>
          </w:p>
        </w:tc>
        <w:tc>
          <w:tcPr>
            <w:tcW w:w="5110" w:type="dxa"/>
            <w:noWrap w:val="0"/>
            <w:vAlign w:val="center"/>
          </w:tcPr>
          <w:p>
            <w:pPr>
              <w:spacing w:line="280" w:lineRule="exact"/>
              <w:jc w:val="center"/>
              <w:rPr>
                <w:rFonts w:hint="eastAsia" w:ascii="宋体" w:hAnsi="宋体" w:cs="仿宋_GB2312"/>
                <w:kern w:val="0"/>
                <w:sz w:val="22"/>
                <w:szCs w:val="22"/>
              </w:rPr>
            </w:pPr>
            <w:r>
              <w:rPr>
                <w:rFonts w:hint="eastAsia" w:ascii="宋体" w:hAnsi="宋体" w:cs="仿宋_GB2312"/>
                <w:kern w:val="0"/>
                <w:sz w:val="22"/>
                <w:szCs w:val="22"/>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7" w:hRule="exact"/>
          <w:jc w:val="center"/>
        </w:trPr>
        <w:tc>
          <w:tcPr>
            <w:tcW w:w="1368" w:type="dxa"/>
            <w:vMerge w:val="restart"/>
            <w:noWrap w:val="0"/>
            <w:vAlign w:val="center"/>
          </w:tcPr>
          <w:p>
            <w:pPr>
              <w:spacing w:line="280" w:lineRule="exact"/>
              <w:jc w:val="center"/>
              <w:rPr>
                <w:rFonts w:hint="eastAsia" w:ascii="宋体" w:hAnsi="宋体" w:cs="仿宋_GB2312"/>
                <w:kern w:val="0"/>
                <w:sz w:val="22"/>
                <w:szCs w:val="22"/>
              </w:rPr>
            </w:pPr>
            <w:r>
              <w:rPr>
                <w:rFonts w:hint="eastAsia" w:ascii="宋体" w:hAnsi="宋体" w:cs="仿宋_GB2312"/>
                <w:kern w:val="0"/>
                <w:sz w:val="22"/>
                <w:szCs w:val="22"/>
              </w:rPr>
              <w:t>资格性</w:t>
            </w:r>
          </w:p>
          <w:p>
            <w:pPr>
              <w:spacing w:line="280" w:lineRule="exact"/>
              <w:jc w:val="center"/>
              <w:rPr>
                <w:rFonts w:hint="eastAsia" w:ascii="宋体" w:hAnsi="宋体" w:cs="仿宋_GB2312"/>
                <w:kern w:val="0"/>
                <w:sz w:val="22"/>
                <w:szCs w:val="22"/>
              </w:rPr>
            </w:pPr>
            <w:r>
              <w:rPr>
                <w:rFonts w:hint="eastAsia" w:ascii="宋体" w:hAnsi="宋体" w:cs="仿宋_GB2312"/>
                <w:kern w:val="0"/>
                <w:sz w:val="22"/>
                <w:szCs w:val="22"/>
              </w:rPr>
              <w:t>检查</w:t>
            </w:r>
          </w:p>
        </w:tc>
        <w:tc>
          <w:tcPr>
            <w:tcW w:w="2450" w:type="dxa"/>
            <w:noWrap w:val="0"/>
            <w:vAlign w:val="center"/>
          </w:tcPr>
          <w:p>
            <w:pPr>
              <w:spacing w:line="280" w:lineRule="exact"/>
              <w:jc w:val="left"/>
              <w:rPr>
                <w:rFonts w:hint="eastAsia" w:ascii="宋体" w:hAnsi="宋体" w:cs="仿宋_GB2312"/>
                <w:kern w:val="0"/>
                <w:sz w:val="22"/>
                <w:szCs w:val="22"/>
              </w:rPr>
            </w:pPr>
            <w:r>
              <w:rPr>
                <w:rFonts w:hint="eastAsia" w:ascii="宋体" w:hAnsi="宋体" w:cs="仿宋_GB2312"/>
                <w:kern w:val="0"/>
                <w:sz w:val="22"/>
                <w:szCs w:val="22"/>
              </w:rPr>
              <w:t>具有独立承担民事责任的能力</w:t>
            </w:r>
          </w:p>
        </w:tc>
        <w:tc>
          <w:tcPr>
            <w:tcW w:w="5110" w:type="dxa"/>
            <w:noWrap w:val="0"/>
            <w:vAlign w:val="center"/>
          </w:tcPr>
          <w:p>
            <w:pPr>
              <w:spacing w:line="280" w:lineRule="exact"/>
              <w:jc w:val="left"/>
              <w:rPr>
                <w:rFonts w:hint="eastAsia" w:ascii="宋体" w:hAnsi="宋体" w:cs="仿宋_GB2312"/>
                <w:kern w:val="0"/>
                <w:sz w:val="22"/>
                <w:szCs w:val="22"/>
              </w:rPr>
            </w:pPr>
            <w:r>
              <w:rPr>
                <w:rFonts w:hint="eastAsia" w:ascii="宋体" w:hAnsi="宋体" w:cs="仿宋_GB2312"/>
                <w:kern w:val="0"/>
                <w:sz w:val="22"/>
                <w:szCs w:val="22"/>
              </w:rPr>
              <w:t>审查法人或其他组织的营业执照、税务登记证、组织机构代码证；【</w:t>
            </w:r>
            <w:r>
              <w:rPr>
                <w:rFonts w:hint="eastAsia" w:ascii="宋体" w:hAnsi="宋体"/>
                <w:sz w:val="22"/>
                <w:szCs w:val="22"/>
              </w:rPr>
              <w:t>“三证合一”的证件为有效证件</w:t>
            </w:r>
            <w:r>
              <w:rPr>
                <w:rFonts w:hint="eastAsia" w:ascii="宋体" w:hAnsi="宋体" w:cs="仿宋_GB2312"/>
                <w:kern w:val="0"/>
                <w:sz w:val="22"/>
                <w:szCs w:val="22"/>
              </w:rPr>
              <w:t>】等资格证明文件，确认供应商具有独立承担民事责任的能力。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atLeast"/>
          <w:jc w:val="center"/>
        </w:trPr>
        <w:tc>
          <w:tcPr>
            <w:tcW w:w="1368" w:type="dxa"/>
            <w:vMerge w:val="continue"/>
            <w:noWrap w:val="0"/>
            <w:vAlign w:val="center"/>
          </w:tcPr>
          <w:p>
            <w:pPr>
              <w:spacing w:line="280" w:lineRule="exact"/>
              <w:jc w:val="left"/>
              <w:rPr>
                <w:rFonts w:hint="eastAsia" w:ascii="宋体" w:hAnsi="宋体" w:cs="仿宋_GB2312"/>
                <w:kern w:val="0"/>
                <w:sz w:val="22"/>
                <w:szCs w:val="22"/>
              </w:rPr>
            </w:pPr>
          </w:p>
        </w:tc>
        <w:tc>
          <w:tcPr>
            <w:tcW w:w="2450" w:type="dxa"/>
            <w:noWrap w:val="0"/>
            <w:vAlign w:val="center"/>
          </w:tcPr>
          <w:p>
            <w:pPr>
              <w:spacing w:line="280" w:lineRule="exact"/>
              <w:jc w:val="left"/>
              <w:rPr>
                <w:rFonts w:hint="eastAsia" w:ascii="宋体" w:hAnsi="宋体" w:cs="仿宋_GB2312"/>
                <w:kern w:val="0"/>
                <w:sz w:val="22"/>
                <w:szCs w:val="22"/>
              </w:rPr>
            </w:pPr>
            <w:r>
              <w:rPr>
                <w:rFonts w:hint="eastAsia" w:ascii="宋体" w:hAnsi="宋体" w:cs="仿宋_GB2312"/>
                <w:kern w:val="0"/>
                <w:sz w:val="22"/>
                <w:szCs w:val="22"/>
              </w:rPr>
              <w:t>具有履行合同所必需的设备和专业技术能力</w:t>
            </w:r>
          </w:p>
        </w:tc>
        <w:tc>
          <w:tcPr>
            <w:tcW w:w="5110" w:type="dxa"/>
            <w:noWrap w:val="0"/>
            <w:vAlign w:val="center"/>
          </w:tcPr>
          <w:p>
            <w:pPr>
              <w:spacing w:line="280" w:lineRule="exact"/>
              <w:jc w:val="left"/>
              <w:rPr>
                <w:rFonts w:hint="eastAsia" w:ascii="宋体" w:hAnsi="宋体" w:cs="仿宋_GB2312"/>
                <w:kern w:val="0"/>
                <w:sz w:val="22"/>
                <w:szCs w:val="22"/>
              </w:rPr>
            </w:pPr>
            <w:r>
              <w:rPr>
                <w:rFonts w:hint="eastAsia" w:ascii="宋体" w:hAnsi="宋体" w:cs="仿宋_GB2312"/>
                <w:sz w:val="22"/>
                <w:szCs w:val="22"/>
              </w:rPr>
              <w:t>审查</w:t>
            </w:r>
            <w:r>
              <w:rPr>
                <w:rFonts w:hint="eastAsia" w:ascii="宋体" w:hAnsi="宋体" w:cs="仿宋_GB2312"/>
                <w:kern w:val="0"/>
                <w:sz w:val="22"/>
                <w:szCs w:val="22"/>
              </w:rPr>
              <w:t>具备履行合同所必需的设备和专业技术能力的证明材料，确认具有履行合同所必须的设备和专业技术能力。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jc w:val="center"/>
        </w:trPr>
        <w:tc>
          <w:tcPr>
            <w:tcW w:w="1368" w:type="dxa"/>
            <w:vMerge w:val="continue"/>
            <w:noWrap w:val="0"/>
            <w:vAlign w:val="center"/>
          </w:tcPr>
          <w:p>
            <w:pPr>
              <w:spacing w:line="280" w:lineRule="exact"/>
              <w:jc w:val="left"/>
              <w:rPr>
                <w:rFonts w:hint="eastAsia" w:ascii="宋体" w:hAnsi="宋体" w:cs="仿宋_GB2312"/>
                <w:kern w:val="0"/>
                <w:sz w:val="22"/>
                <w:szCs w:val="22"/>
              </w:rPr>
            </w:pPr>
          </w:p>
        </w:tc>
        <w:tc>
          <w:tcPr>
            <w:tcW w:w="2450" w:type="dxa"/>
            <w:noWrap w:val="0"/>
            <w:vAlign w:val="center"/>
          </w:tcPr>
          <w:p>
            <w:pPr>
              <w:spacing w:line="280" w:lineRule="exact"/>
              <w:jc w:val="left"/>
              <w:rPr>
                <w:rFonts w:hint="eastAsia" w:ascii="宋体" w:hAnsi="宋体" w:cs="仿宋_GB2312"/>
                <w:kern w:val="0"/>
                <w:sz w:val="22"/>
                <w:szCs w:val="22"/>
              </w:rPr>
            </w:pPr>
            <w:r>
              <w:rPr>
                <w:rFonts w:hint="eastAsia" w:ascii="宋体" w:hAnsi="宋体" w:cs="仿宋_GB2312"/>
                <w:kern w:val="0"/>
                <w:sz w:val="22"/>
                <w:szCs w:val="22"/>
              </w:rPr>
              <w:t>参加政府采购活动前3年内，在经营活动中没有重大违法记录</w:t>
            </w:r>
          </w:p>
        </w:tc>
        <w:tc>
          <w:tcPr>
            <w:tcW w:w="5110" w:type="dxa"/>
            <w:noWrap w:val="0"/>
            <w:vAlign w:val="center"/>
          </w:tcPr>
          <w:p>
            <w:pPr>
              <w:spacing w:line="280" w:lineRule="exact"/>
              <w:jc w:val="left"/>
              <w:rPr>
                <w:rFonts w:hint="eastAsia" w:ascii="宋体" w:hAnsi="宋体" w:cs="仿宋_GB2312"/>
                <w:sz w:val="22"/>
                <w:szCs w:val="22"/>
              </w:rPr>
            </w:pPr>
            <w:r>
              <w:rPr>
                <w:rFonts w:hint="eastAsia" w:ascii="宋体" w:hAnsi="宋体" w:cs="仿宋_GB2312"/>
                <w:kern w:val="0"/>
                <w:sz w:val="22"/>
                <w:szCs w:val="22"/>
              </w:rPr>
              <w:t>审查参加政府采购活动前3年内在经营活动中没有重大违法记录、严重违约及重大质量问题的书面声明。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jc w:val="center"/>
        </w:trPr>
        <w:tc>
          <w:tcPr>
            <w:tcW w:w="1368" w:type="dxa"/>
            <w:vMerge w:val="continue"/>
            <w:noWrap w:val="0"/>
            <w:vAlign w:val="center"/>
          </w:tcPr>
          <w:p>
            <w:pPr>
              <w:spacing w:line="280" w:lineRule="exact"/>
              <w:jc w:val="left"/>
              <w:rPr>
                <w:rFonts w:hint="eastAsia" w:ascii="宋体" w:hAnsi="宋体" w:cs="仿宋_GB2312"/>
                <w:kern w:val="0"/>
                <w:sz w:val="22"/>
                <w:szCs w:val="22"/>
              </w:rPr>
            </w:pPr>
          </w:p>
        </w:tc>
        <w:tc>
          <w:tcPr>
            <w:tcW w:w="2450" w:type="dxa"/>
            <w:noWrap w:val="0"/>
            <w:vAlign w:val="center"/>
          </w:tcPr>
          <w:p>
            <w:pPr>
              <w:spacing w:line="280" w:lineRule="exact"/>
              <w:jc w:val="left"/>
              <w:rPr>
                <w:rFonts w:hint="eastAsia" w:ascii="宋体" w:hAnsi="宋体" w:cs="仿宋_GB2312"/>
                <w:kern w:val="0"/>
                <w:sz w:val="22"/>
                <w:szCs w:val="22"/>
              </w:rPr>
            </w:pPr>
            <w:r>
              <w:rPr>
                <w:rFonts w:hint="eastAsia" w:ascii="宋体" w:hAnsi="宋体" w:cs="仿宋_GB2312"/>
                <w:kern w:val="0"/>
                <w:sz w:val="22"/>
                <w:szCs w:val="22"/>
              </w:rPr>
              <w:t>营业执照</w:t>
            </w:r>
          </w:p>
        </w:tc>
        <w:tc>
          <w:tcPr>
            <w:tcW w:w="5110" w:type="dxa"/>
            <w:noWrap w:val="0"/>
            <w:vAlign w:val="center"/>
          </w:tcPr>
          <w:p>
            <w:pPr>
              <w:spacing w:line="280" w:lineRule="exact"/>
              <w:jc w:val="left"/>
              <w:rPr>
                <w:rFonts w:hint="eastAsia" w:ascii="宋体" w:hAnsi="宋体" w:cs="仿宋_GB2312"/>
                <w:kern w:val="0"/>
                <w:sz w:val="22"/>
                <w:szCs w:val="22"/>
              </w:rPr>
            </w:pPr>
            <w:r>
              <w:rPr>
                <w:rFonts w:hint="eastAsia" w:ascii="宋体" w:hAnsi="宋体" w:cs="仿宋_GB2312"/>
                <w:kern w:val="0"/>
                <w:sz w:val="22"/>
                <w:szCs w:val="22"/>
              </w:rPr>
              <w:t>具备有效的营业执照，经营范围符合本项目招标内容要求。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1" w:hRule="exact"/>
          <w:jc w:val="center"/>
        </w:trPr>
        <w:tc>
          <w:tcPr>
            <w:tcW w:w="1368" w:type="dxa"/>
            <w:vMerge w:val="continue"/>
            <w:noWrap w:val="0"/>
            <w:vAlign w:val="center"/>
          </w:tcPr>
          <w:p>
            <w:pPr>
              <w:spacing w:line="280" w:lineRule="exact"/>
              <w:jc w:val="left"/>
              <w:rPr>
                <w:rFonts w:hint="eastAsia" w:ascii="宋体" w:hAnsi="宋体" w:cs="仿宋_GB2312"/>
                <w:kern w:val="0"/>
                <w:sz w:val="22"/>
                <w:szCs w:val="22"/>
              </w:rPr>
            </w:pPr>
          </w:p>
        </w:tc>
        <w:tc>
          <w:tcPr>
            <w:tcW w:w="2450" w:type="dxa"/>
            <w:noWrap w:val="0"/>
            <w:vAlign w:val="center"/>
          </w:tcPr>
          <w:p>
            <w:pPr>
              <w:spacing w:line="280" w:lineRule="exact"/>
              <w:jc w:val="left"/>
              <w:rPr>
                <w:rFonts w:hint="eastAsia" w:ascii="宋体" w:hAnsi="宋体" w:cs="仿宋_GB2312"/>
                <w:kern w:val="0"/>
                <w:sz w:val="22"/>
                <w:szCs w:val="22"/>
              </w:rPr>
            </w:pPr>
            <w:r>
              <w:rPr>
                <w:rFonts w:hint="eastAsia" w:ascii="宋体" w:hAnsi="宋体" w:cs="仿宋_GB2312"/>
                <w:kern w:val="0"/>
                <w:sz w:val="22"/>
                <w:szCs w:val="22"/>
              </w:rPr>
              <w:t>投标资格、企业经营权</w:t>
            </w:r>
          </w:p>
        </w:tc>
        <w:tc>
          <w:tcPr>
            <w:tcW w:w="5110" w:type="dxa"/>
            <w:noWrap w:val="0"/>
            <w:vAlign w:val="center"/>
          </w:tcPr>
          <w:p>
            <w:pPr>
              <w:spacing w:line="280" w:lineRule="exact"/>
              <w:jc w:val="left"/>
              <w:rPr>
                <w:rFonts w:hint="eastAsia" w:ascii="宋体" w:hAnsi="宋体" w:cs="仿宋_GB2312"/>
                <w:kern w:val="0"/>
                <w:sz w:val="22"/>
                <w:szCs w:val="22"/>
              </w:rPr>
            </w:pPr>
            <w:r>
              <w:rPr>
                <w:rFonts w:hint="eastAsia" w:ascii="宋体" w:hAnsi="宋体" w:cs="仿宋_GB2312"/>
                <w:kern w:val="0"/>
                <w:sz w:val="22"/>
                <w:szCs w:val="22"/>
              </w:rPr>
              <w:t>投标资格、企业经营权有效，投标资格没有被取消或暂停，没有处于被责令停业，财产被接管，冻结、破产状态。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6" w:hRule="exact"/>
          <w:jc w:val="center"/>
        </w:trPr>
        <w:tc>
          <w:tcPr>
            <w:tcW w:w="1368" w:type="dxa"/>
            <w:vMerge w:val="continue"/>
            <w:noWrap w:val="0"/>
            <w:vAlign w:val="center"/>
          </w:tcPr>
          <w:p>
            <w:pPr>
              <w:spacing w:line="280" w:lineRule="exact"/>
              <w:jc w:val="left"/>
              <w:rPr>
                <w:rFonts w:hint="eastAsia" w:ascii="宋体" w:hAnsi="宋体" w:cs="仿宋_GB2312"/>
                <w:kern w:val="0"/>
                <w:sz w:val="22"/>
                <w:szCs w:val="22"/>
              </w:rPr>
            </w:pPr>
          </w:p>
        </w:tc>
        <w:tc>
          <w:tcPr>
            <w:tcW w:w="2450" w:type="dxa"/>
            <w:noWrap w:val="0"/>
            <w:vAlign w:val="center"/>
          </w:tcPr>
          <w:p>
            <w:pPr>
              <w:spacing w:line="280" w:lineRule="exact"/>
              <w:jc w:val="left"/>
              <w:rPr>
                <w:rFonts w:hint="eastAsia" w:ascii="宋体" w:hAnsi="宋体" w:cs="仿宋_GB2312"/>
                <w:kern w:val="0"/>
                <w:sz w:val="22"/>
                <w:szCs w:val="22"/>
              </w:rPr>
            </w:pPr>
            <w:r>
              <w:rPr>
                <w:rFonts w:hint="eastAsia" w:ascii="宋体" w:hAnsi="宋体" w:cs="仿宋_GB2312"/>
                <w:kern w:val="0"/>
                <w:sz w:val="22"/>
                <w:szCs w:val="22"/>
              </w:rPr>
              <w:t>信用查询</w:t>
            </w:r>
          </w:p>
        </w:tc>
        <w:tc>
          <w:tcPr>
            <w:tcW w:w="5110" w:type="dxa"/>
            <w:noWrap w:val="0"/>
            <w:vAlign w:val="center"/>
          </w:tcPr>
          <w:p>
            <w:pPr>
              <w:spacing w:line="280" w:lineRule="exact"/>
              <w:jc w:val="left"/>
              <w:rPr>
                <w:rFonts w:hint="eastAsia" w:ascii="宋体" w:hAnsi="宋体" w:cs="仿宋_GB2312"/>
                <w:kern w:val="0"/>
                <w:sz w:val="22"/>
                <w:szCs w:val="22"/>
              </w:rPr>
            </w:pPr>
            <w:r>
              <w:rPr>
                <w:rFonts w:hint="eastAsia" w:ascii="宋体" w:hAnsi="宋体" w:cs="仿宋_GB2312"/>
                <w:kern w:val="0"/>
                <w:sz w:val="22"/>
                <w:szCs w:val="22"/>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方可参加本项目的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6" w:hRule="exact"/>
          <w:jc w:val="center"/>
        </w:trPr>
        <w:tc>
          <w:tcPr>
            <w:tcW w:w="1368" w:type="dxa"/>
            <w:vMerge w:val="continue"/>
            <w:noWrap w:val="0"/>
            <w:vAlign w:val="center"/>
          </w:tcPr>
          <w:p>
            <w:pPr>
              <w:spacing w:line="280" w:lineRule="exact"/>
              <w:jc w:val="left"/>
              <w:rPr>
                <w:rFonts w:hint="eastAsia" w:ascii="宋体" w:hAnsi="宋体" w:cs="仿宋_GB2312"/>
                <w:kern w:val="0"/>
                <w:sz w:val="22"/>
                <w:szCs w:val="22"/>
              </w:rPr>
            </w:pPr>
          </w:p>
        </w:tc>
        <w:tc>
          <w:tcPr>
            <w:tcW w:w="2450" w:type="dxa"/>
            <w:noWrap w:val="0"/>
            <w:vAlign w:val="center"/>
          </w:tcPr>
          <w:p>
            <w:pPr>
              <w:spacing w:line="280" w:lineRule="exact"/>
              <w:jc w:val="left"/>
              <w:rPr>
                <w:rFonts w:hint="eastAsia" w:ascii="宋体" w:hAnsi="宋体" w:eastAsia="宋体" w:cs="宋体"/>
                <w:kern w:val="0"/>
                <w:sz w:val="22"/>
                <w:szCs w:val="22"/>
                <w:lang w:val="en-US" w:eastAsia="zh-CN" w:bidi="ar-SA"/>
              </w:rPr>
            </w:pPr>
            <w:r>
              <w:rPr>
                <w:rFonts w:hint="eastAsia" w:ascii="宋体" w:hAnsi="宋体" w:cs="宋体"/>
                <w:kern w:val="0"/>
                <w:sz w:val="22"/>
                <w:szCs w:val="22"/>
                <w:lang w:val="en-US" w:eastAsia="zh-CN"/>
              </w:rPr>
              <w:t>非联合声明</w:t>
            </w:r>
          </w:p>
        </w:tc>
        <w:tc>
          <w:tcPr>
            <w:tcW w:w="5110" w:type="dxa"/>
            <w:noWrap w:val="0"/>
            <w:vAlign w:val="center"/>
          </w:tcPr>
          <w:p>
            <w:pPr>
              <w:spacing w:line="280" w:lineRule="exact"/>
              <w:jc w:val="left"/>
              <w:rPr>
                <w:rFonts w:hint="eastAsia" w:ascii="宋体" w:hAnsi="宋体" w:eastAsia="宋体" w:cs="宋体"/>
                <w:kern w:val="0"/>
                <w:sz w:val="22"/>
                <w:szCs w:val="22"/>
                <w:lang w:val="en-US" w:eastAsia="zh-CN" w:bidi="ar-SA"/>
              </w:rPr>
            </w:pPr>
            <w:r>
              <w:rPr>
                <w:rFonts w:hint="eastAsia" w:ascii="宋体" w:hAnsi="宋体" w:cs="宋体"/>
                <w:kern w:val="0"/>
                <w:sz w:val="22"/>
                <w:szCs w:val="22"/>
                <w:lang w:val="en-US" w:eastAsia="zh-CN"/>
              </w:rPr>
              <w:t>本项目不接受联合体投标。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exact"/>
          <w:jc w:val="center"/>
        </w:trPr>
        <w:tc>
          <w:tcPr>
            <w:tcW w:w="1368" w:type="dxa"/>
            <w:vMerge w:val="continue"/>
            <w:noWrap w:val="0"/>
            <w:vAlign w:val="center"/>
          </w:tcPr>
          <w:p>
            <w:pPr>
              <w:spacing w:line="280" w:lineRule="exact"/>
              <w:jc w:val="left"/>
              <w:rPr>
                <w:rFonts w:hint="eastAsia" w:ascii="宋体" w:hAnsi="宋体" w:cs="仿宋_GB2312"/>
                <w:kern w:val="0"/>
                <w:sz w:val="22"/>
                <w:szCs w:val="22"/>
              </w:rPr>
            </w:pPr>
          </w:p>
        </w:tc>
        <w:tc>
          <w:tcPr>
            <w:tcW w:w="2450" w:type="dxa"/>
            <w:noWrap w:val="0"/>
            <w:vAlign w:val="center"/>
          </w:tcPr>
          <w:p>
            <w:pPr>
              <w:spacing w:line="280" w:lineRule="exact"/>
              <w:jc w:val="left"/>
              <w:rPr>
                <w:rFonts w:hint="eastAsia" w:ascii="宋体" w:hAnsi="宋体" w:cs="仿宋_GB2312"/>
                <w:kern w:val="0"/>
                <w:sz w:val="22"/>
                <w:szCs w:val="22"/>
              </w:rPr>
            </w:pPr>
            <w:r>
              <w:rPr>
                <w:rFonts w:hint="eastAsia" w:ascii="宋体" w:hAnsi="宋体" w:cs="仿宋_GB2312"/>
                <w:kern w:val="0"/>
                <w:sz w:val="22"/>
                <w:szCs w:val="22"/>
              </w:rPr>
              <w:t>其它要求</w:t>
            </w:r>
          </w:p>
        </w:tc>
        <w:tc>
          <w:tcPr>
            <w:tcW w:w="5110" w:type="dxa"/>
            <w:noWrap w:val="0"/>
            <w:vAlign w:val="center"/>
          </w:tcPr>
          <w:p>
            <w:pPr>
              <w:spacing w:line="280" w:lineRule="exact"/>
              <w:jc w:val="left"/>
              <w:rPr>
                <w:rFonts w:hint="eastAsia" w:ascii="宋体" w:hAnsi="宋体" w:cs="仿宋_GB2312"/>
                <w:kern w:val="0"/>
                <w:sz w:val="22"/>
                <w:szCs w:val="22"/>
              </w:rPr>
            </w:pPr>
            <w:r>
              <w:rPr>
                <w:rFonts w:hint="eastAsia" w:ascii="宋体" w:hAnsi="宋体" w:cs="仿宋_GB2312"/>
                <w:kern w:val="0"/>
                <w:sz w:val="22"/>
                <w:szCs w:val="22"/>
              </w:rPr>
              <w:t>符合 “供应商须知”其它规定。</w:t>
            </w:r>
          </w:p>
        </w:tc>
      </w:tr>
    </w:tbl>
    <w:p>
      <w:pPr>
        <w:adjustRightInd w:val="0"/>
        <w:snapToGrid w:val="0"/>
        <w:spacing w:before="240" w:line="360" w:lineRule="auto"/>
        <w:ind w:firstLine="442" w:firstLineChars="200"/>
        <w:rPr>
          <w:rFonts w:hint="eastAsia" w:ascii="宋体" w:hAnsi="宋体"/>
          <w:sz w:val="22"/>
          <w:szCs w:val="22"/>
        </w:rPr>
      </w:pPr>
      <w:r>
        <w:rPr>
          <w:rFonts w:hint="eastAsia" w:ascii="宋体" w:hAnsi="宋体"/>
          <w:b/>
          <w:sz w:val="22"/>
          <w:szCs w:val="22"/>
        </w:rPr>
        <w:t>2.符合性审查</w:t>
      </w:r>
      <w:r>
        <w:rPr>
          <w:rFonts w:hint="eastAsia" w:ascii="宋体" w:hAnsi="宋体"/>
          <w:b/>
          <w:sz w:val="22"/>
          <w:szCs w:val="22"/>
          <w:lang w:val="en-US" w:eastAsia="zh-CN"/>
        </w:rPr>
        <w:t>内容及标准</w:t>
      </w:r>
      <w:r>
        <w:rPr>
          <w:rFonts w:hint="eastAsia" w:ascii="宋体" w:hAnsi="宋体"/>
          <w:b/>
          <w:sz w:val="22"/>
          <w:szCs w:val="22"/>
        </w:rPr>
        <w:t>：</w:t>
      </w:r>
      <w:r>
        <w:rPr>
          <w:rFonts w:hint="eastAsia" w:ascii="宋体" w:hAnsi="宋体"/>
          <w:sz w:val="22"/>
          <w:szCs w:val="22"/>
        </w:rPr>
        <w:t>依据《招标文件》的规定，从《投标文件》的有效性、完整性和对《招标文件》的响应程度进行审查，以确定是否对《招标文件》的实质性要求做出响应。</w:t>
      </w:r>
    </w:p>
    <w:p>
      <w:pPr>
        <w:adjustRightInd w:val="0"/>
        <w:snapToGrid w:val="0"/>
        <w:spacing w:line="360" w:lineRule="auto"/>
        <w:ind w:firstLine="440" w:firstLineChars="200"/>
        <w:rPr>
          <w:rFonts w:hint="eastAsia" w:ascii="宋体" w:hAnsi="宋体"/>
          <w:sz w:val="22"/>
          <w:szCs w:val="22"/>
        </w:rPr>
      </w:pPr>
      <w:r>
        <w:rPr>
          <w:rFonts w:hint="eastAsia" w:ascii="宋体" w:hAnsi="宋体"/>
          <w:sz w:val="22"/>
          <w:szCs w:val="22"/>
        </w:rPr>
        <w:t>符合性审查表：</w:t>
      </w:r>
    </w:p>
    <w:tbl>
      <w:tblPr>
        <w:tblStyle w:val="46"/>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78"/>
        <w:gridCol w:w="2640"/>
        <w:gridCol w:w="5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178" w:type="dxa"/>
            <w:noWrap w:val="0"/>
            <w:vAlign w:val="center"/>
          </w:tcPr>
          <w:p>
            <w:pPr>
              <w:spacing w:line="280" w:lineRule="exact"/>
              <w:jc w:val="center"/>
              <w:rPr>
                <w:rFonts w:hint="eastAsia" w:ascii="宋体" w:hAnsi="宋体" w:cs="仿宋_GB2312"/>
                <w:kern w:val="0"/>
                <w:sz w:val="22"/>
                <w:szCs w:val="22"/>
              </w:rPr>
            </w:pPr>
            <w:r>
              <w:rPr>
                <w:rFonts w:hint="eastAsia" w:ascii="宋体" w:hAnsi="宋体" w:cs="仿宋_GB2312"/>
                <w:kern w:val="0"/>
                <w:sz w:val="22"/>
                <w:szCs w:val="22"/>
              </w:rPr>
              <w:t>评审内容</w:t>
            </w:r>
          </w:p>
        </w:tc>
        <w:tc>
          <w:tcPr>
            <w:tcW w:w="2640" w:type="dxa"/>
            <w:noWrap w:val="0"/>
            <w:vAlign w:val="center"/>
          </w:tcPr>
          <w:p>
            <w:pPr>
              <w:spacing w:line="280" w:lineRule="exact"/>
              <w:jc w:val="center"/>
              <w:rPr>
                <w:rFonts w:hint="eastAsia" w:ascii="宋体" w:hAnsi="宋体" w:cs="仿宋_GB2312"/>
                <w:kern w:val="0"/>
                <w:sz w:val="22"/>
                <w:szCs w:val="22"/>
              </w:rPr>
            </w:pPr>
            <w:r>
              <w:rPr>
                <w:rFonts w:hint="eastAsia" w:ascii="宋体" w:hAnsi="宋体" w:cs="仿宋_GB2312"/>
                <w:kern w:val="0"/>
                <w:sz w:val="22"/>
                <w:szCs w:val="22"/>
              </w:rPr>
              <w:t>评审因素</w:t>
            </w:r>
          </w:p>
        </w:tc>
        <w:tc>
          <w:tcPr>
            <w:tcW w:w="5110" w:type="dxa"/>
            <w:noWrap w:val="0"/>
            <w:vAlign w:val="center"/>
          </w:tcPr>
          <w:p>
            <w:pPr>
              <w:spacing w:line="280" w:lineRule="exact"/>
              <w:jc w:val="center"/>
              <w:rPr>
                <w:rFonts w:hint="eastAsia" w:ascii="宋体" w:hAnsi="宋体" w:cs="仿宋_GB2312"/>
                <w:kern w:val="0"/>
                <w:sz w:val="22"/>
                <w:szCs w:val="22"/>
              </w:rPr>
            </w:pPr>
            <w:r>
              <w:rPr>
                <w:rFonts w:hint="eastAsia" w:ascii="宋体" w:hAnsi="宋体" w:cs="仿宋_GB2312"/>
                <w:kern w:val="0"/>
                <w:sz w:val="22"/>
                <w:szCs w:val="22"/>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9" w:hRule="exact"/>
        </w:trPr>
        <w:tc>
          <w:tcPr>
            <w:tcW w:w="1178" w:type="dxa"/>
            <w:vMerge w:val="restart"/>
            <w:noWrap w:val="0"/>
            <w:vAlign w:val="center"/>
          </w:tcPr>
          <w:p>
            <w:pPr>
              <w:spacing w:line="280" w:lineRule="exact"/>
              <w:ind w:firstLine="360"/>
              <w:jc w:val="center"/>
              <w:rPr>
                <w:rFonts w:hint="eastAsia" w:ascii="宋体" w:hAnsi="宋体" w:cs="仿宋_GB2312"/>
                <w:kern w:val="0"/>
                <w:sz w:val="22"/>
                <w:szCs w:val="22"/>
              </w:rPr>
            </w:pPr>
          </w:p>
        </w:tc>
        <w:tc>
          <w:tcPr>
            <w:tcW w:w="2640" w:type="dxa"/>
            <w:noWrap w:val="0"/>
            <w:vAlign w:val="center"/>
          </w:tcPr>
          <w:p>
            <w:pPr>
              <w:spacing w:line="280" w:lineRule="exact"/>
              <w:rPr>
                <w:rFonts w:hint="eastAsia" w:ascii="宋体" w:hAnsi="宋体" w:cs="仿宋_GB2312"/>
                <w:kern w:val="0"/>
                <w:sz w:val="22"/>
                <w:szCs w:val="22"/>
              </w:rPr>
            </w:pPr>
            <w:r>
              <w:rPr>
                <w:rFonts w:hint="eastAsia" w:ascii="宋体" w:hAnsi="宋体" w:cs="仿宋_GB2312"/>
                <w:kern w:val="0"/>
                <w:sz w:val="22"/>
                <w:szCs w:val="22"/>
              </w:rPr>
              <w:t>投标签字盖章</w:t>
            </w:r>
          </w:p>
        </w:tc>
        <w:tc>
          <w:tcPr>
            <w:tcW w:w="5110" w:type="dxa"/>
            <w:noWrap w:val="0"/>
            <w:vAlign w:val="center"/>
          </w:tcPr>
          <w:p>
            <w:pPr>
              <w:spacing w:line="280" w:lineRule="exact"/>
              <w:rPr>
                <w:rFonts w:hint="eastAsia" w:ascii="宋体" w:hAnsi="宋体" w:cs="仿宋_GB2312"/>
                <w:sz w:val="22"/>
                <w:szCs w:val="22"/>
              </w:rPr>
            </w:pPr>
            <w:r>
              <w:rPr>
                <w:rFonts w:hint="eastAsia" w:ascii="宋体" w:hAnsi="宋体" w:cs="仿宋_GB2312"/>
                <w:sz w:val="22"/>
                <w:szCs w:val="22"/>
              </w:rPr>
              <w:t>投标文件、投标报价、</w:t>
            </w:r>
            <w:r>
              <w:rPr>
                <w:rFonts w:hint="eastAsia" w:ascii="宋体" w:hAnsi="宋体" w:cs="仿宋_GB2312"/>
                <w:kern w:val="0"/>
                <w:sz w:val="22"/>
                <w:szCs w:val="22"/>
              </w:rPr>
              <w:t>投标函</w:t>
            </w:r>
            <w:r>
              <w:rPr>
                <w:rFonts w:hint="eastAsia" w:ascii="宋体" w:hAnsi="宋体" w:cs="仿宋_GB2312"/>
                <w:sz w:val="22"/>
                <w:szCs w:val="22"/>
              </w:rPr>
              <w:t>等由供应商的法定代表人或其委托代理人签字、加盖供应商单位公章。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178" w:type="dxa"/>
            <w:vMerge w:val="continue"/>
            <w:noWrap w:val="0"/>
            <w:vAlign w:val="center"/>
          </w:tcPr>
          <w:p>
            <w:pPr>
              <w:spacing w:line="280" w:lineRule="exact"/>
              <w:ind w:firstLine="360"/>
              <w:jc w:val="center"/>
              <w:rPr>
                <w:rFonts w:hint="eastAsia" w:ascii="宋体" w:hAnsi="宋体" w:cs="仿宋_GB2312"/>
                <w:kern w:val="0"/>
                <w:sz w:val="22"/>
                <w:szCs w:val="22"/>
              </w:rPr>
            </w:pPr>
          </w:p>
        </w:tc>
        <w:tc>
          <w:tcPr>
            <w:tcW w:w="2640" w:type="dxa"/>
            <w:noWrap w:val="0"/>
            <w:vAlign w:val="center"/>
          </w:tcPr>
          <w:p>
            <w:pPr>
              <w:spacing w:line="280" w:lineRule="exact"/>
              <w:rPr>
                <w:rFonts w:hint="eastAsia" w:ascii="宋体" w:hAnsi="宋体" w:cs="仿宋_GB2312"/>
                <w:kern w:val="0"/>
                <w:sz w:val="22"/>
                <w:szCs w:val="22"/>
              </w:rPr>
            </w:pPr>
            <w:r>
              <w:rPr>
                <w:rFonts w:hint="eastAsia" w:ascii="宋体" w:hAnsi="宋体" w:cs="仿宋_GB2312"/>
                <w:kern w:val="0"/>
                <w:sz w:val="22"/>
                <w:szCs w:val="22"/>
              </w:rPr>
              <w:t>资质要求</w:t>
            </w:r>
          </w:p>
        </w:tc>
        <w:tc>
          <w:tcPr>
            <w:tcW w:w="5110" w:type="dxa"/>
            <w:noWrap w:val="0"/>
            <w:vAlign w:val="center"/>
          </w:tcPr>
          <w:p>
            <w:pPr>
              <w:spacing w:line="280" w:lineRule="exact"/>
              <w:rPr>
                <w:rFonts w:hint="eastAsia" w:ascii="宋体" w:hAnsi="宋体" w:cs="仿宋_GB2312"/>
                <w:sz w:val="22"/>
                <w:szCs w:val="22"/>
              </w:rPr>
            </w:pPr>
            <w:r>
              <w:rPr>
                <w:rFonts w:hint="eastAsia" w:ascii="宋体" w:hAnsi="宋体"/>
                <w:sz w:val="22"/>
                <w:szCs w:val="22"/>
              </w:rPr>
              <w:t>符合</w:t>
            </w:r>
            <w:r>
              <w:rPr>
                <w:rFonts w:hint="eastAsia" w:ascii="宋体" w:hAnsi="宋体" w:cs="仿宋_GB2312"/>
                <w:kern w:val="0"/>
                <w:sz w:val="22"/>
                <w:szCs w:val="22"/>
              </w:rPr>
              <w:t>“招标文件”规定要求。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1178" w:type="dxa"/>
            <w:vMerge w:val="continue"/>
            <w:noWrap w:val="0"/>
            <w:vAlign w:val="center"/>
          </w:tcPr>
          <w:p>
            <w:pPr>
              <w:spacing w:line="280" w:lineRule="exact"/>
              <w:ind w:firstLine="360"/>
              <w:jc w:val="center"/>
              <w:rPr>
                <w:rFonts w:hint="eastAsia" w:ascii="宋体" w:hAnsi="宋体" w:cs="仿宋_GB2312"/>
                <w:kern w:val="0"/>
                <w:sz w:val="22"/>
                <w:szCs w:val="22"/>
              </w:rPr>
            </w:pPr>
          </w:p>
        </w:tc>
        <w:tc>
          <w:tcPr>
            <w:tcW w:w="2640" w:type="dxa"/>
            <w:noWrap w:val="0"/>
            <w:vAlign w:val="center"/>
          </w:tcPr>
          <w:p>
            <w:pPr>
              <w:spacing w:line="280" w:lineRule="exact"/>
              <w:rPr>
                <w:rFonts w:hint="eastAsia" w:ascii="宋体" w:hAnsi="宋体" w:cs="仿宋_GB2312"/>
                <w:kern w:val="0"/>
                <w:sz w:val="22"/>
                <w:szCs w:val="22"/>
              </w:rPr>
            </w:pPr>
            <w:r>
              <w:rPr>
                <w:rFonts w:hint="eastAsia" w:ascii="宋体" w:hAnsi="宋体" w:cs="仿宋_GB2312"/>
                <w:kern w:val="0"/>
                <w:sz w:val="22"/>
                <w:szCs w:val="22"/>
              </w:rPr>
              <w:t>投标内容</w:t>
            </w:r>
          </w:p>
        </w:tc>
        <w:tc>
          <w:tcPr>
            <w:tcW w:w="5110" w:type="dxa"/>
            <w:noWrap w:val="0"/>
            <w:vAlign w:val="center"/>
          </w:tcPr>
          <w:p>
            <w:pPr>
              <w:spacing w:line="280" w:lineRule="exact"/>
              <w:rPr>
                <w:rFonts w:hint="eastAsia" w:ascii="宋体" w:hAnsi="宋体" w:cs="仿宋_GB2312"/>
                <w:sz w:val="22"/>
                <w:szCs w:val="22"/>
              </w:rPr>
            </w:pPr>
            <w:r>
              <w:rPr>
                <w:rFonts w:hint="eastAsia" w:ascii="宋体" w:hAnsi="宋体" w:cs="仿宋_GB2312"/>
                <w:kern w:val="0"/>
                <w:sz w:val="22"/>
                <w:szCs w:val="22"/>
              </w:rPr>
              <w:t>符合“招标内容”规定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178" w:type="dxa"/>
            <w:vMerge w:val="continue"/>
            <w:noWrap w:val="0"/>
            <w:vAlign w:val="center"/>
          </w:tcPr>
          <w:p>
            <w:pPr>
              <w:spacing w:line="280" w:lineRule="exact"/>
              <w:ind w:firstLine="360"/>
              <w:jc w:val="center"/>
              <w:rPr>
                <w:rFonts w:hint="eastAsia" w:ascii="宋体" w:hAnsi="宋体" w:cs="仿宋_GB2312"/>
                <w:kern w:val="0"/>
                <w:sz w:val="22"/>
                <w:szCs w:val="22"/>
              </w:rPr>
            </w:pPr>
          </w:p>
        </w:tc>
        <w:tc>
          <w:tcPr>
            <w:tcW w:w="2640" w:type="dxa"/>
            <w:noWrap w:val="0"/>
            <w:vAlign w:val="center"/>
          </w:tcPr>
          <w:p>
            <w:pPr>
              <w:spacing w:line="280" w:lineRule="exact"/>
              <w:rPr>
                <w:rFonts w:hint="eastAsia" w:ascii="宋体" w:hAnsi="宋体" w:cs="仿宋_GB2312"/>
                <w:kern w:val="0"/>
                <w:sz w:val="22"/>
                <w:szCs w:val="22"/>
              </w:rPr>
            </w:pPr>
            <w:r>
              <w:rPr>
                <w:rFonts w:hint="eastAsia" w:ascii="宋体" w:hAnsi="宋体" w:cs="仿宋_GB2312"/>
                <w:kern w:val="0"/>
                <w:sz w:val="22"/>
                <w:szCs w:val="22"/>
              </w:rPr>
              <w:t>采购内容及服务要求</w:t>
            </w:r>
          </w:p>
        </w:tc>
        <w:tc>
          <w:tcPr>
            <w:tcW w:w="5110" w:type="dxa"/>
            <w:noWrap w:val="0"/>
            <w:vAlign w:val="center"/>
          </w:tcPr>
          <w:p>
            <w:pPr>
              <w:spacing w:line="280" w:lineRule="exact"/>
              <w:rPr>
                <w:rFonts w:hint="eastAsia" w:ascii="宋体" w:hAnsi="宋体" w:cs="仿宋_GB2312"/>
                <w:kern w:val="0"/>
                <w:sz w:val="22"/>
                <w:szCs w:val="22"/>
              </w:rPr>
            </w:pPr>
            <w:r>
              <w:rPr>
                <w:rFonts w:hint="eastAsia" w:ascii="宋体" w:hAnsi="宋体" w:cs="仿宋_GB2312"/>
                <w:kern w:val="0"/>
                <w:sz w:val="22"/>
                <w:szCs w:val="22"/>
              </w:rPr>
              <w:t>符合“招标内容”规定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178" w:type="dxa"/>
            <w:vMerge w:val="continue"/>
            <w:noWrap w:val="0"/>
            <w:vAlign w:val="center"/>
          </w:tcPr>
          <w:p>
            <w:pPr>
              <w:spacing w:line="280" w:lineRule="exact"/>
              <w:ind w:firstLine="360"/>
              <w:jc w:val="center"/>
              <w:rPr>
                <w:rFonts w:hint="eastAsia" w:ascii="宋体" w:hAnsi="宋体" w:cs="仿宋_GB2312"/>
                <w:kern w:val="0"/>
                <w:sz w:val="22"/>
                <w:szCs w:val="22"/>
              </w:rPr>
            </w:pPr>
          </w:p>
        </w:tc>
        <w:tc>
          <w:tcPr>
            <w:tcW w:w="2640" w:type="dxa"/>
            <w:noWrap w:val="0"/>
            <w:vAlign w:val="center"/>
          </w:tcPr>
          <w:p>
            <w:pPr>
              <w:spacing w:line="280" w:lineRule="exact"/>
              <w:rPr>
                <w:rFonts w:hint="eastAsia" w:ascii="宋体" w:hAnsi="宋体" w:cs="仿宋_GB2312"/>
                <w:kern w:val="0"/>
                <w:sz w:val="22"/>
                <w:szCs w:val="22"/>
              </w:rPr>
            </w:pPr>
            <w:r>
              <w:rPr>
                <w:rFonts w:hint="eastAsia" w:ascii="宋体" w:hAnsi="宋体" w:cs="仿宋_GB2312"/>
                <w:kern w:val="0"/>
                <w:sz w:val="22"/>
                <w:szCs w:val="22"/>
              </w:rPr>
              <w:t>投标有效期</w:t>
            </w:r>
          </w:p>
        </w:tc>
        <w:tc>
          <w:tcPr>
            <w:tcW w:w="5110" w:type="dxa"/>
            <w:noWrap w:val="0"/>
            <w:vAlign w:val="center"/>
          </w:tcPr>
          <w:p>
            <w:pPr>
              <w:spacing w:line="280" w:lineRule="exact"/>
              <w:rPr>
                <w:rFonts w:hint="eastAsia" w:ascii="宋体" w:hAnsi="宋体" w:cs="仿宋_GB2312"/>
                <w:kern w:val="0"/>
                <w:sz w:val="22"/>
                <w:szCs w:val="22"/>
              </w:rPr>
            </w:pPr>
            <w:r>
              <w:rPr>
                <w:rFonts w:hint="eastAsia" w:ascii="宋体" w:hAnsi="宋体" w:cs="仿宋_GB2312"/>
                <w:kern w:val="0"/>
                <w:sz w:val="22"/>
                <w:szCs w:val="22"/>
              </w:rPr>
              <w:t>符合 “供应商须知”60日历天的规定。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exact"/>
        </w:trPr>
        <w:tc>
          <w:tcPr>
            <w:tcW w:w="1178" w:type="dxa"/>
            <w:vMerge w:val="continue"/>
            <w:noWrap w:val="0"/>
            <w:vAlign w:val="center"/>
          </w:tcPr>
          <w:p>
            <w:pPr>
              <w:spacing w:line="280" w:lineRule="exact"/>
              <w:rPr>
                <w:rFonts w:hint="eastAsia" w:ascii="宋体" w:hAnsi="宋体" w:cs="仿宋_GB2312"/>
                <w:kern w:val="0"/>
                <w:sz w:val="22"/>
                <w:szCs w:val="22"/>
              </w:rPr>
            </w:pPr>
          </w:p>
        </w:tc>
        <w:tc>
          <w:tcPr>
            <w:tcW w:w="2640" w:type="dxa"/>
            <w:noWrap w:val="0"/>
            <w:vAlign w:val="center"/>
          </w:tcPr>
          <w:p>
            <w:pPr>
              <w:spacing w:line="280" w:lineRule="exact"/>
              <w:rPr>
                <w:rFonts w:hint="eastAsia" w:ascii="宋体" w:hAnsi="宋体" w:cs="仿宋_GB2312"/>
                <w:kern w:val="0"/>
                <w:sz w:val="22"/>
                <w:szCs w:val="22"/>
              </w:rPr>
            </w:pPr>
            <w:r>
              <w:rPr>
                <w:rFonts w:hint="eastAsia" w:ascii="宋体" w:hAnsi="宋体" w:cs="仿宋_GB2312"/>
                <w:kern w:val="0"/>
                <w:sz w:val="22"/>
                <w:szCs w:val="22"/>
              </w:rPr>
              <w:t>合同履约行为</w:t>
            </w:r>
          </w:p>
        </w:tc>
        <w:tc>
          <w:tcPr>
            <w:tcW w:w="5110" w:type="dxa"/>
            <w:noWrap w:val="0"/>
            <w:vAlign w:val="center"/>
          </w:tcPr>
          <w:p>
            <w:pPr>
              <w:spacing w:line="280" w:lineRule="exact"/>
              <w:rPr>
                <w:rFonts w:hint="eastAsia" w:ascii="宋体" w:hAnsi="宋体"/>
                <w:sz w:val="22"/>
                <w:szCs w:val="22"/>
              </w:rPr>
            </w:pPr>
            <w:r>
              <w:rPr>
                <w:rFonts w:hint="eastAsia" w:ascii="宋体" w:hAnsi="宋体"/>
                <w:sz w:val="22"/>
                <w:szCs w:val="22"/>
              </w:rPr>
              <w:t>合法，没有严重违约事件发生。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exact"/>
        </w:trPr>
        <w:tc>
          <w:tcPr>
            <w:tcW w:w="1178" w:type="dxa"/>
            <w:vMerge w:val="continue"/>
            <w:noWrap w:val="0"/>
            <w:vAlign w:val="center"/>
          </w:tcPr>
          <w:p>
            <w:pPr>
              <w:spacing w:line="280" w:lineRule="exact"/>
              <w:rPr>
                <w:rFonts w:hint="eastAsia" w:ascii="宋体" w:hAnsi="宋体" w:cs="仿宋_GB2312"/>
                <w:kern w:val="0"/>
                <w:sz w:val="22"/>
                <w:szCs w:val="22"/>
              </w:rPr>
            </w:pPr>
          </w:p>
        </w:tc>
        <w:tc>
          <w:tcPr>
            <w:tcW w:w="2640" w:type="dxa"/>
            <w:noWrap w:val="0"/>
            <w:vAlign w:val="center"/>
          </w:tcPr>
          <w:p>
            <w:pPr>
              <w:spacing w:line="280" w:lineRule="exact"/>
              <w:rPr>
                <w:rFonts w:hint="eastAsia" w:ascii="宋体" w:hAnsi="宋体" w:cs="仿宋_GB2312"/>
                <w:kern w:val="0"/>
                <w:sz w:val="22"/>
                <w:szCs w:val="22"/>
              </w:rPr>
            </w:pPr>
            <w:r>
              <w:rPr>
                <w:rFonts w:hint="eastAsia" w:ascii="宋体" w:hAnsi="宋体" w:cs="仿宋_GB2312"/>
                <w:kern w:val="0"/>
                <w:sz w:val="22"/>
                <w:szCs w:val="22"/>
              </w:rPr>
              <w:t>其它要求</w:t>
            </w:r>
          </w:p>
        </w:tc>
        <w:tc>
          <w:tcPr>
            <w:tcW w:w="5110" w:type="dxa"/>
            <w:noWrap w:val="0"/>
            <w:vAlign w:val="center"/>
          </w:tcPr>
          <w:p>
            <w:pPr>
              <w:spacing w:line="280" w:lineRule="exact"/>
              <w:rPr>
                <w:rFonts w:hint="eastAsia" w:ascii="宋体" w:hAnsi="宋体"/>
                <w:sz w:val="22"/>
                <w:szCs w:val="22"/>
              </w:rPr>
            </w:pPr>
            <w:r>
              <w:rPr>
                <w:rFonts w:hint="eastAsia" w:ascii="宋体" w:hAnsi="宋体" w:cs="仿宋_GB2312"/>
                <w:kern w:val="0"/>
                <w:sz w:val="22"/>
                <w:szCs w:val="22"/>
              </w:rPr>
              <w:t>符合“招标文件”其它规定要求。</w:t>
            </w:r>
          </w:p>
        </w:tc>
      </w:tr>
    </w:tbl>
    <w:p>
      <w:pPr>
        <w:pStyle w:val="23"/>
        <w:numPr>
          <w:ilvl w:val="0"/>
          <w:numId w:val="0"/>
        </w:numPr>
        <w:adjustRightInd w:val="0"/>
        <w:snapToGrid w:val="0"/>
        <w:spacing w:before="120" w:beforeLines="50" w:line="360" w:lineRule="auto"/>
        <w:ind w:leftChars="0"/>
        <w:jc w:val="left"/>
        <w:outlineLvl w:val="2"/>
        <w:rPr>
          <w:rFonts w:hint="default" w:hAnsi="宋体" w:eastAsia="宋体"/>
          <w:b/>
          <w:sz w:val="22"/>
          <w:szCs w:val="22"/>
          <w:lang w:val="en-US" w:eastAsia="zh-CN"/>
        </w:rPr>
      </w:pPr>
      <w:r>
        <w:rPr>
          <w:rFonts w:hint="eastAsia" w:hAnsi="宋体"/>
          <w:b/>
          <w:sz w:val="22"/>
          <w:szCs w:val="22"/>
          <w:lang w:val="en-US" w:eastAsia="zh-CN"/>
        </w:rPr>
        <w:t>3.综合评分：</w:t>
      </w:r>
    </w:p>
    <w:p>
      <w:pPr>
        <w:pStyle w:val="23"/>
        <w:adjustRightInd w:val="0"/>
        <w:snapToGrid w:val="0"/>
        <w:spacing w:before="120" w:beforeLines="50" w:line="360" w:lineRule="auto"/>
        <w:jc w:val="left"/>
        <w:rPr>
          <w:rFonts w:hint="eastAsia" w:hAnsi="宋体" w:cs="Tahoma"/>
          <w:b/>
          <w:sz w:val="22"/>
          <w:szCs w:val="28"/>
        </w:rPr>
      </w:pPr>
      <w:r>
        <w:rPr>
          <w:rFonts w:hint="eastAsia" w:hAnsi="宋体" w:cs="Tahoma"/>
          <w:b/>
          <w:sz w:val="22"/>
          <w:szCs w:val="28"/>
        </w:rPr>
        <w:t>评标标准：综合评分明细表：满分100分。</w:t>
      </w:r>
    </w:p>
    <w:p>
      <w:pPr>
        <w:jc w:val="center"/>
        <w:rPr>
          <w:rFonts w:hint="eastAsia" w:ascii="宋体" w:hAnsi="宋体" w:eastAsia="宋体" w:cs="Times New Roman"/>
          <w:kern w:val="2"/>
          <w:sz w:val="22"/>
          <w:szCs w:val="22"/>
          <w:lang w:val="en-US" w:eastAsia="zh-CN" w:bidi="ar-SA"/>
        </w:rPr>
      </w:pPr>
      <w:r>
        <w:rPr>
          <w:rFonts w:hint="eastAsia" w:ascii="宋体" w:hAnsi="宋体"/>
          <w:b/>
          <w:sz w:val="30"/>
          <w:szCs w:val="30"/>
        </w:rPr>
        <w:t>评分细则</w:t>
      </w:r>
      <w:r>
        <w:rPr>
          <w:rFonts w:hint="eastAsia" w:ascii="宋体" w:hAnsi="宋体" w:cs="Tahoma"/>
          <w:b/>
          <w:sz w:val="28"/>
          <w:szCs w:val="36"/>
        </w:rPr>
        <w:t>具体为：</w:t>
      </w:r>
    </w:p>
    <w:tbl>
      <w:tblPr>
        <w:tblStyle w:val="47"/>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410"/>
        <w:gridCol w:w="1065"/>
        <w:gridCol w:w="5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49" w:type="dxa"/>
            <w:noWrap w:val="0"/>
            <w:vAlign w:val="center"/>
          </w:tcPr>
          <w:p>
            <w:pPr>
              <w:spacing w:line="560" w:lineRule="atLeast"/>
              <w:jc w:val="left"/>
              <w:rPr>
                <w:rFonts w:hint="default"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序号</w:t>
            </w:r>
          </w:p>
        </w:tc>
        <w:tc>
          <w:tcPr>
            <w:tcW w:w="1410" w:type="dxa"/>
            <w:noWrap w:val="0"/>
            <w:vAlign w:val="center"/>
          </w:tcPr>
          <w:p>
            <w:pPr>
              <w:spacing w:line="560" w:lineRule="atLeast"/>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评分项目</w:t>
            </w:r>
          </w:p>
        </w:tc>
        <w:tc>
          <w:tcPr>
            <w:tcW w:w="1065" w:type="dxa"/>
            <w:noWrap w:val="0"/>
            <w:vAlign w:val="center"/>
          </w:tcPr>
          <w:p>
            <w:pPr>
              <w:spacing w:line="560" w:lineRule="atLeast"/>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分值</w:t>
            </w:r>
          </w:p>
        </w:tc>
        <w:tc>
          <w:tcPr>
            <w:tcW w:w="5160" w:type="dxa"/>
            <w:noWrap w:val="0"/>
            <w:vAlign w:val="center"/>
          </w:tcPr>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49" w:type="dxa"/>
            <w:noWrap w:val="0"/>
            <w:vAlign w:val="center"/>
          </w:tcPr>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1</w:t>
            </w:r>
          </w:p>
        </w:tc>
        <w:tc>
          <w:tcPr>
            <w:tcW w:w="1410" w:type="dxa"/>
            <w:noWrap w:val="0"/>
            <w:vAlign w:val="center"/>
          </w:tcPr>
          <w:p>
            <w:pPr>
              <w:spacing w:line="560" w:lineRule="atLeast"/>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lang w:val="en-US" w:eastAsia="zh-CN"/>
              </w:rPr>
              <w:t>投标报价</w:t>
            </w:r>
          </w:p>
        </w:tc>
        <w:tc>
          <w:tcPr>
            <w:tcW w:w="1065" w:type="dxa"/>
            <w:noWrap w:val="0"/>
            <w:vAlign w:val="center"/>
          </w:tcPr>
          <w:p>
            <w:pPr>
              <w:spacing w:line="560" w:lineRule="atLeast"/>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30分</w:t>
            </w:r>
          </w:p>
        </w:tc>
        <w:tc>
          <w:tcPr>
            <w:tcW w:w="5160" w:type="dxa"/>
            <w:noWrap w:val="0"/>
            <w:vAlign w:val="top"/>
          </w:tcPr>
          <w:p>
            <w:pPr>
              <w:spacing w:line="560" w:lineRule="atLeas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价格分采用低价优先法计算，即满足招标文件要求且投标价格最低的投标报价为评标基准价，其价格分为满分。其他投标人的价格分按照下列公式计算：投标报价得分=（评标基准价／投标报价）×分值（保留小数点后两位）。</w:t>
            </w:r>
          </w:p>
          <w:p>
            <w:pPr>
              <w:spacing w:line="560" w:lineRule="atLeast"/>
              <w:ind w:firstLine="480" w:firstLineChars="200"/>
              <w:rPr>
                <w:rFonts w:hint="eastAsia"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说明：评标委员会发现投标人的报价明显低于其他投标报价，或者在设有预算价时与之差距较大，使得其投标报价可能低于其成本，有可能影响商品或服务质量和不能诚信履约的，应当要求该投标人作出书面说明并提供相应的证明材料。投标人不能合理说明或者不能提供相应证明材料的，由评标委员会认定该投标人以低于成本报价竞标，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849" w:type="dxa"/>
            <w:vMerge w:val="restart"/>
            <w:noWrap w:val="0"/>
            <w:vAlign w:val="center"/>
          </w:tcPr>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2</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p>
        </w:tc>
        <w:tc>
          <w:tcPr>
            <w:tcW w:w="1410" w:type="dxa"/>
            <w:vMerge w:val="restart"/>
            <w:noWrap w:val="0"/>
            <w:vAlign w:val="center"/>
          </w:tcPr>
          <w:p>
            <w:pPr>
              <w:spacing w:line="560" w:lineRule="atLeast"/>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商务部分（29分）</w:t>
            </w:r>
          </w:p>
        </w:tc>
        <w:tc>
          <w:tcPr>
            <w:tcW w:w="1065" w:type="dxa"/>
            <w:noWrap w:val="0"/>
            <w:vAlign w:val="center"/>
          </w:tcPr>
          <w:p>
            <w:pPr>
              <w:spacing w:line="560" w:lineRule="atLeast"/>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业绩部分（</w:t>
            </w:r>
            <w:r>
              <w:rPr>
                <w:rFonts w:hint="eastAsia" w:ascii="仿宋_GB2312" w:eastAsia="仿宋_GB2312" w:cs="Times New Roman"/>
                <w:sz w:val="24"/>
                <w:szCs w:val="24"/>
                <w:highlight w:val="none"/>
                <w:lang w:val="en-US" w:eastAsia="zh-CN"/>
              </w:rPr>
              <w:t>6</w:t>
            </w:r>
            <w:r>
              <w:rPr>
                <w:rFonts w:hint="eastAsia" w:ascii="仿宋_GB2312" w:hAnsi="Times New Roman" w:eastAsia="仿宋_GB2312" w:cs="Times New Roman"/>
                <w:sz w:val="24"/>
                <w:szCs w:val="24"/>
                <w:highlight w:val="none"/>
                <w:lang w:val="en-US" w:eastAsia="zh-CN"/>
              </w:rPr>
              <w:t>分）</w:t>
            </w:r>
          </w:p>
        </w:tc>
        <w:tc>
          <w:tcPr>
            <w:tcW w:w="5160" w:type="dxa"/>
            <w:noWrap w:val="0"/>
            <w:vAlign w:val="top"/>
          </w:tcPr>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 xml:space="preserve">供应商提供近三年类似项目业绩的证明材料,每提供一份业绩证明材料得 </w:t>
            </w:r>
            <w:r>
              <w:rPr>
                <w:rFonts w:hint="eastAsia" w:ascii="仿宋_GB2312" w:eastAsia="仿宋_GB2312" w:cs="Times New Roman"/>
                <w:sz w:val="24"/>
                <w:szCs w:val="24"/>
                <w:highlight w:val="none"/>
                <w:lang w:val="en-US" w:eastAsia="zh-CN"/>
              </w:rPr>
              <w:t>2</w:t>
            </w:r>
            <w:r>
              <w:rPr>
                <w:rFonts w:hint="eastAsia" w:ascii="仿宋_GB2312" w:hAnsi="Times New Roman" w:eastAsia="仿宋_GB2312" w:cs="Times New Roman"/>
                <w:sz w:val="24"/>
                <w:szCs w:val="24"/>
                <w:highlight w:val="none"/>
                <w:lang w:val="en-US" w:eastAsia="zh-CN"/>
              </w:rPr>
              <w:t xml:space="preserve">分，最高得 </w:t>
            </w:r>
            <w:r>
              <w:rPr>
                <w:rFonts w:hint="eastAsia" w:ascii="仿宋_GB2312" w:eastAsia="仿宋_GB2312" w:cs="Times New Roman"/>
                <w:sz w:val="24"/>
                <w:szCs w:val="24"/>
                <w:highlight w:val="none"/>
                <w:lang w:val="en-US" w:eastAsia="zh-CN"/>
              </w:rPr>
              <w:t>6</w:t>
            </w:r>
            <w:r>
              <w:rPr>
                <w:rFonts w:hint="eastAsia" w:ascii="仿宋_GB2312" w:hAnsi="Times New Roman" w:eastAsia="仿宋_GB2312" w:cs="Times New Roman"/>
                <w:sz w:val="24"/>
                <w:szCs w:val="24"/>
                <w:highlight w:val="none"/>
                <w:lang w:val="en-US" w:eastAsia="zh-CN"/>
              </w:rPr>
              <w:t>分。【证明材料以业绩合同或中标通知书为准】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849" w:type="dxa"/>
            <w:vMerge w:val="continue"/>
            <w:noWrap w:val="0"/>
            <w:vAlign w:val="center"/>
          </w:tcPr>
          <w:p>
            <w:pPr>
              <w:spacing w:line="560" w:lineRule="atLeast"/>
              <w:ind w:firstLine="480" w:firstLineChars="200"/>
              <w:rPr>
                <w:rFonts w:hint="eastAsia" w:ascii="仿宋_GB2312" w:hAnsi="Times New Roman" w:eastAsia="仿宋_GB2312" w:cs="Times New Roman"/>
                <w:sz w:val="24"/>
                <w:szCs w:val="24"/>
                <w:highlight w:val="none"/>
                <w:lang w:val="en-US" w:eastAsia="zh-CN"/>
              </w:rPr>
            </w:pPr>
          </w:p>
        </w:tc>
        <w:tc>
          <w:tcPr>
            <w:tcW w:w="1410" w:type="dxa"/>
            <w:vMerge w:val="continue"/>
            <w:noWrap w:val="0"/>
            <w:vAlign w:val="center"/>
          </w:tcPr>
          <w:p>
            <w:pPr>
              <w:spacing w:line="560" w:lineRule="atLeast"/>
              <w:rPr>
                <w:rFonts w:hint="eastAsia" w:ascii="仿宋_GB2312" w:hAnsi="Times New Roman" w:eastAsia="仿宋_GB2312" w:cs="Times New Roman"/>
                <w:sz w:val="24"/>
                <w:szCs w:val="24"/>
                <w:highlight w:val="none"/>
                <w:lang w:val="en-US" w:eastAsia="zh-CN"/>
              </w:rPr>
            </w:pPr>
          </w:p>
        </w:tc>
        <w:tc>
          <w:tcPr>
            <w:tcW w:w="1065" w:type="dxa"/>
            <w:noWrap w:val="0"/>
            <w:vAlign w:val="center"/>
          </w:tcPr>
          <w:p>
            <w:pPr>
              <w:spacing w:line="560" w:lineRule="atLeast"/>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授权（满分4分）</w:t>
            </w:r>
          </w:p>
        </w:tc>
        <w:tc>
          <w:tcPr>
            <w:tcW w:w="5160" w:type="dxa"/>
            <w:noWrap w:val="0"/>
            <w:vAlign w:val="center"/>
          </w:tcPr>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为保证产品质量及设备后续售后服务，投标供应商需提供产品生产厂商针对本项目的授权函及售后服务承诺函原件扫描件，提供得4分，不提供不得分。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849" w:type="dxa"/>
            <w:vMerge w:val="continue"/>
            <w:noWrap w:val="0"/>
            <w:vAlign w:val="center"/>
          </w:tcPr>
          <w:p>
            <w:pPr>
              <w:spacing w:line="560" w:lineRule="atLeast"/>
              <w:ind w:firstLine="480" w:firstLineChars="200"/>
              <w:rPr>
                <w:rFonts w:hint="eastAsia" w:ascii="仿宋_GB2312" w:hAnsi="Times New Roman" w:eastAsia="仿宋_GB2312" w:cs="Times New Roman"/>
                <w:sz w:val="24"/>
                <w:szCs w:val="24"/>
                <w:highlight w:val="none"/>
                <w:lang w:val="en-US" w:eastAsia="zh-CN"/>
              </w:rPr>
            </w:pPr>
          </w:p>
        </w:tc>
        <w:tc>
          <w:tcPr>
            <w:tcW w:w="1410" w:type="dxa"/>
            <w:vMerge w:val="continue"/>
            <w:noWrap w:val="0"/>
            <w:vAlign w:val="center"/>
          </w:tcPr>
          <w:p>
            <w:pPr>
              <w:spacing w:line="560" w:lineRule="atLeast"/>
              <w:rPr>
                <w:rFonts w:hint="eastAsia" w:ascii="仿宋_GB2312" w:hAnsi="Times New Roman" w:eastAsia="仿宋_GB2312" w:cs="Times New Roman"/>
                <w:sz w:val="24"/>
                <w:szCs w:val="24"/>
                <w:highlight w:val="none"/>
                <w:lang w:val="en-US" w:eastAsia="zh-CN"/>
              </w:rPr>
            </w:pPr>
          </w:p>
        </w:tc>
        <w:tc>
          <w:tcPr>
            <w:tcW w:w="1065" w:type="dxa"/>
            <w:noWrap w:val="0"/>
            <w:vAlign w:val="top"/>
          </w:tcPr>
          <w:p>
            <w:pPr>
              <w:spacing w:line="560" w:lineRule="atLeast"/>
              <w:ind w:firstLine="480" w:firstLineChars="200"/>
              <w:rPr>
                <w:rFonts w:hint="eastAsia" w:ascii="仿宋_GB2312" w:hAnsi="Times New Roman" w:eastAsia="仿宋_GB2312" w:cs="Times New Roman"/>
                <w:sz w:val="24"/>
                <w:szCs w:val="24"/>
                <w:highlight w:val="none"/>
                <w:lang w:val="en-US" w:eastAsia="zh-CN"/>
              </w:rPr>
            </w:pP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p>
          <w:p>
            <w:pPr>
              <w:spacing w:line="560" w:lineRule="atLeast"/>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售后服务（满分5分）</w:t>
            </w:r>
          </w:p>
        </w:tc>
        <w:tc>
          <w:tcPr>
            <w:tcW w:w="5160" w:type="dxa"/>
            <w:noWrap w:val="0"/>
            <w:vAlign w:val="top"/>
          </w:tcPr>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投标单位提供了针对本项目的售后服务方案（包括：服务承诺、响应时间、服务方式、服务团队及运维团队配备、免费保修期、保修期满后服务方式等内容）应急处理方案。</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（1）提供的售后方案、 应急处理方案等内容完整突出重点， 且能快速解决故障的 5 分；</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（2）提供的各项方案较为完整，且只能概括性描述，提供售后服务较为简单的得 3 分；</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（3）提供的各项方案不完整，且只能概括性描述， 提供售后服务较为简单的得 1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849" w:type="dxa"/>
            <w:vMerge w:val="continue"/>
            <w:noWrap w:val="0"/>
            <w:vAlign w:val="center"/>
          </w:tcPr>
          <w:p>
            <w:pPr>
              <w:spacing w:line="560" w:lineRule="atLeast"/>
              <w:ind w:firstLine="480" w:firstLineChars="200"/>
              <w:rPr>
                <w:rFonts w:hint="eastAsia" w:ascii="仿宋_GB2312" w:hAnsi="Times New Roman" w:eastAsia="仿宋_GB2312" w:cs="Times New Roman"/>
                <w:sz w:val="24"/>
                <w:szCs w:val="24"/>
                <w:highlight w:val="none"/>
                <w:lang w:val="en-US" w:eastAsia="zh-CN"/>
              </w:rPr>
            </w:pPr>
          </w:p>
        </w:tc>
        <w:tc>
          <w:tcPr>
            <w:tcW w:w="1410" w:type="dxa"/>
            <w:vMerge w:val="continue"/>
            <w:noWrap w:val="0"/>
            <w:vAlign w:val="center"/>
          </w:tcPr>
          <w:p>
            <w:pPr>
              <w:spacing w:line="560" w:lineRule="atLeast"/>
              <w:ind w:firstLine="480" w:firstLineChars="200"/>
              <w:rPr>
                <w:rFonts w:hint="eastAsia" w:ascii="仿宋_GB2312" w:hAnsi="Times New Roman" w:eastAsia="仿宋_GB2312" w:cs="Times New Roman"/>
                <w:sz w:val="24"/>
                <w:szCs w:val="24"/>
                <w:highlight w:val="none"/>
                <w:lang w:val="en-US" w:eastAsia="zh-CN"/>
              </w:rPr>
            </w:pPr>
          </w:p>
        </w:tc>
        <w:tc>
          <w:tcPr>
            <w:tcW w:w="1065" w:type="dxa"/>
            <w:noWrap w:val="0"/>
            <w:vAlign w:val="top"/>
          </w:tcPr>
          <w:p>
            <w:pPr>
              <w:spacing w:line="560" w:lineRule="atLeast"/>
              <w:ind w:firstLine="480" w:firstLineChars="200"/>
              <w:rPr>
                <w:rFonts w:hint="eastAsia" w:ascii="仿宋_GB2312" w:hAnsi="Times New Roman" w:eastAsia="仿宋_GB2312" w:cs="Times New Roman"/>
                <w:sz w:val="24"/>
                <w:szCs w:val="24"/>
                <w:highlight w:val="none"/>
                <w:lang w:val="en-US" w:eastAsia="zh-CN"/>
              </w:rPr>
            </w:pP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p>
          <w:p>
            <w:pPr>
              <w:spacing w:line="560" w:lineRule="atLeast"/>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综合实力（满分14分）</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p>
        </w:tc>
        <w:tc>
          <w:tcPr>
            <w:tcW w:w="5160" w:type="dxa"/>
            <w:noWrap w:val="0"/>
            <w:vAlign w:val="top"/>
          </w:tcPr>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 xml:space="preserve">1. </w:t>
            </w:r>
            <w:r>
              <w:rPr>
                <w:rFonts w:hint="default" w:ascii="仿宋_GB2312" w:hAnsi="Times New Roman" w:eastAsia="仿宋_GB2312" w:cs="Times New Roman"/>
                <w:sz w:val="24"/>
                <w:szCs w:val="24"/>
                <w:highlight w:val="none"/>
                <w:lang w:val="en-US" w:eastAsia="zh-CN"/>
              </w:rPr>
              <w:t>要求投标人或其直属机构具</w:t>
            </w:r>
            <w:r>
              <w:rPr>
                <w:rFonts w:hint="eastAsia" w:ascii="仿宋_GB2312" w:hAnsi="Times New Roman" w:eastAsia="仿宋_GB2312" w:cs="Times New Roman"/>
                <w:sz w:val="24"/>
                <w:szCs w:val="24"/>
                <w:highlight w:val="none"/>
                <w:lang w:val="en-US" w:eastAsia="zh-CN"/>
              </w:rPr>
              <w:t xml:space="preserve">需具有 ISO9001 管理体系认证、ISO27001 信息安全管理体系认证、信息系统安全集成服务资质认证、信息系统安全运维服务资质，每提供一份得 1 分， 满分 </w:t>
            </w:r>
            <w:r>
              <w:rPr>
                <w:rFonts w:hint="eastAsia" w:ascii="仿宋_GB2312" w:eastAsia="仿宋_GB2312" w:cs="Times New Roman"/>
                <w:sz w:val="24"/>
                <w:szCs w:val="24"/>
                <w:highlight w:val="none"/>
                <w:lang w:val="en-US" w:eastAsia="zh-CN"/>
              </w:rPr>
              <w:t>4</w:t>
            </w:r>
            <w:r>
              <w:rPr>
                <w:rFonts w:hint="eastAsia" w:ascii="仿宋_GB2312" w:hAnsi="Times New Roman" w:eastAsia="仿宋_GB2312" w:cs="Times New Roman"/>
                <w:sz w:val="24"/>
                <w:szCs w:val="24"/>
                <w:highlight w:val="none"/>
                <w:lang w:val="en-US" w:eastAsia="zh-CN"/>
              </w:rPr>
              <w:t xml:space="preserve"> 分。 【证明材料以证书原件扫描件为准】</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2. 投入本次项目检务服务涉及的终端软件平台通过等保2.0 三级认证、 商用密码应用安全性评估三级认证，每提供一份得 2 分， 满分 6 分。【出具国家认可的认证（检测）机构出具的认证证书（检测报告）】</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 xml:space="preserve">3. 为了降低项目的建设风险， 投标人所提供产品服务实现与全省系统无缝衔接， 投标人需提供无缝对接承诺函得 </w:t>
            </w:r>
            <w:r>
              <w:rPr>
                <w:rFonts w:hint="eastAsia" w:ascii="仿宋_GB2312" w:eastAsia="仿宋_GB2312" w:cs="Times New Roman"/>
                <w:sz w:val="24"/>
                <w:szCs w:val="24"/>
                <w:highlight w:val="none"/>
                <w:lang w:val="en-US" w:eastAsia="zh-CN"/>
              </w:rPr>
              <w:t>4</w:t>
            </w:r>
            <w:r>
              <w:rPr>
                <w:rFonts w:hint="eastAsia" w:ascii="仿宋_GB2312" w:hAnsi="Times New Roman" w:eastAsia="仿宋_GB2312" w:cs="Times New Roman"/>
                <w:sz w:val="24"/>
                <w:szCs w:val="24"/>
                <w:highlight w:val="none"/>
                <w:lang w:val="en-US" w:eastAsia="zh-CN"/>
              </w:rPr>
              <w:t>分。【证明材料提供原件扫描件】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trPr>
        <w:tc>
          <w:tcPr>
            <w:tcW w:w="849" w:type="dxa"/>
            <w:vMerge w:val="restart"/>
            <w:noWrap w:val="0"/>
            <w:vAlign w:val="center"/>
          </w:tcPr>
          <w:p>
            <w:pPr>
              <w:adjustRightInd w:val="0"/>
              <w:snapToGrid w:val="0"/>
              <w:spacing w:line="320" w:lineRule="exact"/>
              <w:jc w:val="center"/>
              <w:rPr>
                <w:rFonts w:hint="eastAsia" w:ascii="仿宋" w:hAnsi="仿宋" w:eastAsia="仿宋" w:cs="仿宋"/>
                <w:sz w:val="28"/>
                <w:szCs w:val="32"/>
                <w:lang w:val="en-US" w:eastAsia="zh-CN"/>
              </w:rPr>
            </w:pPr>
            <w:r>
              <w:rPr>
                <w:rFonts w:hint="eastAsia" w:ascii="仿宋" w:hAnsi="仿宋" w:eastAsia="仿宋" w:cs="仿宋"/>
                <w:sz w:val="28"/>
                <w:szCs w:val="32"/>
                <w:lang w:val="en-US" w:eastAsia="zh-CN"/>
              </w:rPr>
              <w:t>3</w:t>
            </w:r>
          </w:p>
        </w:tc>
        <w:tc>
          <w:tcPr>
            <w:tcW w:w="1410" w:type="dxa"/>
            <w:vMerge w:val="restart"/>
            <w:noWrap w:val="0"/>
            <w:vAlign w:val="center"/>
          </w:tcPr>
          <w:p>
            <w:pPr>
              <w:adjustRightInd w:val="0"/>
              <w:snapToGrid w:val="0"/>
              <w:spacing w:line="320" w:lineRule="exact"/>
              <w:jc w:val="center"/>
              <w:rPr>
                <w:rFonts w:hint="eastAsia" w:ascii="仿宋" w:hAnsi="仿宋" w:eastAsia="仿宋" w:cs="仿宋"/>
                <w:sz w:val="28"/>
                <w:szCs w:val="32"/>
                <w:lang w:val="en-US" w:eastAsia="zh-CN"/>
              </w:rPr>
            </w:pPr>
            <w:r>
              <w:rPr>
                <w:rFonts w:hint="eastAsia" w:ascii="仿宋" w:hAnsi="仿宋" w:eastAsia="仿宋" w:cs="仿宋"/>
                <w:sz w:val="28"/>
                <w:szCs w:val="32"/>
                <w:lang w:val="en-US" w:eastAsia="zh-CN"/>
              </w:rPr>
              <w:t>技术部分</w:t>
            </w:r>
          </w:p>
          <w:p>
            <w:pPr>
              <w:adjustRightInd w:val="0"/>
              <w:snapToGrid w:val="0"/>
              <w:spacing w:line="320" w:lineRule="exact"/>
              <w:jc w:val="center"/>
              <w:rPr>
                <w:rFonts w:hint="eastAsia" w:ascii="仿宋" w:hAnsi="仿宋" w:eastAsia="仿宋" w:cs="仿宋"/>
                <w:sz w:val="28"/>
                <w:szCs w:val="32"/>
                <w:lang w:val="en-US" w:eastAsia="zh-CN"/>
              </w:rPr>
            </w:pPr>
            <w:r>
              <w:rPr>
                <w:rFonts w:hint="eastAsia" w:ascii="仿宋" w:hAnsi="仿宋" w:eastAsia="仿宋" w:cs="仿宋"/>
                <w:sz w:val="28"/>
                <w:szCs w:val="32"/>
                <w:lang w:val="en-US" w:eastAsia="zh-CN"/>
              </w:rPr>
              <w:t>（41分）</w:t>
            </w:r>
          </w:p>
        </w:tc>
        <w:tc>
          <w:tcPr>
            <w:tcW w:w="1065" w:type="dxa"/>
            <w:noWrap w:val="0"/>
            <w:vAlign w:val="top"/>
          </w:tcPr>
          <w:p>
            <w:pPr>
              <w:spacing w:line="560" w:lineRule="atLeast"/>
              <w:ind w:firstLine="480" w:firstLineChars="200"/>
              <w:rPr>
                <w:rFonts w:hint="eastAsia" w:ascii="仿宋_GB2312" w:hAnsi="Times New Roman" w:eastAsia="仿宋_GB2312" w:cs="Times New Roman"/>
                <w:sz w:val="24"/>
                <w:szCs w:val="24"/>
                <w:highlight w:val="none"/>
                <w:lang w:val="en-US" w:eastAsia="zh-CN"/>
              </w:rPr>
            </w:pPr>
          </w:p>
          <w:p>
            <w:pPr>
              <w:spacing w:line="560" w:lineRule="atLeast"/>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技术参数响应性（满分30分）</w:t>
            </w:r>
          </w:p>
        </w:tc>
        <w:tc>
          <w:tcPr>
            <w:tcW w:w="5160" w:type="dxa"/>
            <w:noWrap w:val="0"/>
            <w:vAlign w:val="top"/>
          </w:tcPr>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投标产品技术性能满足或优于招标文件要求得 30分：重要加★号 的技术参数每负偏离一项扣 2分， 扣完该项分为止； 一般技术参数每负偏离一项扣 1 分，扣完该项分为止。</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【注：技术参数须提供技术支持文件原件扫描件， 如检测机构出具的检验报告、截图、证书或产品技术白皮书等】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trPr>
        <w:tc>
          <w:tcPr>
            <w:tcW w:w="849" w:type="dxa"/>
            <w:vMerge w:val="continue"/>
            <w:noWrap w:val="0"/>
            <w:vAlign w:val="center"/>
          </w:tcPr>
          <w:p>
            <w:pPr>
              <w:adjustRightInd w:val="0"/>
              <w:snapToGrid w:val="0"/>
              <w:spacing w:line="320" w:lineRule="exact"/>
              <w:jc w:val="center"/>
              <w:rPr>
                <w:rFonts w:hint="eastAsia" w:ascii="仿宋" w:hAnsi="仿宋" w:eastAsia="仿宋" w:cs="仿宋"/>
                <w:sz w:val="28"/>
                <w:szCs w:val="32"/>
                <w:lang w:val="en-US" w:eastAsia="zh-CN"/>
              </w:rPr>
            </w:pPr>
          </w:p>
        </w:tc>
        <w:tc>
          <w:tcPr>
            <w:tcW w:w="1410" w:type="dxa"/>
            <w:vMerge w:val="continue"/>
            <w:noWrap w:val="0"/>
            <w:vAlign w:val="center"/>
          </w:tcPr>
          <w:p>
            <w:pPr>
              <w:adjustRightInd w:val="0"/>
              <w:snapToGrid w:val="0"/>
              <w:spacing w:line="320" w:lineRule="exact"/>
              <w:jc w:val="center"/>
              <w:rPr>
                <w:rFonts w:hint="eastAsia" w:ascii="仿宋" w:hAnsi="仿宋" w:eastAsia="仿宋" w:cs="仿宋"/>
                <w:sz w:val="28"/>
                <w:szCs w:val="32"/>
                <w:lang w:val="en-US" w:eastAsia="zh-CN"/>
              </w:rPr>
            </w:pPr>
          </w:p>
        </w:tc>
        <w:tc>
          <w:tcPr>
            <w:tcW w:w="1065" w:type="dxa"/>
            <w:noWrap w:val="0"/>
            <w:vAlign w:val="center"/>
          </w:tcPr>
          <w:p>
            <w:pPr>
              <w:spacing w:line="560" w:lineRule="atLeast"/>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实施方案（满分6分）</w:t>
            </w:r>
          </w:p>
        </w:tc>
        <w:tc>
          <w:tcPr>
            <w:tcW w:w="5160" w:type="dxa"/>
            <w:noWrap w:val="0"/>
            <w:vAlign w:val="top"/>
          </w:tcPr>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投标人对项目建设目标理解清晰，需求分析准确到位，能提出整体建设思路，根据本项目的实际情况制定完善的实施方案，包括但不限于项目总体设计、实施组织、运维服务、质量保障措施、风险控制及应对措施、项目验收方案等内容。</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（1）方案完全满足项目需求，条理清晰、内容丰富、科学合理，针对性强的得 6分；</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（2）方案能较好的满足项目需求， 内容完整、较合理，针对性较好的得 4分；</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（3）方案基本满足项目需求，内容基本完整、合理性一般，针对性一般的得3 分；</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（4）方案有欠缺，内容简略、针对性弱的得 1 分；</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（5）未提供方案不得分。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849" w:type="dxa"/>
            <w:vMerge w:val="continue"/>
            <w:noWrap w:val="0"/>
            <w:vAlign w:val="top"/>
          </w:tcPr>
          <w:p>
            <w:pPr>
              <w:adjustRightInd w:val="0"/>
              <w:snapToGrid w:val="0"/>
              <w:spacing w:line="320" w:lineRule="exact"/>
              <w:jc w:val="center"/>
              <w:rPr>
                <w:rFonts w:hint="eastAsia" w:ascii="仿宋" w:hAnsi="仿宋" w:eastAsia="仿宋" w:cs="仿宋"/>
                <w:sz w:val="28"/>
                <w:szCs w:val="32"/>
              </w:rPr>
            </w:pPr>
          </w:p>
        </w:tc>
        <w:tc>
          <w:tcPr>
            <w:tcW w:w="1410" w:type="dxa"/>
            <w:vMerge w:val="continue"/>
            <w:noWrap w:val="0"/>
            <w:vAlign w:val="center"/>
          </w:tcPr>
          <w:p>
            <w:pPr>
              <w:adjustRightInd w:val="0"/>
              <w:snapToGrid w:val="0"/>
              <w:spacing w:line="320" w:lineRule="exact"/>
              <w:jc w:val="center"/>
              <w:rPr>
                <w:rFonts w:hint="eastAsia" w:ascii="仿宋" w:hAnsi="仿宋" w:eastAsia="仿宋" w:cs="仿宋"/>
                <w:sz w:val="28"/>
                <w:szCs w:val="32"/>
              </w:rPr>
            </w:pPr>
          </w:p>
        </w:tc>
        <w:tc>
          <w:tcPr>
            <w:tcW w:w="1065" w:type="dxa"/>
            <w:noWrap w:val="0"/>
            <w:vAlign w:val="center"/>
          </w:tcPr>
          <w:p>
            <w:pPr>
              <w:spacing w:line="560" w:lineRule="atLeast"/>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人员配置与培训（满分5分）</w:t>
            </w:r>
          </w:p>
        </w:tc>
        <w:tc>
          <w:tcPr>
            <w:tcW w:w="5160" w:type="dxa"/>
            <w:noWrap w:val="0"/>
            <w:vAlign w:val="top"/>
          </w:tcPr>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投入本次项目的技术人员配置与培训方案：</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（1）投入本次项目人员配置齐全，有相应的技术证书；培训方案明确，内容详实得 5 分；</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（2）投入本次项目人员配置基本齐全，部分人员有相应的技术证书；培训方案基本明确，内容考量尚有不足者得 3 分；</w:t>
            </w:r>
          </w:p>
          <w:p>
            <w:pPr>
              <w:spacing w:line="560" w:lineRule="atLeast"/>
              <w:ind w:firstLine="480" w:firstLineChars="200"/>
              <w:rPr>
                <w:rFonts w:hint="eastAsia" w:ascii="仿宋_GB2312" w:hAnsi="Times New Roman" w:eastAsia="仿宋_GB2312" w:cs="Times New Roman"/>
                <w:sz w:val="24"/>
                <w:szCs w:val="24"/>
                <w:highlight w:val="none"/>
                <w:lang w:val="en-US" w:eastAsia="zh-CN"/>
              </w:rPr>
            </w:pPr>
            <w:r>
              <w:rPr>
                <w:rFonts w:hint="eastAsia" w:ascii="仿宋_GB2312" w:hAnsi="Times New Roman" w:eastAsia="仿宋_GB2312" w:cs="Times New Roman"/>
                <w:sz w:val="24"/>
                <w:szCs w:val="24"/>
                <w:highlight w:val="none"/>
                <w:lang w:val="en-US" w:eastAsia="zh-CN"/>
              </w:rPr>
              <w:t>（3）以上内容有缺陷或方案不完善或可行性不高得 1 分；</w:t>
            </w:r>
          </w:p>
        </w:tc>
      </w:tr>
    </w:tbl>
    <w:p>
      <w:pPr>
        <w:rPr>
          <w:rFonts w:hint="eastAsia"/>
          <w:b/>
          <w:bCs/>
          <w:color w:val="FF0000"/>
          <w:lang w:val="en-US" w:eastAsia="zh-CN"/>
        </w:rPr>
      </w:pPr>
    </w:p>
    <w:p>
      <w:pPr>
        <w:rPr>
          <w:b/>
          <w:bCs/>
          <w:color w:val="auto"/>
        </w:rPr>
      </w:pPr>
      <w:r>
        <w:rPr>
          <w:rFonts w:hint="eastAsia"/>
          <w:b/>
          <w:bCs/>
          <w:color w:val="FF0000"/>
          <w:lang w:val="en-US" w:eastAsia="zh-CN"/>
        </w:rPr>
        <w:t>注：提供以上所需证明文件须真实有效，否则按废标处理。</w:t>
      </w:r>
    </w:p>
    <w:p>
      <w:pPr>
        <w:spacing w:line="360" w:lineRule="auto"/>
        <w:ind w:firstLine="495"/>
        <w:rPr>
          <w:rFonts w:hAnsi="宋体"/>
          <w:color w:val="auto"/>
          <w:sz w:val="24"/>
          <w:szCs w:val="24"/>
          <w:highlight w:val="none"/>
        </w:rPr>
      </w:pPr>
      <w:r>
        <w:rPr>
          <w:rFonts w:hint="eastAsia" w:hAnsi="宋体"/>
          <w:color w:val="auto"/>
          <w:sz w:val="24"/>
          <w:szCs w:val="24"/>
          <w:highlight w:val="none"/>
          <w:lang w:val="en-US" w:eastAsia="zh-CN"/>
        </w:rPr>
        <w:t>4</w:t>
      </w:r>
      <w:r>
        <w:rPr>
          <w:rFonts w:hint="eastAsia" w:hAnsi="宋体"/>
          <w:color w:val="auto"/>
          <w:sz w:val="24"/>
          <w:szCs w:val="24"/>
          <w:highlight w:val="none"/>
        </w:rPr>
        <w:t>.推荐中标候选人名单；</w:t>
      </w:r>
    </w:p>
    <w:p>
      <w:pPr>
        <w:spacing w:line="360" w:lineRule="auto"/>
        <w:ind w:firstLine="495"/>
        <w:rPr>
          <w:rFonts w:hAnsi="宋体"/>
          <w:color w:val="auto"/>
          <w:sz w:val="24"/>
          <w:szCs w:val="24"/>
          <w:highlight w:val="none"/>
        </w:rPr>
      </w:pPr>
      <w:r>
        <w:rPr>
          <w:rFonts w:hint="eastAsia" w:hAnsi="宋体"/>
          <w:color w:val="auto"/>
          <w:sz w:val="24"/>
          <w:szCs w:val="24"/>
          <w:highlight w:val="none"/>
          <w:lang w:val="en-US" w:eastAsia="zh-CN"/>
        </w:rPr>
        <w:t>5</w:t>
      </w:r>
      <w:r>
        <w:rPr>
          <w:rFonts w:hint="eastAsia" w:hAnsi="宋体"/>
          <w:color w:val="auto"/>
          <w:sz w:val="24"/>
          <w:szCs w:val="24"/>
          <w:highlight w:val="none"/>
        </w:rPr>
        <w:t>.编写评标报告。</w:t>
      </w:r>
    </w:p>
    <w:p>
      <w:pPr>
        <w:spacing w:before="0" w:beforeLines="0" w:after="0" w:afterLines="0" w:line="360" w:lineRule="auto"/>
        <w:ind w:firstLine="480" w:firstLineChars="200"/>
        <w:jc w:val="left"/>
        <w:outlineLvl w:val="1"/>
        <w:rPr>
          <w:rFonts w:ascii="宋体" w:hAnsi="宋体" w:eastAsia="宋体"/>
          <w:bCs/>
          <w:color w:val="auto"/>
          <w:sz w:val="24"/>
          <w:szCs w:val="24"/>
          <w:highlight w:val="none"/>
        </w:rPr>
      </w:pPr>
      <w:bookmarkStart w:id="192" w:name="_Toc208849022"/>
      <w:bookmarkStart w:id="193" w:name="_Toc183582297"/>
      <w:bookmarkStart w:id="194" w:name="_Toc183682432"/>
      <w:bookmarkStart w:id="195" w:name="_Toc217446105"/>
      <w:bookmarkStart w:id="196" w:name="_Toc3937"/>
      <w:bookmarkStart w:id="197" w:name="_Toc24797"/>
      <w:bookmarkStart w:id="198" w:name="_Toc22260"/>
      <w:r>
        <w:rPr>
          <w:rFonts w:hint="eastAsia" w:ascii="宋体" w:hAnsi="宋体" w:eastAsia="宋体"/>
          <w:bCs/>
          <w:color w:val="auto"/>
          <w:sz w:val="24"/>
          <w:szCs w:val="24"/>
          <w:highlight w:val="none"/>
        </w:rPr>
        <w:t xml:space="preserve">三. </w:t>
      </w:r>
      <w:bookmarkEnd w:id="192"/>
      <w:bookmarkEnd w:id="193"/>
      <w:bookmarkEnd w:id="194"/>
      <w:bookmarkEnd w:id="195"/>
      <w:r>
        <w:rPr>
          <w:rFonts w:hint="eastAsia" w:ascii="宋体" w:hAnsi="宋体" w:eastAsia="宋体"/>
          <w:color w:val="auto"/>
          <w:sz w:val="24"/>
          <w:szCs w:val="24"/>
          <w:highlight w:val="none"/>
        </w:rPr>
        <w:t>评标专家在政府采购活动中承担以下义务：</w:t>
      </w:r>
      <w:bookmarkEnd w:id="196"/>
      <w:bookmarkEnd w:id="197"/>
      <w:bookmarkEnd w:id="198"/>
    </w:p>
    <w:p>
      <w:pPr>
        <w:keepNext w:val="0"/>
        <w:keepLines w:val="0"/>
        <w:pageBreakBefore w:val="0"/>
        <w:widowControl/>
        <w:kinsoku/>
        <w:wordWrap/>
        <w:overflowPunct/>
        <w:topLinePunct w:val="0"/>
        <w:autoSpaceDE w:val="0"/>
        <w:autoSpaceDN w:val="0"/>
        <w:bidi w:val="0"/>
        <w:adjustRightInd/>
        <w:snapToGrid/>
        <w:spacing w:line="360" w:lineRule="auto"/>
        <w:ind w:right="0" w:firstLine="480" w:firstLineChars="200"/>
        <w:textAlignment w:val="bottom"/>
        <w:outlineLvl w:val="2"/>
        <w:rPr>
          <w:rFonts w:hAnsi="宋体"/>
          <w:color w:val="auto"/>
          <w:sz w:val="24"/>
          <w:szCs w:val="24"/>
          <w:highlight w:val="none"/>
        </w:rPr>
      </w:pPr>
      <w:r>
        <w:rPr>
          <w:rFonts w:hint="eastAsia" w:hAnsi="宋体"/>
          <w:color w:val="auto"/>
          <w:sz w:val="24"/>
          <w:szCs w:val="24"/>
          <w:highlight w:val="none"/>
        </w:rPr>
        <w:t>1. 遵纪守法，客观、公正、廉洁地履行职责。</w:t>
      </w:r>
    </w:p>
    <w:p>
      <w:pPr>
        <w:keepNext w:val="0"/>
        <w:keepLines w:val="0"/>
        <w:pageBreakBefore w:val="0"/>
        <w:widowControl/>
        <w:kinsoku/>
        <w:wordWrap/>
        <w:overflowPunct/>
        <w:topLinePunct w:val="0"/>
        <w:autoSpaceDE w:val="0"/>
        <w:autoSpaceDN w:val="0"/>
        <w:bidi w:val="0"/>
        <w:adjustRightInd/>
        <w:snapToGrid/>
        <w:spacing w:line="360" w:lineRule="auto"/>
        <w:ind w:right="0" w:firstLine="480" w:firstLineChars="200"/>
        <w:textAlignment w:val="bottom"/>
        <w:rPr>
          <w:rFonts w:hAnsi="宋体"/>
          <w:color w:val="auto"/>
          <w:sz w:val="24"/>
          <w:szCs w:val="24"/>
          <w:highlight w:val="none"/>
        </w:rPr>
      </w:pPr>
      <w:r>
        <w:rPr>
          <w:rFonts w:hint="eastAsia" w:hAnsi="宋体"/>
          <w:color w:val="auto"/>
          <w:sz w:val="24"/>
          <w:szCs w:val="24"/>
          <w:highlight w:val="none"/>
        </w:rPr>
        <w:t>2. 按照政府采购法律法规和采购文件的规定要求对供应商提供的产品价格、技术、服务等方面严格进行评判，</w:t>
      </w:r>
      <w:r>
        <w:rPr>
          <w:rFonts w:hAnsi="宋体"/>
          <w:color w:val="auto"/>
          <w:sz w:val="24"/>
          <w:szCs w:val="24"/>
          <w:highlight w:val="none"/>
        </w:rPr>
        <w:t>提供</w:t>
      </w:r>
      <w:r>
        <w:rPr>
          <w:rFonts w:hint="eastAsia" w:hAnsi="宋体"/>
          <w:color w:val="auto"/>
          <w:sz w:val="24"/>
          <w:szCs w:val="24"/>
          <w:highlight w:val="none"/>
        </w:rPr>
        <w:t>科学合理、公平公正</w:t>
      </w:r>
      <w:r>
        <w:rPr>
          <w:rFonts w:hAnsi="宋体"/>
          <w:color w:val="auto"/>
          <w:sz w:val="24"/>
          <w:szCs w:val="24"/>
          <w:highlight w:val="none"/>
        </w:rPr>
        <w:t>的评审意见</w:t>
      </w:r>
      <w:r>
        <w:rPr>
          <w:rFonts w:hint="eastAsia" w:hAnsi="宋体"/>
          <w:color w:val="auto"/>
          <w:sz w:val="24"/>
          <w:szCs w:val="24"/>
          <w:highlight w:val="none"/>
        </w:rPr>
        <w:t>，起草评审报告，并予签字确认。</w:t>
      </w:r>
    </w:p>
    <w:p>
      <w:pPr>
        <w:keepNext w:val="0"/>
        <w:keepLines w:val="0"/>
        <w:pageBreakBefore w:val="0"/>
        <w:widowControl/>
        <w:kinsoku/>
        <w:wordWrap/>
        <w:overflowPunct/>
        <w:topLinePunct w:val="0"/>
        <w:autoSpaceDE w:val="0"/>
        <w:autoSpaceDN w:val="0"/>
        <w:bidi w:val="0"/>
        <w:adjustRightInd/>
        <w:snapToGrid/>
        <w:spacing w:line="360" w:lineRule="auto"/>
        <w:ind w:right="0" w:firstLine="480" w:firstLineChars="200"/>
        <w:textAlignment w:val="bottom"/>
        <w:rPr>
          <w:rFonts w:hAnsi="宋体"/>
          <w:color w:val="auto"/>
          <w:sz w:val="24"/>
          <w:szCs w:val="24"/>
          <w:highlight w:val="none"/>
        </w:rPr>
      </w:pPr>
      <w:r>
        <w:rPr>
          <w:rFonts w:hint="eastAsia" w:hAnsi="宋体"/>
          <w:color w:val="auto"/>
          <w:sz w:val="24"/>
          <w:szCs w:val="24"/>
          <w:highlight w:val="none"/>
        </w:rPr>
        <w:t>3. 保守秘密。不得透露采购文件咨询情况，不得泄漏供应商的电子投标文件及知悉的商业秘密，不得向供应商透露评审情况。</w:t>
      </w:r>
    </w:p>
    <w:p>
      <w:pPr>
        <w:keepNext w:val="0"/>
        <w:keepLines w:val="0"/>
        <w:pageBreakBefore w:val="0"/>
        <w:widowControl/>
        <w:kinsoku/>
        <w:wordWrap/>
        <w:overflowPunct/>
        <w:topLinePunct w:val="0"/>
        <w:autoSpaceDE w:val="0"/>
        <w:autoSpaceDN w:val="0"/>
        <w:bidi w:val="0"/>
        <w:adjustRightInd/>
        <w:snapToGrid/>
        <w:spacing w:line="360" w:lineRule="auto"/>
        <w:ind w:right="0" w:firstLine="480" w:firstLineChars="200"/>
        <w:textAlignment w:val="bottom"/>
        <w:rPr>
          <w:rFonts w:hAnsi="宋体"/>
          <w:color w:val="auto"/>
          <w:sz w:val="24"/>
          <w:szCs w:val="24"/>
          <w:highlight w:val="none"/>
        </w:rPr>
      </w:pPr>
      <w:r>
        <w:rPr>
          <w:rFonts w:hint="eastAsia" w:hAnsi="宋体"/>
          <w:color w:val="auto"/>
          <w:sz w:val="24"/>
          <w:szCs w:val="24"/>
          <w:highlight w:val="none"/>
        </w:rPr>
        <w:t xml:space="preserve">4. </w:t>
      </w:r>
      <w:r>
        <w:rPr>
          <w:rFonts w:hAnsi="宋体"/>
          <w:color w:val="auto"/>
          <w:sz w:val="24"/>
          <w:szCs w:val="24"/>
          <w:highlight w:val="none"/>
        </w:rPr>
        <w:t>发现供应商在政府采购活动中有不正当竞争或恶意串通等违规行为，及时向政府采购评审工作的组织者或</w:t>
      </w:r>
      <w:r>
        <w:rPr>
          <w:rFonts w:hint="eastAsia" w:hAnsi="宋体"/>
          <w:color w:val="auto"/>
          <w:sz w:val="24"/>
          <w:szCs w:val="24"/>
          <w:highlight w:val="none"/>
        </w:rPr>
        <w:t>行政监管</w:t>
      </w:r>
      <w:r>
        <w:rPr>
          <w:rFonts w:hAnsi="宋体"/>
          <w:color w:val="auto"/>
          <w:sz w:val="24"/>
          <w:szCs w:val="24"/>
          <w:highlight w:val="none"/>
        </w:rPr>
        <w:t>部门报告并加以制止</w:t>
      </w:r>
      <w:r>
        <w:rPr>
          <w:rFonts w:hint="eastAsia" w:hAnsi="宋体"/>
          <w:color w:val="auto"/>
          <w:sz w:val="24"/>
          <w:szCs w:val="24"/>
          <w:highlight w:val="none"/>
        </w:rPr>
        <w:t>。</w:t>
      </w:r>
    </w:p>
    <w:p>
      <w:pPr>
        <w:keepNext w:val="0"/>
        <w:keepLines w:val="0"/>
        <w:pageBreakBefore w:val="0"/>
        <w:widowControl/>
        <w:kinsoku/>
        <w:wordWrap/>
        <w:overflowPunct/>
        <w:topLinePunct w:val="0"/>
        <w:autoSpaceDE w:val="0"/>
        <w:autoSpaceDN w:val="0"/>
        <w:bidi w:val="0"/>
        <w:adjustRightInd/>
        <w:snapToGrid/>
        <w:spacing w:line="360" w:lineRule="auto"/>
        <w:ind w:right="0" w:firstLine="480" w:firstLineChars="200"/>
        <w:textAlignment w:val="bottom"/>
        <w:rPr>
          <w:rFonts w:hAnsi="宋体"/>
          <w:color w:val="auto"/>
          <w:sz w:val="24"/>
          <w:szCs w:val="24"/>
          <w:highlight w:val="none"/>
        </w:rPr>
      </w:pPr>
      <w:r>
        <w:rPr>
          <w:rFonts w:hint="eastAsia" w:hAnsi="宋体"/>
          <w:color w:val="auto"/>
          <w:sz w:val="24"/>
          <w:szCs w:val="24"/>
          <w:highlight w:val="none"/>
        </w:rPr>
        <w:t>发现采购人、集采机构及其工作人员在政府采购活动中有干预评审、发表倾向性和歧视性言论、受贿或者接受供应商的其他好处及其他违法违规行为，及时向行政监管部门报告。</w:t>
      </w:r>
    </w:p>
    <w:p>
      <w:pPr>
        <w:keepNext w:val="0"/>
        <w:keepLines w:val="0"/>
        <w:pageBreakBefore w:val="0"/>
        <w:widowControl/>
        <w:kinsoku/>
        <w:wordWrap/>
        <w:overflowPunct/>
        <w:topLinePunct w:val="0"/>
        <w:autoSpaceDE w:val="0"/>
        <w:autoSpaceDN w:val="0"/>
        <w:bidi w:val="0"/>
        <w:adjustRightInd/>
        <w:snapToGrid/>
        <w:spacing w:line="360" w:lineRule="auto"/>
        <w:ind w:right="0" w:firstLine="480" w:firstLineChars="200"/>
        <w:textAlignment w:val="bottom"/>
        <w:rPr>
          <w:rFonts w:hAnsi="宋体"/>
          <w:color w:val="auto"/>
          <w:sz w:val="24"/>
          <w:szCs w:val="24"/>
          <w:highlight w:val="none"/>
        </w:rPr>
      </w:pPr>
      <w:r>
        <w:rPr>
          <w:rFonts w:hint="eastAsia" w:hAnsi="宋体"/>
          <w:color w:val="auto"/>
          <w:sz w:val="24"/>
          <w:szCs w:val="24"/>
          <w:highlight w:val="none"/>
        </w:rPr>
        <w:t xml:space="preserve">5. </w:t>
      </w:r>
      <w:r>
        <w:rPr>
          <w:rFonts w:hAnsi="宋体"/>
          <w:color w:val="auto"/>
          <w:sz w:val="24"/>
          <w:szCs w:val="24"/>
          <w:highlight w:val="none"/>
        </w:rPr>
        <w:t>解答有关方面对政府采购评审工作中有关问题的</w:t>
      </w:r>
      <w:r>
        <w:rPr>
          <w:rFonts w:hint="eastAsia" w:hAnsi="宋体"/>
          <w:color w:val="auto"/>
          <w:sz w:val="24"/>
          <w:szCs w:val="24"/>
          <w:highlight w:val="none"/>
        </w:rPr>
        <w:t>询问，配合采购人或者集采机构答复供应商质疑，配合行政监管部门的投诉处理工作等事宜。</w:t>
      </w:r>
    </w:p>
    <w:p>
      <w:pPr>
        <w:keepNext w:val="0"/>
        <w:keepLines w:val="0"/>
        <w:pageBreakBefore w:val="0"/>
        <w:widowControl/>
        <w:kinsoku/>
        <w:wordWrap/>
        <w:overflowPunct/>
        <w:topLinePunct w:val="0"/>
        <w:autoSpaceDE w:val="0"/>
        <w:autoSpaceDN w:val="0"/>
        <w:bidi w:val="0"/>
        <w:adjustRightInd/>
        <w:snapToGrid/>
        <w:spacing w:line="360" w:lineRule="auto"/>
        <w:ind w:right="0" w:firstLine="480" w:firstLineChars="200"/>
        <w:textAlignment w:val="bottom"/>
        <w:outlineLvl w:val="2"/>
        <w:rPr>
          <w:rFonts w:hAnsi="宋体"/>
          <w:color w:val="auto"/>
          <w:sz w:val="24"/>
          <w:szCs w:val="24"/>
          <w:highlight w:val="none"/>
        </w:rPr>
      </w:pPr>
      <w:r>
        <w:rPr>
          <w:rFonts w:hint="eastAsia" w:hAnsi="宋体"/>
          <w:color w:val="auto"/>
          <w:sz w:val="24"/>
          <w:szCs w:val="24"/>
          <w:highlight w:val="none"/>
        </w:rPr>
        <w:t>6.</w:t>
      </w:r>
      <w:r>
        <w:rPr>
          <w:rFonts w:hAnsi="宋体"/>
          <w:color w:val="auto"/>
          <w:sz w:val="24"/>
          <w:szCs w:val="24"/>
          <w:highlight w:val="none"/>
        </w:rPr>
        <w:t>法律、法规和规章规定的其他义务。</w:t>
      </w:r>
    </w:p>
    <w:p>
      <w:pPr>
        <w:keepNext w:val="0"/>
        <w:keepLines w:val="0"/>
        <w:pageBreakBefore w:val="0"/>
        <w:widowControl/>
        <w:kinsoku/>
        <w:wordWrap/>
        <w:overflowPunct/>
        <w:topLinePunct w:val="0"/>
        <w:autoSpaceDE w:val="0"/>
        <w:autoSpaceDN w:val="0"/>
        <w:bidi w:val="0"/>
        <w:adjustRightInd/>
        <w:snapToGrid/>
        <w:spacing w:line="360" w:lineRule="auto"/>
        <w:ind w:right="51" w:firstLine="482" w:firstLineChars="200"/>
        <w:textAlignment w:val="bottom"/>
        <w:outlineLvl w:val="1"/>
        <w:rPr>
          <w:rFonts w:hAnsi="宋体"/>
          <w:b/>
          <w:color w:val="auto"/>
          <w:sz w:val="24"/>
          <w:szCs w:val="24"/>
          <w:highlight w:val="none"/>
        </w:rPr>
      </w:pPr>
      <w:bookmarkStart w:id="199" w:name="_Toc25883"/>
      <w:bookmarkStart w:id="200" w:name="_Toc1309"/>
      <w:bookmarkStart w:id="201" w:name="_Toc19321"/>
      <w:r>
        <w:rPr>
          <w:rFonts w:hint="eastAsia" w:hAnsi="宋体"/>
          <w:b/>
          <w:color w:val="auto"/>
          <w:sz w:val="24"/>
          <w:szCs w:val="24"/>
          <w:highlight w:val="none"/>
        </w:rPr>
        <w:t>四.评审专家在政府采购活动中应当遵守以下工作纪律：</w:t>
      </w:r>
      <w:bookmarkEnd w:id="199"/>
      <w:bookmarkEnd w:id="200"/>
      <w:bookmarkEnd w:id="201"/>
    </w:p>
    <w:p>
      <w:pPr>
        <w:keepNext w:val="0"/>
        <w:keepLines w:val="0"/>
        <w:pageBreakBefore w:val="0"/>
        <w:widowControl/>
        <w:kinsoku/>
        <w:wordWrap/>
        <w:overflowPunct/>
        <w:topLinePunct w:val="0"/>
        <w:autoSpaceDE w:val="0"/>
        <w:autoSpaceDN w:val="0"/>
        <w:bidi w:val="0"/>
        <w:adjustRightInd/>
        <w:snapToGrid/>
        <w:spacing w:line="360" w:lineRule="auto"/>
        <w:ind w:right="51" w:firstLine="480" w:firstLineChars="200"/>
        <w:textAlignment w:val="bottom"/>
        <w:rPr>
          <w:rFonts w:hAnsi="宋体"/>
          <w:color w:val="auto"/>
          <w:sz w:val="24"/>
          <w:szCs w:val="24"/>
          <w:highlight w:val="none"/>
        </w:rPr>
      </w:pPr>
      <w:r>
        <w:rPr>
          <w:rFonts w:hint="eastAsia" w:hAnsi="宋体"/>
          <w:color w:val="auto"/>
          <w:sz w:val="24"/>
          <w:szCs w:val="24"/>
          <w:highlight w:val="none"/>
        </w:rPr>
        <w:t>1. 应邀按时参加评审和咨询活动。遇特殊情况不能出席或途中遇阻不能按时参加评审或咨询的，应及时告知采购人或者集采机构，不得私自转托他人。</w:t>
      </w:r>
    </w:p>
    <w:p>
      <w:pPr>
        <w:keepNext w:val="0"/>
        <w:keepLines w:val="0"/>
        <w:pageBreakBefore w:val="0"/>
        <w:widowControl/>
        <w:kinsoku/>
        <w:wordWrap/>
        <w:overflowPunct/>
        <w:topLinePunct w:val="0"/>
        <w:autoSpaceDE w:val="0"/>
        <w:autoSpaceDN w:val="0"/>
        <w:bidi w:val="0"/>
        <w:adjustRightInd/>
        <w:snapToGrid/>
        <w:spacing w:line="360" w:lineRule="auto"/>
        <w:ind w:right="51" w:firstLine="480" w:firstLineChars="200"/>
        <w:textAlignment w:val="bottom"/>
        <w:rPr>
          <w:rFonts w:hAnsi="宋体"/>
          <w:color w:val="auto"/>
          <w:sz w:val="24"/>
          <w:szCs w:val="24"/>
          <w:highlight w:val="none"/>
        </w:rPr>
      </w:pPr>
      <w:r>
        <w:rPr>
          <w:rFonts w:hint="eastAsia" w:hAnsi="宋体"/>
          <w:color w:val="auto"/>
          <w:sz w:val="24"/>
          <w:szCs w:val="24"/>
          <w:highlight w:val="none"/>
        </w:rPr>
        <w:t>2.</w:t>
      </w:r>
      <w:r>
        <w:rPr>
          <w:rFonts w:hAnsi="宋体"/>
          <w:color w:val="auto"/>
          <w:sz w:val="24"/>
          <w:szCs w:val="24"/>
          <w:highlight w:val="none"/>
        </w:rPr>
        <w:t>不得参加与自己有利害关系的政府采购项目的评审活动。对与自己有利害关系的评审项目，如受到邀请，应主动提出回避。</w:t>
      </w:r>
      <w:r>
        <w:rPr>
          <w:rFonts w:hint="eastAsia" w:hAnsi="宋体"/>
          <w:color w:val="auto"/>
          <w:sz w:val="24"/>
          <w:szCs w:val="24"/>
          <w:highlight w:val="none"/>
        </w:rPr>
        <w:t>行政监管部门</w:t>
      </w:r>
      <w:r>
        <w:rPr>
          <w:rFonts w:hAnsi="宋体"/>
          <w:color w:val="auto"/>
          <w:sz w:val="24"/>
          <w:szCs w:val="24"/>
          <w:highlight w:val="none"/>
        </w:rPr>
        <w:t>、采购人或集采机构也可要求该评审专家回避。</w:t>
      </w:r>
    </w:p>
    <w:p>
      <w:pPr>
        <w:keepNext w:val="0"/>
        <w:keepLines w:val="0"/>
        <w:pageBreakBefore w:val="0"/>
        <w:widowControl/>
        <w:kinsoku/>
        <w:wordWrap/>
        <w:overflowPunct/>
        <w:topLinePunct w:val="0"/>
        <w:autoSpaceDE w:val="0"/>
        <w:autoSpaceDN w:val="0"/>
        <w:bidi w:val="0"/>
        <w:adjustRightInd/>
        <w:snapToGrid/>
        <w:spacing w:line="360" w:lineRule="auto"/>
        <w:ind w:right="51" w:firstLine="480" w:firstLineChars="200"/>
        <w:textAlignment w:val="bottom"/>
        <w:rPr>
          <w:rFonts w:hAnsi="宋体"/>
          <w:color w:val="auto"/>
          <w:sz w:val="24"/>
          <w:szCs w:val="24"/>
          <w:highlight w:val="none"/>
        </w:rPr>
      </w:pPr>
      <w:r>
        <w:rPr>
          <w:rFonts w:hAnsi="宋体"/>
          <w:color w:val="auto"/>
          <w:sz w:val="24"/>
          <w:szCs w:val="24"/>
          <w:highlight w:val="none"/>
        </w:rPr>
        <w:t>有利害关系主要是指三年内曾在参加该采购项目供应商中任职(包括一般工作)或担任顾问，配偶或直系亲属在参加该采购项目的供应商中任职或担任顾问，与参加该采购项目供应商发生过法律纠纷，以及其他可能影响公正评</w:t>
      </w:r>
      <w:r>
        <w:rPr>
          <w:rFonts w:hint="eastAsia" w:hAnsi="宋体"/>
          <w:color w:val="auto"/>
          <w:sz w:val="24"/>
          <w:szCs w:val="24"/>
          <w:highlight w:val="none"/>
        </w:rPr>
        <w:t>审</w:t>
      </w:r>
      <w:r>
        <w:rPr>
          <w:rFonts w:hAnsi="宋体"/>
          <w:color w:val="auto"/>
          <w:sz w:val="24"/>
          <w:szCs w:val="24"/>
          <w:highlight w:val="none"/>
        </w:rPr>
        <w:t>的情况。</w:t>
      </w:r>
    </w:p>
    <w:p>
      <w:pPr>
        <w:keepNext w:val="0"/>
        <w:keepLines w:val="0"/>
        <w:pageBreakBefore w:val="0"/>
        <w:widowControl/>
        <w:kinsoku/>
        <w:wordWrap/>
        <w:overflowPunct/>
        <w:topLinePunct w:val="0"/>
        <w:autoSpaceDE w:val="0"/>
        <w:autoSpaceDN w:val="0"/>
        <w:bidi w:val="0"/>
        <w:adjustRightInd/>
        <w:snapToGrid/>
        <w:spacing w:line="360" w:lineRule="auto"/>
        <w:ind w:right="51" w:firstLine="480" w:firstLineChars="200"/>
        <w:textAlignment w:val="bottom"/>
        <w:rPr>
          <w:rFonts w:hAnsi="宋体"/>
          <w:color w:val="auto"/>
          <w:sz w:val="24"/>
          <w:szCs w:val="24"/>
          <w:highlight w:val="none"/>
        </w:rPr>
      </w:pPr>
      <w:r>
        <w:rPr>
          <w:rFonts w:hint="eastAsia" w:hAnsi="宋体"/>
          <w:color w:val="auto"/>
          <w:sz w:val="24"/>
          <w:szCs w:val="24"/>
          <w:highlight w:val="none"/>
        </w:rPr>
        <w:t>3. 评审或咨询过程中关闭通讯设备，不得与外界联系。因发生不可预见情况，确实需要与外界联系的，应当有在场工作人员陪同。</w:t>
      </w:r>
    </w:p>
    <w:p>
      <w:pPr>
        <w:keepNext w:val="0"/>
        <w:keepLines w:val="0"/>
        <w:pageBreakBefore w:val="0"/>
        <w:widowControl/>
        <w:kinsoku/>
        <w:wordWrap/>
        <w:overflowPunct/>
        <w:topLinePunct w:val="0"/>
        <w:autoSpaceDE w:val="0"/>
        <w:autoSpaceDN w:val="0"/>
        <w:bidi w:val="0"/>
        <w:adjustRightInd/>
        <w:snapToGrid/>
        <w:spacing w:line="360" w:lineRule="auto"/>
        <w:ind w:right="51" w:firstLine="480" w:firstLineChars="200"/>
        <w:textAlignment w:val="bottom"/>
        <w:rPr>
          <w:rFonts w:hAnsi="宋体"/>
          <w:color w:val="auto"/>
          <w:sz w:val="24"/>
          <w:szCs w:val="24"/>
          <w:highlight w:val="none"/>
        </w:rPr>
      </w:pPr>
      <w:r>
        <w:rPr>
          <w:rFonts w:hint="eastAsia" w:hAnsi="宋体"/>
          <w:color w:val="auto"/>
          <w:sz w:val="24"/>
          <w:szCs w:val="24"/>
          <w:highlight w:val="none"/>
        </w:rPr>
        <w:t>4.评审过程中，不得发表影响评审公正的倾向性、歧视性言论；不得征询或者接受采购人的倾向性意见；不得以任何明示或暗示的方式要求参加该采购项目的供应商以澄清、说明或补正为借口，表达与其原电子投标文件原意不同的新意见；不得以采购文件没有规定的方法和标准作为评审的依据；不得违反规定的评审格式评分和撰写评审意见；不得拒绝对自己的评审意见签字确认。</w:t>
      </w:r>
    </w:p>
    <w:p>
      <w:pPr>
        <w:keepNext w:val="0"/>
        <w:keepLines w:val="0"/>
        <w:pageBreakBefore w:val="0"/>
        <w:widowControl/>
        <w:kinsoku/>
        <w:wordWrap/>
        <w:overflowPunct/>
        <w:topLinePunct w:val="0"/>
        <w:autoSpaceDE w:val="0"/>
        <w:autoSpaceDN w:val="0"/>
        <w:bidi w:val="0"/>
        <w:adjustRightInd/>
        <w:snapToGrid/>
        <w:spacing w:line="360" w:lineRule="auto"/>
        <w:ind w:right="51" w:firstLine="480" w:firstLineChars="200"/>
        <w:textAlignment w:val="bottom"/>
        <w:outlineLvl w:val="2"/>
        <w:rPr>
          <w:rFonts w:hint="eastAsia" w:ascii="宋体" w:hAnsi="宋体" w:eastAsia="宋体"/>
          <w:sz w:val="22"/>
          <w:szCs w:val="22"/>
        </w:rPr>
      </w:pPr>
      <w:r>
        <w:rPr>
          <w:rFonts w:hint="eastAsia" w:hAnsi="宋体"/>
          <w:color w:val="auto"/>
          <w:sz w:val="24"/>
          <w:szCs w:val="24"/>
          <w:highlight w:val="none"/>
        </w:rPr>
        <w:t>5. 有关部门（机构）制定的其他评审工作纪律。</w:t>
      </w:r>
    </w:p>
    <w:bookmarkEnd w:id="173"/>
    <w:bookmarkEnd w:id="174"/>
    <w:p>
      <w:pPr>
        <w:pageBreakBefore/>
        <w:numPr>
          <w:ilvl w:val="0"/>
          <w:numId w:val="6"/>
        </w:numPr>
        <w:spacing w:line="640" w:lineRule="exact"/>
        <w:jc w:val="center"/>
        <w:outlineLvl w:val="0"/>
        <w:rPr>
          <w:rFonts w:hint="eastAsia" w:ascii="宋体" w:hAnsi="宋体" w:cs="宋体"/>
          <w:b/>
          <w:bCs/>
          <w:kern w:val="0"/>
          <w:sz w:val="36"/>
          <w:szCs w:val="36"/>
        </w:rPr>
      </w:pPr>
      <w:bookmarkStart w:id="202" w:name="_Toc22751"/>
      <w:bookmarkStart w:id="203" w:name="_Toc14506"/>
      <w:bookmarkStart w:id="204" w:name="_Toc32557"/>
      <w:bookmarkStart w:id="205" w:name="_Toc13880"/>
      <w:bookmarkStart w:id="206" w:name="_Toc28390"/>
      <w:bookmarkStart w:id="207" w:name="_Toc1439"/>
      <w:bookmarkStart w:id="208" w:name="_Toc27432"/>
      <w:bookmarkStart w:id="209" w:name="_Toc241"/>
      <w:bookmarkStart w:id="210" w:name="_Toc229198098"/>
      <w:bookmarkStart w:id="211" w:name="_Toc274816744"/>
      <w:r>
        <w:rPr>
          <w:rFonts w:hint="eastAsia" w:ascii="宋体" w:hAnsi="宋体" w:cs="宋体"/>
          <w:b/>
          <w:bCs/>
          <w:kern w:val="0"/>
          <w:sz w:val="36"/>
          <w:szCs w:val="36"/>
        </w:rPr>
        <w:t>投标文件格式</w:t>
      </w:r>
      <w:bookmarkEnd w:id="202"/>
      <w:bookmarkEnd w:id="203"/>
      <w:bookmarkEnd w:id="204"/>
      <w:bookmarkEnd w:id="205"/>
      <w:bookmarkEnd w:id="206"/>
      <w:bookmarkEnd w:id="207"/>
      <w:bookmarkEnd w:id="208"/>
      <w:bookmarkEnd w:id="209"/>
      <w:bookmarkStart w:id="212" w:name="_Toc10061"/>
    </w:p>
    <w:bookmarkEnd w:id="212"/>
    <w:p>
      <w:pPr>
        <w:keepNext/>
        <w:keepLines/>
        <w:widowControl w:val="0"/>
        <w:spacing w:before="0" w:beforeLines="0" w:after="0" w:afterLines="0" w:line="360" w:lineRule="auto"/>
        <w:jc w:val="center"/>
        <w:outlineLvl w:val="1"/>
        <w:rPr>
          <w:rFonts w:ascii="宋体" w:hAnsi="宋体" w:eastAsia="宋体" w:cs="Times New Roman"/>
          <w:b/>
          <w:color w:val="auto"/>
          <w:kern w:val="2"/>
          <w:sz w:val="24"/>
          <w:szCs w:val="24"/>
          <w:highlight w:val="none"/>
          <w:lang w:val="en-US" w:eastAsia="zh-CN"/>
        </w:rPr>
      </w:pPr>
      <w:bookmarkStart w:id="213" w:name="_Toc23850"/>
      <w:bookmarkStart w:id="214" w:name="_Toc6168"/>
      <w:bookmarkStart w:id="215" w:name="_Toc18099"/>
      <w:bookmarkStart w:id="216" w:name="_Toc3288"/>
      <w:bookmarkStart w:id="217" w:name="_Toc18291"/>
      <w:bookmarkStart w:id="218" w:name="_Toc383155944"/>
      <w:bookmarkStart w:id="219" w:name="_Toc380742995"/>
      <w:bookmarkStart w:id="220" w:name="_Toc387653043"/>
      <w:bookmarkStart w:id="221" w:name="_Toc9989"/>
      <w:r>
        <w:rPr>
          <w:rFonts w:hint="eastAsia" w:ascii="宋体" w:hAnsi="宋体" w:eastAsia="宋体" w:cs="Times New Roman"/>
          <w:b/>
          <w:color w:val="auto"/>
          <w:kern w:val="2"/>
          <w:sz w:val="24"/>
          <w:szCs w:val="24"/>
          <w:highlight w:val="none"/>
          <w:lang w:val="en-US" w:eastAsia="zh-CN"/>
        </w:rPr>
        <w:t>一、封面格式</w:t>
      </w:r>
      <w:bookmarkEnd w:id="213"/>
      <w:bookmarkEnd w:id="214"/>
      <w:bookmarkEnd w:id="215"/>
      <w:bookmarkEnd w:id="216"/>
    </w:p>
    <w:p>
      <w:pPr>
        <w:keepNext/>
        <w:keepLines/>
        <w:widowControl w:val="0"/>
        <w:spacing w:before="0" w:beforeLines="0" w:after="0" w:afterLines="0" w:line="360" w:lineRule="auto"/>
        <w:jc w:val="center"/>
        <w:outlineLvl w:val="9"/>
        <w:rPr>
          <w:rFonts w:ascii="黑体" w:hAnsi="黑体" w:eastAsia="黑体" w:cs="黑体"/>
          <w:b/>
          <w:color w:val="auto"/>
          <w:kern w:val="2"/>
          <w:sz w:val="72"/>
          <w:szCs w:val="72"/>
          <w:highlight w:val="none"/>
          <w:lang w:val="en-US" w:eastAsia="zh-CN"/>
        </w:rPr>
      </w:pPr>
    </w:p>
    <w:p>
      <w:pPr>
        <w:keepNext/>
        <w:keepLines/>
        <w:widowControl w:val="0"/>
        <w:spacing w:before="0" w:beforeLines="0" w:after="0" w:afterLines="0" w:line="360" w:lineRule="auto"/>
        <w:jc w:val="center"/>
        <w:outlineLvl w:val="9"/>
        <w:rPr>
          <w:rFonts w:ascii="黑体" w:hAnsi="黑体" w:eastAsia="黑体" w:cs="黑体"/>
          <w:b/>
          <w:color w:val="auto"/>
          <w:kern w:val="2"/>
          <w:sz w:val="72"/>
          <w:szCs w:val="72"/>
          <w:highlight w:val="none"/>
          <w:lang w:val="en-US" w:eastAsia="zh-CN"/>
        </w:rPr>
      </w:pPr>
      <w:r>
        <w:rPr>
          <w:rFonts w:hint="eastAsia" w:ascii="黑体" w:hAnsi="黑体" w:eastAsia="黑体" w:cs="黑体"/>
          <w:b/>
          <w:color w:val="auto"/>
          <w:kern w:val="2"/>
          <w:sz w:val="72"/>
          <w:szCs w:val="72"/>
          <w:highlight w:val="none"/>
          <w:lang w:val="en-US" w:eastAsia="zh-CN"/>
        </w:rPr>
        <w:t>（项目名称）项目</w:t>
      </w:r>
    </w:p>
    <w:p>
      <w:pPr>
        <w:keepNext/>
        <w:keepLines/>
        <w:widowControl w:val="0"/>
        <w:spacing w:before="0" w:beforeLines="0" w:after="0" w:afterLines="0" w:line="360" w:lineRule="auto"/>
        <w:jc w:val="both"/>
        <w:outlineLvl w:val="9"/>
        <w:rPr>
          <w:rFonts w:ascii="宋体" w:hAnsi="宋体" w:eastAsia="宋体" w:cs="Times New Roman"/>
          <w:b/>
          <w:color w:val="auto"/>
          <w:kern w:val="2"/>
          <w:sz w:val="21"/>
          <w:szCs w:val="21"/>
          <w:highlight w:val="none"/>
          <w:lang w:val="en-US" w:eastAsia="zh-CN"/>
        </w:rPr>
      </w:pPr>
    </w:p>
    <w:p>
      <w:pPr>
        <w:keepNext/>
        <w:keepLines/>
        <w:widowControl w:val="0"/>
        <w:spacing w:before="0" w:beforeLines="0" w:after="0" w:afterLines="0" w:line="360" w:lineRule="auto"/>
        <w:jc w:val="both"/>
        <w:outlineLvl w:val="9"/>
        <w:rPr>
          <w:rFonts w:hint="eastAsia" w:ascii="宋体" w:hAnsi="宋体" w:eastAsia="宋体" w:cs="Times New Roman"/>
          <w:b/>
          <w:color w:val="auto"/>
          <w:kern w:val="2"/>
          <w:sz w:val="44"/>
          <w:szCs w:val="44"/>
          <w:highlight w:val="none"/>
          <w:lang w:val="en-US" w:eastAsia="zh-CN"/>
        </w:rPr>
      </w:pPr>
      <w:r>
        <w:rPr>
          <w:rFonts w:hint="eastAsia" w:ascii="宋体" w:hAnsi="宋体" w:eastAsia="宋体" w:cs="Times New Roman"/>
          <w:b/>
          <w:color w:val="auto"/>
          <w:kern w:val="2"/>
          <w:sz w:val="44"/>
          <w:szCs w:val="44"/>
          <w:highlight w:val="none"/>
          <w:lang w:val="en-US" w:eastAsia="zh-CN"/>
        </w:rPr>
        <w:t xml:space="preserve">      </w:t>
      </w:r>
    </w:p>
    <w:p>
      <w:pPr>
        <w:keepNext/>
        <w:keepLines/>
        <w:widowControl w:val="0"/>
        <w:spacing w:before="0" w:beforeLines="0" w:after="0" w:afterLines="0" w:line="360" w:lineRule="auto"/>
        <w:jc w:val="both"/>
        <w:outlineLvl w:val="9"/>
        <w:rPr>
          <w:rFonts w:hint="eastAsia" w:ascii="宋体" w:hAnsi="Times New Roman" w:eastAsia="宋体" w:cs="Times New Roman"/>
          <w:b/>
          <w:color w:val="auto"/>
          <w:kern w:val="0"/>
          <w:sz w:val="34"/>
          <w:szCs w:val="34"/>
          <w:highlight w:val="none"/>
          <w:lang w:val="en-US" w:eastAsia="zh-CN" w:bidi="ar-SA"/>
        </w:rPr>
      </w:pPr>
      <w:r>
        <w:rPr>
          <w:rFonts w:hint="eastAsia" w:ascii="宋体" w:hAnsi="Times New Roman" w:eastAsia="宋体" w:cs="Times New Roman"/>
          <w:b/>
          <w:color w:val="auto"/>
          <w:kern w:val="0"/>
          <w:sz w:val="34"/>
          <w:szCs w:val="34"/>
          <w:highlight w:val="none"/>
          <w:lang w:val="en-US" w:eastAsia="zh-CN" w:bidi="ar-SA"/>
        </w:rPr>
        <w:t xml:space="preserve">       招标文件编号：</w:t>
      </w:r>
    </w:p>
    <w:p>
      <w:pPr>
        <w:keepNext/>
        <w:keepLines/>
        <w:widowControl w:val="0"/>
        <w:spacing w:before="0" w:beforeLines="0" w:after="0" w:afterLines="0" w:line="360" w:lineRule="auto"/>
        <w:jc w:val="both"/>
        <w:outlineLvl w:val="9"/>
        <w:rPr>
          <w:rFonts w:hint="eastAsia" w:ascii="宋体" w:hAnsi="Times New Roman" w:eastAsia="宋体" w:cs="Times New Roman"/>
          <w:b/>
          <w:color w:val="auto"/>
          <w:kern w:val="0"/>
          <w:sz w:val="34"/>
          <w:szCs w:val="34"/>
          <w:highlight w:val="none"/>
          <w:lang w:val="en-US" w:eastAsia="zh-CN" w:bidi="ar-SA"/>
        </w:rPr>
      </w:pPr>
      <w:r>
        <w:rPr>
          <w:rFonts w:hint="eastAsia" w:ascii="宋体" w:hAnsi="Times New Roman" w:eastAsia="宋体" w:cs="Times New Roman"/>
          <w:b/>
          <w:color w:val="auto"/>
          <w:kern w:val="0"/>
          <w:sz w:val="34"/>
          <w:szCs w:val="34"/>
          <w:highlight w:val="none"/>
          <w:lang w:val="en-US" w:eastAsia="zh-CN" w:bidi="ar-SA"/>
        </w:rPr>
        <w:t xml:space="preserve">       包  号：</w:t>
      </w:r>
    </w:p>
    <w:p>
      <w:pPr>
        <w:keepNext/>
        <w:keepLines/>
        <w:widowControl w:val="0"/>
        <w:spacing w:before="0" w:beforeLines="0" w:after="0" w:afterLines="0" w:line="360" w:lineRule="auto"/>
        <w:jc w:val="both"/>
        <w:outlineLvl w:val="9"/>
        <w:rPr>
          <w:rFonts w:hint="eastAsia" w:ascii="宋体" w:hAnsi="Times New Roman" w:eastAsia="宋体" w:cs="Times New Roman"/>
          <w:b/>
          <w:color w:val="auto"/>
          <w:kern w:val="0"/>
          <w:sz w:val="34"/>
          <w:szCs w:val="34"/>
          <w:highlight w:val="none"/>
          <w:lang w:val="en-US" w:eastAsia="zh-CN" w:bidi="ar-SA"/>
        </w:rPr>
      </w:pPr>
      <w:r>
        <w:rPr>
          <w:rFonts w:hint="eastAsia" w:ascii="宋体" w:hAnsi="Times New Roman" w:eastAsia="宋体" w:cs="Times New Roman"/>
          <w:b/>
          <w:color w:val="auto"/>
          <w:kern w:val="0"/>
          <w:sz w:val="34"/>
          <w:szCs w:val="34"/>
          <w:highlight w:val="none"/>
          <w:lang w:val="en-US" w:eastAsia="zh-CN" w:bidi="ar-SA"/>
        </w:rPr>
        <w:t xml:space="preserve">       采购人：</w:t>
      </w:r>
    </w:p>
    <w:p>
      <w:pPr>
        <w:keepNext/>
        <w:keepLines/>
        <w:widowControl w:val="0"/>
        <w:spacing w:before="0" w:beforeLines="0" w:after="0" w:afterLines="0" w:line="360" w:lineRule="auto"/>
        <w:jc w:val="both"/>
        <w:outlineLvl w:val="2"/>
        <w:rPr>
          <w:rFonts w:hint="eastAsia" w:ascii="宋体" w:hAnsi="Times New Roman" w:eastAsia="宋体" w:cs="Times New Roman"/>
          <w:b/>
          <w:color w:val="auto"/>
          <w:kern w:val="0"/>
          <w:sz w:val="34"/>
          <w:szCs w:val="34"/>
          <w:highlight w:val="none"/>
          <w:lang w:val="en-US" w:eastAsia="zh-CN" w:bidi="ar-SA"/>
        </w:rPr>
      </w:pPr>
      <w:r>
        <w:rPr>
          <w:rFonts w:hint="eastAsia" w:ascii="宋体" w:hAnsi="Times New Roman" w:eastAsia="宋体" w:cs="Times New Roman"/>
          <w:b/>
          <w:color w:val="auto"/>
          <w:kern w:val="0"/>
          <w:sz w:val="34"/>
          <w:szCs w:val="34"/>
          <w:highlight w:val="none"/>
          <w:lang w:val="en-US" w:eastAsia="zh-CN" w:bidi="ar-SA"/>
        </w:rPr>
        <w:t xml:space="preserve">       集采机构：</w:t>
      </w:r>
      <w:r>
        <w:rPr>
          <w:rFonts w:hint="eastAsia" w:ascii="宋体" w:cs="Times New Roman"/>
          <w:b/>
          <w:color w:val="auto"/>
          <w:kern w:val="0"/>
          <w:sz w:val="34"/>
          <w:szCs w:val="34"/>
          <w:highlight w:val="none"/>
          <w:lang w:val="en-US" w:eastAsia="zh-CN" w:bidi="ar-SA"/>
        </w:rPr>
        <w:t>陇南市</w:t>
      </w:r>
      <w:r>
        <w:rPr>
          <w:rFonts w:hint="eastAsia" w:ascii="宋体" w:hAnsi="Times New Roman" w:eastAsia="宋体" w:cs="Times New Roman"/>
          <w:b/>
          <w:color w:val="auto"/>
          <w:kern w:val="0"/>
          <w:sz w:val="34"/>
          <w:szCs w:val="34"/>
          <w:highlight w:val="none"/>
          <w:lang w:val="en-US" w:eastAsia="zh-CN" w:bidi="ar-SA"/>
        </w:rPr>
        <w:t>公共资源交易中心</w:t>
      </w:r>
    </w:p>
    <w:p>
      <w:pPr>
        <w:spacing w:beforeLines="30" w:afterLines="70" w:line="540" w:lineRule="exact"/>
        <w:ind w:left="630" w:leftChars="300"/>
        <w:outlineLvl w:val="9"/>
        <w:rPr>
          <w:rFonts w:hint="eastAsia" w:ascii="宋体"/>
          <w:b/>
          <w:color w:val="auto"/>
          <w:kern w:val="0"/>
          <w:sz w:val="34"/>
          <w:szCs w:val="34"/>
          <w:highlight w:val="none"/>
        </w:rPr>
      </w:pPr>
      <w:r>
        <w:rPr>
          <w:rFonts w:hint="eastAsia" w:ascii="宋体"/>
          <w:b/>
          <w:color w:val="auto"/>
          <w:kern w:val="0"/>
          <w:sz w:val="34"/>
          <w:szCs w:val="34"/>
          <w:highlight w:val="none"/>
        </w:rPr>
        <w:t xml:space="preserve"> </w:t>
      </w:r>
    </w:p>
    <w:p>
      <w:pPr>
        <w:spacing w:beforeLines="30" w:afterLines="70" w:line="540" w:lineRule="exact"/>
        <w:ind w:left="630" w:leftChars="300"/>
        <w:outlineLvl w:val="9"/>
        <w:rPr>
          <w:rFonts w:ascii="黑体" w:hAnsi="黑体" w:eastAsia="黑体" w:cs="黑体"/>
          <w:b/>
          <w:color w:val="auto"/>
          <w:kern w:val="2"/>
          <w:sz w:val="48"/>
          <w:szCs w:val="48"/>
          <w:highlight w:val="none"/>
        </w:rPr>
      </w:pPr>
      <w:r>
        <w:rPr>
          <w:rFonts w:hint="eastAsia" w:ascii="宋体"/>
          <w:b/>
          <w:color w:val="auto"/>
          <w:kern w:val="0"/>
          <w:sz w:val="34"/>
          <w:szCs w:val="34"/>
          <w:highlight w:val="none"/>
          <w:lang w:val="en-US" w:eastAsia="zh-CN"/>
        </w:rPr>
        <w:t xml:space="preserve">   </w:t>
      </w:r>
      <w:r>
        <w:rPr>
          <w:rFonts w:hint="eastAsia" w:ascii="宋体"/>
          <w:b/>
          <w:color w:val="auto"/>
          <w:kern w:val="0"/>
          <w:sz w:val="34"/>
          <w:szCs w:val="34"/>
          <w:highlight w:val="none"/>
        </w:rPr>
        <w:t>投标人名称：（加盖公章）</w:t>
      </w:r>
    </w:p>
    <w:p>
      <w:pPr>
        <w:spacing w:beforeLines="30" w:afterLines="70" w:line="540" w:lineRule="exact"/>
        <w:outlineLvl w:val="9"/>
        <w:rPr>
          <w:rFonts w:ascii="宋体"/>
          <w:b/>
          <w:color w:val="auto"/>
          <w:kern w:val="0"/>
          <w:sz w:val="34"/>
          <w:szCs w:val="34"/>
          <w:highlight w:val="none"/>
        </w:rPr>
      </w:pPr>
      <w:r>
        <w:rPr>
          <w:rFonts w:hint="eastAsia" w:ascii="宋体"/>
          <w:b/>
          <w:color w:val="auto"/>
          <w:kern w:val="0"/>
          <w:sz w:val="34"/>
          <w:szCs w:val="34"/>
          <w:highlight w:val="none"/>
        </w:rPr>
        <w:t xml:space="preserve">       投标人详细地址：</w:t>
      </w:r>
    </w:p>
    <w:p>
      <w:pPr>
        <w:spacing w:beforeLines="30" w:afterLines="70" w:line="540" w:lineRule="exact"/>
        <w:ind w:left="630" w:leftChars="300"/>
        <w:outlineLvl w:val="9"/>
        <w:rPr>
          <w:rFonts w:ascii="宋体"/>
          <w:b/>
          <w:color w:val="auto"/>
          <w:kern w:val="0"/>
          <w:sz w:val="34"/>
          <w:szCs w:val="34"/>
          <w:highlight w:val="none"/>
        </w:rPr>
      </w:pPr>
      <w:r>
        <w:rPr>
          <w:rFonts w:hint="eastAsia" w:ascii="宋体"/>
          <w:b/>
          <w:color w:val="auto"/>
          <w:kern w:val="0"/>
          <w:sz w:val="34"/>
          <w:szCs w:val="34"/>
          <w:highlight w:val="none"/>
        </w:rPr>
        <w:t xml:space="preserve"> </w:t>
      </w:r>
      <w:r>
        <w:rPr>
          <w:rFonts w:hint="eastAsia" w:ascii="宋体"/>
          <w:b/>
          <w:color w:val="auto"/>
          <w:kern w:val="0"/>
          <w:sz w:val="34"/>
          <w:szCs w:val="34"/>
          <w:highlight w:val="none"/>
          <w:lang w:val="en-US" w:eastAsia="zh-CN"/>
        </w:rPr>
        <w:t xml:space="preserve">  </w:t>
      </w:r>
      <w:r>
        <w:rPr>
          <w:rFonts w:hint="eastAsia" w:ascii="宋体"/>
          <w:b/>
          <w:color w:val="auto"/>
          <w:kern w:val="0"/>
          <w:sz w:val="34"/>
          <w:szCs w:val="34"/>
          <w:highlight w:val="none"/>
        </w:rPr>
        <w:t>投标人联系电话：</w:t>
      </w:r>
    </w:p>
    <w:p>
      <w:pPr>
        <w:spacing w:beforeLines="30" w:afterLines="70" w:line="540" w:lineRule="exact"/>
        <w:ind w:left="630" w:leftChars="300"/>
        <w:outlineLvl w:val="9"/>
        <w:rPr>
          <w:rFonts w:ascii="宋体"/>
          <w:b/>
          <w:color w:val="auto"/>
          <w:kern w:val="0"/>
          <w:sz w:val="34"/>
          <w:szCs w:val="34"/>
          <w:highlight w:val="none"/>
        </w:rPr>
      </w:pPr>
      <w:r>
        <w:rPr>
          <w:rFonts w:hint="eastAsia" w:ascii="宋体"/>
          <w:b/>
          <w:color w:val="auto"/>
          <w:kern w:val="0"/>
          <w:sz w:val="34"/>
          <w:szCs w:val="34"/>
          <w:highlight w:val="none"/>
        </w:rPr>
        <w:t xml:space="preserve"> </w:t>
      </w:r>
      <w:r>
        <w:rPr>
          <w:rFonts w:hint="eastAsia" w:ascii="宋体"/>
          <w:b/>
          <w:color w:val="auto"/>
          <w:kern w:val="0"/>
          <w:sz w:val="34"/>
          <w:szCs w:val="34"/>
          <w:highlight w:val="none"/>
          <w:lang w:val="en-US" w:eastAsia="zh-CN"/>
        </w:rPr>
        <w:t xml:space="preserve">  </w:t>
      </w:r>
      <w:r>
        <w:rPr>
          <w:rFonts w:hint="eastAsia" w:ascii="宋体"/>
          <w:b/>
          <w:color w:val="auto"/>
          <w:kern w:val="0"/>
          <w:sz w:val="34"/>
          <w:szCs w:val="34"/>
          <w:highlight w:val="none"/>
        </w:rPr>
        <w:t>投标人统一的社会信用代码</w:t>
      </w:r>
      <w:r>
        <w:rPr>
          <w:rFonts w:hint="eastAsia" w:ascii="黑体" w:hAnsi="黑体" w:eastAsia="黑体" w:cs="黑体"/>
          <w:b/>
          <w:color w:val="auto"/>
          <w:kern w:val="2"/>
          <w:sz w:val="48"/>
          <w:szCs w:val="48"/>
          <w:highlight w:val="none"/>
        </w:rPr>
        <w:t>：</w:t>
      </w:r>
    </w:p>
    <w:p>
      <w:pPr>
        <w:spacing w:beforeLines="30" w:afterLines="70" w:line="540" w:lineRule="exact"/>
        <w:ind w:left="630" w:leftChars="300"/>
        <w:outlineLvl w:val="9"/>
        <w:rPr>
          <w:rFonts w:hint="eastAsia" w:ascii="宋体"/>
          <w:b/>
          <w:color w:val="auto"/>
          <w:kern w:val="0"/>
          <w:sz w:val="34"/>
          <w:szCs w:val="34"/>
          <w:highlight w:val="none"/>
        </w:rPr>
      </w:pPr>
    </w:p>
    <w:p>
      <w:pPr>
        <w:spacing w:beforeLines="30" w:afterLines="70" w:line="540" w:lineRule="exact"/>
        <w:ind w:left="630" w:leftChars="300"/>
        <w:outlineLvl w:val="9"/>
        <w:rPr>
          <w:rFonts w:hint="eastAsia" w:ascii="宋体"/>
          <w:b/>
          <w:color w:val="auto"/>
          <w:kern w:val="0"/>
          <w:sz w:val="34"/>
          <w:szCs w:val="34"/>
          <w:highlight w:val="none"/>
        </w:rPr>
      </w:pPr>
    </w:p>
    <w:p>
      <w:pPr>
        <w:spacing w:beforeLines="30" w:afterLines="70" w:line="540" w:lineRule="exact"/>
        <w:ind w:left="630" w:leftChars="300"/>
        <w:outlineLvl w:val="9"/>
        <w:rPr>
          <w:rFonts w:ascii="宋体"/>
          <w:b/>
          <w:bCs/>
          <w:color w:val="auto"/>
          <w:kern w:val="0"/>
          <w:sz w:val="24"/>
          <w:szCs w:val="20"/>
          <w:highlight w:val="none"/>
        </w:rPr>
      </w:pPr>
      <w:r>
        <w:rPr>
          <w:rFonts w:hint="eastAsia" w:ascii="宋体"/>
          <w:b/>
          <w:color w:val="auto"/>
          <w:kern w:val="0"/>
          <w:sz w:val="34"/>
          <w:szCs w:val="34"/>
          <w:highlight w:val="none"/>
        </w:rPr>
        <w:t xml:space="preserve"> 投标日期：   年   月   日</w:t>
      </w:r>
    </w:p>
    <w:p>
      <w:pPr>
        <w:pStyle w:val="3"/>
        <w:pageBreakBefore/>
        <w:adjustRightInd/>
        <w:spacing w:before="0" w:after="0" w:line="360" w:lineRule="auto"/>
        <w:jc w:val="center"/>
        <w:textAlignment w:val="auto"/>
        <w:outlineLvl w:val="1"/>
        <w:rPr>
          <w:rFonts w:hint="eastAsia" w:ascii="宋体" w:hAnsi="宋体"/>
          <w:b w:val="0"/>
          <w:bCs/>
          <w:kern w:val="2"/>
          <w:sz w:val="28"/>
          <w:szCs w:val="32"/>
        </w:rPr>
      </w:pPr>
      <w:bookmarkStart w:id="222" w:name="_Toc23699"/>
      <w:bookmarkStart w:id="223" w:name="_Toc14822"/>
      <w:bookmarkStart w:id="224" w:name="_Toc13892"/>
      <w:bookmarkStart w:id="225" w:name="_Toc19759"/>
      <w:r>
        <w:rPr>
          <w:rFonts w:hint="eastAsia" w:ascii="宋体" w:hAnsi="宋体"/>
          <w:b w:val="0"/>
          <w:bCs/>
          <w:kern w:val="2"/>
          <w:sz w:val="28"/>
          <w:szCs w:val="32"/>
        </w:rPr>
        <w:t>二</w:t>
      </w:r>
      <w:bookmarkEnd w:id="217"/>
      <w:bookmarkEnd w:id="218"/>
      <w:bookmarkEnd w:id="219"/>
      <w:bookmarkEnd w:id="220"/>
      <w:bookmarkEnd w:id="221"/>
      <w:bookmarkStart w:id="226" w:name="_Toc385671123"/>
      <w:bookmarkStart w:id="227" w:name="_Toc13151"/>
      <w:bookmarkStart w:id="228" w:name="_Toc19423"/>
      <w:r>
        <w:rPr>
          <w:rFonts w:hint="eastAsia" w:ascii="宋体" w:hAnsi="宋体"/>
          <w:b w:val="0"/>
          <w:bCs/>
          <w:kern w:val="2"/>
          <w:sz w:val="28"/>
          <w:szCs w:val="32"/>
        </w:rPr>
        <w:t>、投标函</w:t>
      </w:r>
      <w:bookmarkEnd w:id="222"/>
      <w:bookmarkEnd w:id="223"/>
      <w:bookmarkEnd w:id="224"/>
      <w:bookmarkEnd w:id="225"/>
      <w:bookmarkEnd w:id="226"/>
      <w:bookmarkEnd w:id="227"/>
      <w:bookmarkEnd w:id="228"/>
    </w:p>
    <w:p>
      <w:pPr>
        <w:adjustRightInd w:val="0"/>
        <w:snapToGrid w:val="0"/>
        <w:spacing w:before="120" w:beforeLines="50" w:line="360" w:lineRule="auto"/>
        <w:rPr>
          <w:rFonts w:hint="eastAsia" w:ascii="宋体" w:hAnsi="宋体"/>
          <w:sz w:val="22"/>
          <w:szCs w:val="22"/>
        </w:rPr>
      </w:pPr>
      <w:r>
        <w:rPr>
          <w:rFonts w:hint="eastAsia" w:ascii="宋体" w:hAnsi="宋体"/>
          <w:sz w:val="22"/>
          <w:szCs w:val="22"/>
        </w:rPr>
        <w:t>致：</w:t>
      </w:r>
      <w:r>
        <w:rPr>
          <w:rFonts w:hint="eastAsia" w:ascii="宋体" w:hAnsi="宋体"/>
          <w:sz w:val="22"/>
          <w:szCs w:val="22"/>
          <w:u w:val="single"/>
        </w:rPr>
        <w:t xml:space="preserve">            </w:t>
      </w:r>
      <w:r>
        <w:rPr>
          <w:rFonts w:hint="eastAsia" w:ascii="宋体" w:hAnsi="宋体"/>
          <w:sz w:val="22"/>
          <w:szCs w:val="22"/>
        </w:rPr>
        <w:t>(采购人)：</w:t>
      </w:r>
    </w:p>
    <w:p>
      <w:pPr>
        <w:adjustRightInd w:val="0"/>
        <w:snapToGrid w:val="0"/>
        <w:spacing w:before="120" w:beforeLines="50" w:line="360" w:lineRule="auto"/>
        <w:ind w:firstLine="435"/>
        <w:rPr>
          <w:rFonts w:hint="eastAsia" w:ascii="宋体" w:hAnsi="宋体"/>
          <w:sz w:val="22"/>
          <w:szCs w:val="22"/>
        </w:rPr>
      </w:pPr>
      <w:r>
        <w:rPr>
          <w:rFonts w:hint="eastAsia" w:ascii="宋体" w:hAnsi="宋体"/>
          <w:sz w:val="22"/>
          <w:szCs w:val="22"/>
        </w:rPr>
        <w:t>根据贵方为</w:t>
      </w:r>
      <w:r>
        <w:rPr>
          <w:rFonts w:hint="eastAsia" w:ascii="宋体" w:hAnsi="宋体"/>
          <w:sz w:val="22"/>
          <w:szCs w:val="22"/>
          <w:u w:val="single"/>
        </w:rPr>
        <w:t xml:space="preserve">           </w:t>
      </w:r>
      <w:r>
        <w:rPr>
          <w:rFonts w:hint="eastAsia" w:ascii="宋体" w:hAnsi="宋体"/>
          <w:sz w:val="22"/>
          <w:szCs w:val="22"/>
        </w:rPr>
        <w:t>（项目名称、招标文件编号）</w:t>
      </w:r>
      <w:r>
        <w:rPr>
          <w:rFonts w:hint="eastAsia" w:ascii="宋体" w:hAnsi="宋体"/>
          <w:sz w:val="22"/>
          <w:szCs w:val="22"/>
          <w:u w:val="single"/>
        </w:rPr>
        <w:t xml:space="preserve">          </w:t>
      </w:r>
      <w:r>
        <w:rPr>
          <w:rFonts w:hint="eastAsia" w:ascii="宋体" w:hAnsi="宋体"/>
          <w:sz w:val="22"/>
          <w:szCs w:val="22"/>
        </w:rPr>
        <w:t xml:space="preserve">（包号）的要求，签字代表 </w:t>
      </w:r>
      <w:r>
        <w:rPr>
          <w:rFonts w:hint="eastAsia" w:ascii="宋体" w:hAnsi="宋体"/>
          <w:sz w:val="22"/>
          <w:szCs w:val="22"/>
          <w:u w:val="single"/>
        </w:rPr>
        <w:t xml:space="preserve">        </w:t>
      </w:r>
      <w:r>
        <w:rPr>
          <w:rFonts w:hint="eastAsia" w:ascii="宋体" w:hAnsi="宋体"/>
          <w:sz w:val="22"/>
          <w:szCs w:val="22"/>
        </w:rPr>
        <w:t>（姓名、职务）经正式授权并代表投标人</w:t>
      </w:r>
      <w:r>
        <w:rPr>
          <w:rFonts w:hint="eastAsia" w:ascii="宋体" w:hAnsi="宋体"/>
          <w:sz w:val="22"/>
          <w:szCs w:val="22"/>
          <w:u w:val="single"/>
        </w:rPr>
        <w:t xml:space="preserve">       </w:t>
      </w:r>
      <w:r>
        <w:rPr>
          <w:rFonts w:hint="eastAsia" w:ascii="宋体" w:hAnsi="宋体"/>
          <w:sz w:val="22"/>
          <w:szCs w:val="22"/>
        </w:rPr>
        <w:t xml:space="preserve"> （投标人名称、地址）提交下述文件并在此声明，所递交的投标文件内容完整、真实。</w:t>
      </w:r>
    </w:p>
    <w:p>
      <w:pPr>
        <w:adjustRightInd w:val="0"/>
        <w:snapToGrid w:val="0"/>
        <w:spacing w:before="120" w:beforeLines="50" w:line="360" w:lineRule="auto"/>
        <w:ind w:firstLine="440" w:firstLineChars="200"/>
        <w:jc w:val="left"/>
        <w:rPr>
          <w:rFonts w:hint="eastAsia" w:ascii="宋体" w:hAnsi="宋体"/>
          <w:sz w:val="22"/>
          <w:szCs w:val="22"/>
        </w:rPr>
      </w:pPr>
      <w:r>
        <w:rPr>
          <w:rFonts w:hint="eastAsia" w:ascii="宋体" w:hAnsi="宋体"/>
          <w:sz w:val="22"/>
          <w:szCs w:val="22"/>
        </w:rPr>
        <w:t xml:space="preserve">1、商务部分文件； </w:t>
      </w:r>
    </w:p>
    <w:p>
      <w:pPr>
        <w:adjustRightInd w:val="0"/>
        <w:snapToGrid w:val="0"/>
        <w:spacing w:before="120" w:beforeLines="50" w:line="360" w:lineRule="auto"/>
        <w:ind w:firstLine="440" w:firstLineChars="200"/>
        <w:jc w:val="left"/>
        <w:rPr>
          <w:rFonts w:hint="eastAsia" w:ascii="宋体" w:hAnsi="宋体"/>
          <w:sz w:val="22"/>
          <w:szCs w:val="22"/>
        </w:rPr>
      </w:pPr>
      <w:r>
        <w:rPr>
          <w:rFonts w:hint="eastAsia" w:ascii="宋体" w:hAnsi="宋体"/>
          <w:sz w:val="22"/>
          <w:szCs w:val="22"/>
        </w:rPr>
        <w:t>2、技术部分文件；</w:t>
      </w:r>
    </w:p>
    <w:p>
      <w:pPr>
        <w:adjustRightInd w:val="0"/>
        <w:snapToGrid w:val="0"/>
        <w:spacing w:before="120" w:beforeLines="50" w:line="360" w:lineRule="auto"/>
        <w:ind w:firstLine="440" w:firstLineChars="200"/>
        <w:rPr>
          <w:rFonts w:hint="eastAsia" w:ascii="宋体" w:hAnsi="宋体"/>
          <w:sz w:val="22"/>
          <w:szCs w:val="22"/>
        </w:rPr>
      </w:pPr>
      <w:r>
        <w:rPr>
          <w:rFonts w:hint="eastAsia" w:ascii="宋体" w:hAnsi="宋体"/>
          <w:sz w:val="22"/>
          <w:szCs w:val="22"/>
        </w:rPr>
        <w:t>在此，签字代表宣布同意如下：</w:t>
      </w:r>
    </w:p>
    <w:p>
      <w:pPr>
        <w:numPr>
          <w:ilvl w:val="0"/>
          <w:numId w:val="9"/>
        </w:numPr>
        <w:adjustRightInd w:val="0"/>
        <w:snapToGrid w:val="0"/>
        <w:spacing w:before="120" w:beforeLines="50" w:line="360" w:lineRule="auto"/>
        <w:ind w:firstLine="436" w:firstLineChars="200"/>
        <w:rPr>
          <w:rFonts w:hint="eastAsia" w:ascii="宋体" w:hAnsi="宋体" w:cs="宋体"/>
          <w:spacing w:val="-1"/>
          <w:sz w:val="22"/>
          <w:szCs w:val="22"/>
        </w:rPr>
      </w:pPr>
      <w:r>
        <w:rPr>
          <w:rFonts w:ascii="宋体" w:hAnsi="宋体" w:cs="宋体"/>
          <w:spacing w:val="-1"/>
          <w:sz w:val="22"/>
          <w:szCs w:val="22"/>
        </w:rPr>
        <w:t>我方保证我方的投标满足招标文件全部实质性要求，投标文件内容无任何虚假。</w:t>
      </w:r>
      <w:r>
        <w:rPr>
          <w:rFonts w:hint="eastAsia" w:ascii="宋体" w:hAnsi="宋体" w:cs="宋体"/>
          <w:spacing w:val="-1"/>
          <w:sz w:val="22"/>
          <w:szCs w:val="22"/>
        </w:rPr>
        <w:t>投标报价为：</w:t>
      </w:r>
      <w:r>
        <w:rPr>
          <w:rFonts w:hint="eastAsia" w:ascii="宋体" w:hAnsi="宋体" w:cs="宋体"/>
          <w:spacing w:val="-1"/>
          <w:sz w:val="22"/>
          <w:szCs w:val="22"/>
          <w:u w:val="single"/>
        </w:rPr>
        <w:t xml:space="preserve">                        </w:t>
      </w:r>
      <w:r>
        <w:rPr>
          <w:rFonts w:hint="eastAsia" w:ascii="宋体" w:hAnsi="宋体" w:cs="宋体"/>
          <w:spacing w:val="-1"/>
          <w:sz w:val="22"/>
          <w:szCs w:val="22"/>
        </w:rPr>
        <w:t>元整</w:t>
      </w:r>
      <w:r>
        <w:rPr>
          <w:rFonts w:hint="eastAsia" w:ascii="宋体" w:hAnsi="宋体" w:cs="宋体"/>
          <w:spacing w:val="-1"/>
          <w:sz w:val="22"/>
          <w:szCs w:val="22"/>
          <w:lang w:eastAsia="zh-CN"/>
        </w:rPr>
        <w:t>。</w:t>
      </w:r>
    </w:p>
    <w:p>
      <w:pPr>
        <w:pStyle w:val="26"/>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right="0" w:firstLine="480" w:firstLineChars="0"/>
        <w:textAlignment w:val="auto"/>
        <w:rPr>
          <w:rFonts w:hint="eastAsia" w:ascii="宋体" w:hAnsi="宋体"/>
          <w:bCs/>
          <w:color w:val="auto"/>
          <w:sz w:val="24"/>
          <w:szCs w:val="24"/>
          <w:highlight w:val="none"/>
        </w:rPr>
      </w:pPr>
      <w:r>
        <w:rPr>
          <w:rFonts w:hint="eastAsia" w:ascii="宋体" w:hAnsi="宋体"/>
          <w:bCs/>
          <w:color w:val="auto"/>
          <w:sz w:val="22"/>
          <w:szCs w:val="22"/>
          <w:highlight w:val="none"/>
        </w:rPr>
        <w:t>一旦我方中标，我方将严格履行合同规定的责任和义务，保证于合同签字生效后</w:t>
      </w:r>
      <w:r>
        <w:rPr>
          <w:rFonts w:hint="eastAsia" w:ascii="宋体" w:hAnsi="宋体"/>
          <w:bCs/>
          <w:color w:val="auto"/>
          <w:sz w:val="22"/>
          <w:szCs w:val="22"/>
          <w:highlight w:val="none"/>
          <w:u w:val="single"/>
        </w:rPr>
        <w:t xml:space="preserve">    </w:t>
      </w:r>
      <w:r>
        <w:rPr>
          <w:rFonts w:hint="eastAsia" w:hAnsi="宋体"/>
          <w:bCs/>
          <w:color w:val="auto"/>
          <w:sz w:val="22"/>
          <w:szCs w:val="22"/>
          <w:highlight w:val="none"/>
          <w:u w:val="single"/>
          <w:lang w:val="en-US" w:eastAsia="zh-CN"/>
        </w:rPr>
        <w:t xml:space="preserve">  </w:t>
      </w:r>
      <w:r>
        <w:rPr>
          <w:rFonts w:hint="eastAsia" w:ascii="宋体" w:hAnsi="宋体"/>
          <w:bCs/>
          <w:color w:val="auto"/>
          <w:sz w:val="22"/>
          <w:szCs w:val="22"/>
          <w:highlight w:val="none"/>
          <w:u w:val="single"/>
        </w:rPr>
        <w:t xml:space="preserve"> </w:t>
      </w:r>
      <w:r>
        <w:rPr>
          <w:rFonts w:hint="eastAsia" w:hAnsi="宋体"/>
          <w:bCs/>
          <w:color w:val="auto"/>
          <w:sz w:val="22"/>
          <w:szCs w:val="22"/>
          <w:highlight w:val="none"/>
          <w:lang w:eastAsia="zh-CN"/>
        </w:rPr>
        <w:t>（服务期限）</w:t>
      </w:r>
      <w:r>
        <w:rPr>
          <w:rFonts w:hint="eastAsia" w:ascii="宋体" w:hAnsi="宋体"/>
          <w:bCs/>
          <w:color w:val="auto"/>
          <w:sz w:val="22"/>
          <w:szCs w:val="22"/>
          <w:highlight w:val="none"/>
        </w:rPr>
        <w:t>内完成项目的</w:t>
      </w:r>
      <w:r>
        <w:rPr>
          <w:rFonts w:hint="eastAsia" w:hAnsi="宋体"/>
          <w:bCs/>
          <w:color w:val="auto"/>
          <w:sz w:val="22"/>
          <w:szCs w:val="22"/>
          <w:highlight w:val="none"/>
          <w:lang w:eastAsia="zh-CN"/>
        </w:rPr>
        <w:t>服务内容</w:t>
      </w:r>
      <w:r>
        <w:rPr>
          <w:rFonts w:hint="eastAsia" w:ascii="宋体" w:hAnsi="宋体"/>
          <w:bCs/>
          <w:color w:val="auto"/>
          <w:sz w:val="22"/>
          <w:szCs w:val="22"/>
          <w:highlight w:val="none"/>
        </w:rPr>
        <w:t>。</w:t>
      </w:r>
    </w:p>
    <w:p>
      <w:pPr>
        <w:adjustRightInd w:val="0"/>
        <w:snapToGrid w:val="0"/>
        <w:spacing w:before="120" w:beforeLines="50" w:line="360" w:lineRule="auto"/>
        <w:ind w:firstLine="440" w:firstLineChars="200"/>
        <w:outlineLvl w:val="2"/>
        <w:rPr>
          <w:rFonts w:hint="eastAsia" w:ascii="宋体" w:hAnsi="宋体"/>
          <w:sz w:val="22"/>
          <w:szCs w:val="22"/>
        </w:rPr>
      </w:pPr>
      <w:r>
        <w:rPr>
          <w:rFonts w:hint="eastAsia" w:ascii="宋体" w:hAnsi="宋体"/>
          <w:sz w:val="22"/>
          <w:szCs w:val="22"/>
        </w:rPr>
        <w:t>2、投标人将按招标文件的规定履行合同责任和义务。</w:t>
      </w:r>
    </w:p>
    <w:p>
      <w:pPr>
        <w:adjustRightInd w:val="0"/>
        <w:snapToGrid w:val="0"/>
        <w:spacing w:before="120" w:beforeLines="50" w:line="360" w:lineRule="auto"/>
        <w:ind w:firstLine="440" w:firstLineChars="200"/>
        <w:rPr>
          <w:rFonts w:hint="eastAsia" w:ascii="宋体" w:hAnsi="宋体"/>
          <w:sz w:val="22"/>
          <w:szCs w:val="22"/>
        </w:rPr>
      </w:pPr>
      <w:r>
        <w:rPr>
          <w:rFonts w:hint="eastAsia" w:ascii="宋体" w:hAnsi="宋体"/>
          <w:sz w:val="22"/>
          <w:szCs w:val="22"/>
        </w:rPr>
        <w:t>3、投标人已详细审查全部招标文件。我们完全理解并同意放弃对这方面有不明及误解的权力。</w:t>
      </w:r>
    </w:p>
    <w:p>
      <w:pPr>
        <w:adjustRightInd w:val="0"/>
        <w:snapToGrid w:val="0"/>
        <w:spacing w:before="120" w:beforeLines="50" w:line="360" w:lineRule="auto"/>
        <w:ind w:firstLine="440" w:firstLineChars="200"/>
        <w:rPr>
          <w:rFonts w:hint="eastAsia" w:ascii="宋体" w:hAnsi="宋体"/>
          <w:sz w:val="22"/>
          <w:szCs w:val="22"/>
        </w:rPr>
      </w:pPr>
      <w:r>
        <w:rPr>
          <w:rFonts w:hint="eastAsia" w:ascii="宋体" w:hAnsi="宋体"/>
          <w:sz w:val="22"/>
          <w:szCs w:val="22"/>
        </w:rPr>
        <w:t>4、我方同意本投标有效期为自开标日后</w:t>
      </w:r>
      <w:r>
        <w:rPr>
          <w:rFonts w:hint="eastAsia" w:ascii="宋体" w:hAnsi="宋体"/>
          <w:sz w:val="22"/>
          <w:szCs w:val="22"/>
          <w:u w:val="single"/>
        </w:rPr>
        <w:t xml:space="preserve">   </w:t>
      </w:r>
      <w:r>
        <w:rPr>
          <w:rFonts w:hint="eastAsia" w:ascii="宋体" w:hAnsi="宋体"/>
          <w:sz w:val="22"/>
          <w:szCs w:val="22"/>
        </w:rPr>
        <w:t>天。在此期间内我方的投标有可能中标，我 方将受此约束。如果在此期间内撤回投标或放弃中标资格，给贵方造成的损失我方进行赔偿。</w:t>
      </w:r>
    </w:p>
    <w:p>
      <w:pPr>
        <w:adjustRightInd w:val="0"/>
        <w:snapToGrid w:val="0"/>
        <w:spacing w:before="120" w:beforeLines="50" w:line="360" w:lineRule="auto"/>
        <w:ind w:firstLine="440" w:firstLineChars="200"/>
        <w:rPr>
          <w:rFonts w:hint="eastAsia" w:ascii="宋体" w:hAnsi="宋体"/>
          <w:sz w:val="22"/>
          <w:szCs w:val="22"/>
        </w:rPr>
      </w:pPr>
      <w:r>
        <w:rPr>
          <w:rFonts w:hint="eastAsia" w:ascii="宋体" w:hAnsi="宋体"/>
          <w:sz w:val="22"/>
          <w:szCs w:val="22"/>
        </w:rPr>
        <w:t>5、我方愿意提供贵单位可能另外要求的，与投标有关的文件资料，并保证我方已提供和将要提供的文件资料是真实、准确的。</w:t>
      </w:r>
    </w:p>
    <w:p>
      <w:pPr>
        <w:adjustRightInd w:val="0"/>
        <w:snapToGrid w:val="0"/>
        <w:spacing w:before="120" w:beforeLines="50" w:line="360" w:lineRule="auto"/>
        <w:ind w:firstLine="440" w:firstLineChars="200"/>
        <w:rPr>
          <w:rFonts w:hint="eastAsia" w:ascii="宋体" w:hAnsi="宋体"/>
          <w:sz w:val="22"/>
          <w:szCs w:val="22"/>
        </w:rPr>
      </w:pPr>
      <w:r>
        <w:rPr>
          <w:rFonts w:hint="eastAsia" w:ascii="宋体" w:hAnsi="宋体"/>
          <w:sz w:val="22"/>
          <w:szCs w:val="22"/>
        </w:rPr>
        <w:t xml:space="preserve">6、我方完全理解采购人不一定将合同授予最低报价的投标人的行为。 </w:t>
      </w:r>
    </w:p>
    <w:p>
      <w:pPr>
        <w:adjustRightInd w:val="0"/>
        <w:snapToGrid w:val="0"/>
        <w:spacing w:before="120" w:beforeLines="50" w:line="360" w:lineRule="auto"/>
        <w:ind w:firstLine="440" w:firstLineChars="200"/>
        <w:rPr>
          <w:rFonts w:hint="eastAsia" w:ascii="宋体" w:hAnsi="宋体" w:eastAsia="宋体"/>
          <w:sz w:val="22"/>
          <w:szCs w:val="22"/>
          <w:lang w:eastAsia="zh-CN"/>
        </w:rPr>
      </w:pPr>
      <w:r>
        <w:rPr>
          <w:rFonts w:hint="eastAsia" w:ascii="宋体" w:hAnsi="宋体"/>
          <w:sz w:val="22"/>
          <w:szCs w:val="22"/>
        </w:rPr>
        <w:t>7、 如违反上述承诺，我方投标无效且接受相关部门依法作出的处罚，并承担通过“甘肃政府采购网”等相关媒体予以公布的任何风险和责任</w:t>
      </w:r>
      <w:r>
        <w:rPr>
          <w:rFonts w:hint="eastAsia" w:ascii="宋体" w:hAnsi="宋体"/>
          <w:sz w:val="22"/>
          <w:szCs w:val="22"/>
          <w:lang w:eastAsia="zh-CN"/>
        </w:rPr>
        <w:t>。</w:t>
      </w:r>
    </w:p>
    <w:p>
      <w:pPr>
        <w:adjustRightInd w:val="0"/>
        <w:snapToGrid w:val="0"/>
        <w:spacing w:before="120" w:beforeLines="50" w:line="360" w:lineRule="auto"/>
        <w:rPr>
          <w:rFonts w:hint="eastAsia" w:ascii="宋体" w:hAnsi="宋体"/>
          <w:sz w:val="22"/>
          <w:szCs w:val="22"/>
        </w:rPr>
      </w:pPr>
      <w:r>
        <w:rPr>
          <w:rFonts w:hint="eastAsia" w:ascii="宋体" w:hAnsi="宋体"/>
          <w:sz w:val="22"/>
          <w:szCs w:val="22"/>
        </w:rPr>
        <w:t>地址：</w:t>
      </w:r>
      <w:r>
        <w:rPr>
          <w:rFonts w:hint="eastAsia" w:ascii="宋体" w:hAnsi="宋体"/>
          <w:sz w:val="22"/>
          <w:szCs w:val="22"/>
          <w:u w:val="single"/>
        </w:rPr>
        <w:t xml:space="preserve">                       </w:t>
      </w:r>
      <w:r>
        <w:rPr>
          <w:rFonts w:hint="eastAsia" w:ascii="宋体" w:hAnsi="宋体"/>
          <w:sz w:val="22"/>
          <w:szCs w:val="22"/>
        </w:rPr>
        <w:t xml:space="preserve"> 邮编：</w:t>
      </w:r>
      <w:r>
        <w:rPr>
          <w:rFonts w:hint="eastAsia" w:ascii="宋体" w:hAnsi="宋体"/>
          <w:sz w:val="22"/>
          <w:szCs w:val="22"/>
          <w:u w:val="single"/>
        </w:rPr>
        <w:t xml:space="preserve">        </w:t>
      </w:r>
      <w:r>
        <w:rPr>
          <w:rFonts w:hint="eastAsia" w:ascii="宋体" w:hAnsi="宋体"/>
          <w:sz w:val="22"/>
          <w:szCs w:val="22"/>
        </w:rPr>
        <w:t xml:space="preserve"> 电话：</w:t>
      </w:r>
      <w:r>
        <w:rPr>
          <w:rFonts w:hint="eastAsia" w:ascii="宋体" w:hAnsi="宋体"/>
          <w:sz w:val="22"/>
          <w:szCs w:val="22"/>
          <w:u w:val="single"/>
        </w:rPr>
        <w:t xml:space="preserve">             </w:t>
      </w:r>
      <w:r>
        <w:rPr>
          <w:rFonts w:hint="eastAsia" w:ascii="宋体" w:hAnsi="宋体"/>
          <w:sz w:val="22"/>
          <w:szCs w:val="22"/>
        </w:rPr>
        <w:t xml:space="preserve"> 传真：</w:t>
      </w:r>
      <w:r>
        <w:rPr>
          <w:rFonts w:hint="eastAsia" w:ascii="宋体" w:hAnsi="宋体"/>
          <w:sz w:val="22"/>
          <w:szCs w:val="22"/>
          <w:u w:val="single"/>
        </w:rPr>
        <w:t xml:space="preserve">        </w:t>
      </w:r>
      <w:r>
        <w:rPr>
          <w:rFonts w:hint="eastAsia" w:ascii="宋体" w:hAnsi="宋体"/>
          <w:sz w:val="22"/>
          <w:szCs w:val="22"/>
        </w:rPr>
        <w:t xml:space="preserve"> </w:t>
      </w:r>
    </w:p>
    <w:p>
      <w:pPr>
        <w:pStyle w:val="23"/>
        <w:adjustRightInd w:val="0"/>
        <w:snapToGrid w:val="0"/>
        <w:spacing w:before="120" w:beforeLines="50" w:line="360" w:lineRule="auto"/>
        <w:rPr>
          <w:rFonts w:hint="eastAsia" w:hAnsi="宋体"/>
          <w:sz w:val="22"/>
          <w:szCs w:val="22"/>
          <w:u w:val="single"/>
        </w:rPr>
      </w:pPr>
      <w:r>
        <w:rPr>
          <w:rFonts w:hint="eastAsia" w:hAnsi="宋体"/>
          <w:sz w:val="22"/>
          <w:szCs w:val="22"/>
        </w:rPr>
        <w:t>投标人名称(盖公章)：</w:t>
      </w:r>
      <w:r>
        <w:rPr>
          <w:rFonts w:hint="eastAsia" w:hAnsi="宋体"/>
          <w:sz w:val="22"/>
          <w:szCs w:val="22"/>
          <w:u w:val="single"/>
        </w:rPr>
        <w:t xml:space="preserve">                            </w:t>
      </w:r>
    </w:p>
    <w:p>
      <w:pPr>
        <w:adjustRightInd w:val="0"/>
        <w:snapToGrid w:val="0"/>
        <w:spacing w:before="120" w:beforeLines="50" w:line="360" w:lineRule="auto"/>
        <w:rPr>
          <w:rFonts w:hint="eastAsia" w:ascii="宋体" w:hAnsi="宋体"/>
          <w:sz w:val="22"/>
          <w:szCs w:val="22"/>
          <w:u w:val="single"/>
        </w:rPr>
      </w:pPr>
      <w:r>
        <w:rPr>
          <w:rFonts w:hint="eastAsia" w:ascii="宋体" w:hAnsi="宋体"/>
          <w:sz w:val="22"/>
          <w:szCs w:val="22"/>
        </w:rPr>
        <w:t>法定代表人或其授权的代理人(签字)：</w:t>
      </w:r>
      <w:r>
        <w:rPr>
          <w:rFonts w:hint="eastAsia" w:ascii="宋体" w:hAnsi="宋体"/>
          <w:sz w:val="22"/>
          <w:szCs w:val="22"/>
          <w:u w:val="single"/>
        </w:rPr>
        <w:t xml:space="preserve">               </w:t>
      </w:r>
    </w:p>
    <w:p>
      <w:pPr>
        <w:adjustRightInd w:val="0"/>
        <w:snapToGrid w:val="0"/>
        <w:spacing w:before="120" w:beforeLines="50" w:line="360" w:lineRule="auto"/>
        <w:rPr>
          <w:rFonts w:hint="eastAsia" w:ascii="宋体" w:hAnsi="宋体"/>
          <w:sz w:val="22"/>
          <w:szCs w:val="22"/>
        </w:rPr>
      </w:pPr>
      <w:r>
        <w:rPr>
          <w:rFonts w:hint="eastAsia" w:ascii="宋体" w:hAnsi="宋体"/>
          <w:sz w:val="22"/>
          <w:szCs w:val="22"/>
        </w:rPr>
        <w:t>日期：</w:t>
      </w:r>
      <w:r>
        <w:rPr>
          <w:rFonts w:hint="eastAsia" w:ascii="宋体" w:hAnsi="宋体"/>
          <w:sz w:val="22"/>
          <w:szCs w:val="22"/>
          <w:u w:val="single"/>
        </w:rPr>
        <w:t xml:space="preserve">               </w:t>
      </w:r>
      <w:r>
        <w:rPr>
          <w:rFonts w:hint="eastAsia" w:ascii="宋体" w:hAnsi="宋体"/>
          <w:sz w:val="22"/>
          <w:szCs w:val="22"/>
        </w:rPr>
        <w:t>年</w:t>
      </w:r>
      <w:r>
        <w:rPr>
          <w:rFonts w:hint="eastAsia" w:ascii="宋体" w:hAnsi="宋体"/>
          <w:sz w:val="22"/>
          <w:szCs w:val="22"/>
          <w:u w:val="single"/>
        </w:rPr>
        <w:t xml:space="preserve">      </w:t>
      </w:r>
      <w:r>
        <w:rPr>
          <w:rFonts w:hint="eastAsia" w:ascii="宋体" w:hAnsi="宋体"/>
          <w:sz w:val="22"/>
          <w:szCs w:val="22"/>
        </w:rPr>
        <w:t>月</w:t>
      </w:r>
      <w:r>
        <w:rPr>
          <w:rFonts w:hint="eastAsia" w:ascii="宋体" w:hAnsi="宋体"/>
          <w:sz w:val="22"/>
          <w:szCs w:val="22"/>
          <w:u w:val="single"/>
        </w:rPr>
        <w:t xml:space="preserve">     </w:t>
      </w:r>
      <w:r>
        <w:rPr>
          <w:rFonts w:hint="eastAsia" w:ascii="宋体" w:hAnsi="宋体"/>
          <w:sz w:val="22"/>
          <w:szCs w:val="22"/>
        </w:rPr>
        <w:t>日</w:t>
      </w:r>
    </w:p>
    <w:p>
      <w:pPr>
        <w:adjustRightInd w:val="0"/>
        <w:snapToGrid w:val="0"/>
        <w:spacing w:before="120" w:beforeLines="50" w:line="360" w:lineRule="auto"/>
        <w:ind w:left="-88" w:leftChars="-42"/>
        <w:jc w:val="center"/>
        <w:rPr>
          <w:rFonts w:hint="eastAsia" w:ascii="宋体" w:hAnsi="宋体"/>
          <w:sz w:val="22"/>
          <w:szCs w:val="22"/>
        </w:rPr>
      </w:pPr>
      <w:r>
        <w:rPr>
          <w:rFonts w:hint="eastAsia" w:ascii="宋体" w:hAnsi="宋体"/>
          <w:b/>
          <w:sz w:val="22"/>
          <w:szCs w:val="22"/>
        </w:rPr>
        <w:t>注</w:t>
      </w:r>
      <w:r>
        <w:rPr>
          <w:rFonts w:hint="eastAsia" w:ascii="宋体" w:hAnsi="宋体"/>
          <w:sz w:val="22"/>
          <w:szCs w:val="22"/>
        </w:rPr>
        <w:t>：除可填报的部分外，对本投标函的任何修改将被视为非实质性响应投标，在评标时将其视为无效投标。</w:t>
      </w:r>
    </w:p>
    <w:p>
      <w:pPr>
        <w:pStyle w:val="3"/>
        <w:pageBreakBefore/>
        <w:adjustRightInd/>
        <w:spacing w:before="0" w:after="0" w:line="360" w:lineRule="auto"/>
        <w:jc w:val="center"/>
        <w:textAlignment w:val="auto"/>
        <w:outlineLvl w:val="1"/>
        <w:rPr>
          <w:rFonts w:hint="eastAsia" w:ascii="宋体" w:hAnsi="宋体"/>
          <w:b/>
          <w:bCs w:val="0"/>
          <w:kern w:val="2"/>
          <w:sz w:val="28"/>
          <w:szCs w:val="32"/>
        </w:rPr>
      </w:pPr>
      <w:bookmarkStart w:id="229" w:name="_Toc3377"/>
      <w:bookmarkStart w:id="230" w:name="_Toc1956"/>
      <w:bookmarkStart w:id="231" w:name="_Toc2804"/>
      <w:bookmarkStart w:id="232" w:name="_Toc22665"/>
      <w:bookmarkStart w:id="233" w:name="_Toc7829"/>
      <w:bookmarkStart w:id="234" w:name="_Toc26873"/>
      <w:r>
        <w:rPr>
          <w:rFonts w:hint="eastAsia" w:ascii="宋体" w:hAnsi="宋体"/>
          <w:b/>
          <w:bCs w:val="0"/>
          <w:kern w:val="2"/>
          <w:sz w:val="28"/>
          <w:szCs w:val="32"/>
          <w:lang w:val="en-US" w:eastAsia="zh-CN"/>
        </w:rPr>
        <w:t>三</w:t>
      </w:r>
      <w:r>
        <w:rPr>
          <w:rFonts w:hint="eastAsia" w:ascii="宋体" w:hAnsi="宋体"/>
          <w:b/>
          <w:bCs w:val="0"/>
          <w:kern w:val="2"/>
          <w:sz w:val="28"/>
          <w:szCs w:val="32"/>
        </w:rPr>
        <w:t>、</w:t>
      </w:r>
      <w:bookmarkEnd w:id="229"/>
      <w:r>
        <w:rPr>
          <w:rFonts w:hint="eastAsia" w:ascii="宋体" w:hAnsi="宋体"/>
          <w:b/>
          <w:bCs w:val="0"/>
          <w:kern w:val="2"/>
          <w:sz w:val="28"/>
          <w:szCs w:val="32"/>
        </w:rPr>
        <w:t>开标报价一览表</w:t>
      </w:r>
      <w:bookmarkEnd w:id="230"/>
      <w:bookmarkEnd w:id="231"/>
      <w:bookmarkEnd w:id="232"/>
      <w:bookmarkEnd w:id="233"/>
      <w:bookmarkEnd w:id="234"/>
    </w:p>
    <w:p>
      <w:pPr>
        <w:adjustRightInd w:val="0"/>
        <w:snapToGrid w:val="0"/>
        <w:spacing w:line="360" w:lineRule="auto"/>
        <w:ind w:left="-88" w:leftChars="-42"/>
        <w:rPr>
          <w:rFonts w:hint="eastAsia" w:ascii="宋体" w:hAnsi="宋体"/>
          <w:color w:val="000000"/>
          <w:sz w:val="22"/>
          <w:szCs w:val="22"/>
        </w:rPr>
      </w:pPr>
    </w:p>
    <w:p>
      <w:pPr>
        <w:adjustRightInd w:val="0"/>
        <w:snapToGrid w:val="0"/>
        <w:spacing w:line="360" w:lineRule="auto"/>
        <w:ind w:left="-88" w:leftChars="-42"/>
        <w:rPr>
          <w:rFonts w:hint="eastAsia" w:ascii="宋体" w:hAnsi="宋体"/>
          <w:color w:val="000000"/>
          <w:sz w:val="22"/>
          <w:szCs w:val="22"/>
        </w:rPr>
      </w:pPr>
    </w:p>
    <w:p>
      <w:pPr>
        <w:spacing w:line="360" w:lineRule="auto"/>
        <w:rPr>
          <w:rFonts w:hint="eastAsia" w:ascii="宋体" w:hAnsi="宋体"/>
          <w:color w:val="auto"/>
          <w:sz w:val="24"/>
          <w:szCs w:val="24"/>
        </w:rPr>
      </w:pPr>
      <w:bookmarkStart w:id="235" w:name="_Toc28483"/>
      <w:bookmarkStart w:id="236" w:name="_Toc2708"/>
      <w:bookmarkStart w:id="237" w:name="_Toc30813"/>
      <w:bookmarkStart w:id="238" w:name="_Toc385671125"/>
      <w:bookmarkStart w:id="239" w:name="_Toc385671128"/>
      <w:bookmarkStart w:id="240" w:name="_Toc11384"/>
      <w:r>
        <w:rPr>
          <w:rFonts w:hint="eastAsia" w:ascii="宋体" w:hAnsi="宋体"/>
          <w:color w:val="auto"/>
          <w:sz w:val="24"/>
          <w:szCs w:val="24"/>
        </w:rPr>
        <w:t xml:space="preserve">投标人名称： </w:t>
      </w:r>
    </w:p>
    <w:p>
      <w:pPr>
        <w:spacing w:line="360" w:lineRule="auto"/>
        <w:rPr>
          <w:rFonts w:hint="eastAsia" w:ascii="宋体" w:hAnsi="宋体"/>
          <w:color w:val="auto"/>
          <w:sz w:val="24"/>
          <w:szCs w:val="24"/>
        </w:rPr>
      </w:pPr>
      <w:r>
        <w:rPr>
          <w:rFonts w:hint="eastAsia" w:ascii="宋体" w:hAnsi="宋体"/>
          <w:color w:val="auto"/>
          <w:sz w:val="24"/>
          <w:szCs w:val="24"/>
        </w:rPr>
        <w:t xml:space="preserve">项目名称：        </w:t>
      </w:r>
    </w:p>
    <w:p>
      <w:pPr>
        <w:spacing w:line="360" w:lineRule="auto"/>
        <w:rPr>
          <w:rFonts w:hint="eastAsia" w:ascii="宋体" w:hAnsi="宋体"/>
          <w:color w:val="auto"/>
          <w:sz w:val="24"/>
          <w:szCs w:val="24"/>
        </w:rPr>
      </w:pPr>
      <w:r>
        <w:rPr>
          <w:rFonts w:hint="eastAsia" w:ascii="宋体" w:hAnsi="宋体"/>
          <w:color w:val="auto"/>
          <w:sz w:val="24"/>
          <w:szCs w:val="24"/>
        </w:rPr>
        <w:t xml:space="preserve">招标文件编号：                </w:t>
      </w:r>
      <w:r>
        <w:rPr>
          <w:rFonts w:hint="eastAsia" w:hAnsi="宋体"/>
          <w:color w:val="auto"/>
          <w:sz w:val="24"/>
          <w:szCs w:val="24"/>
          <w:lang w:val="en-US" w:eastAsia="zh-CN"/>
        </w:rPr>
        <w:t xml:space="preserve">     </w:t>
      </w:r>
      <w:r>
        <w:rPr>
          <w:rFonts w:hint="eastAsia" w:ascii="宋体" w:hAnsi="宋体"/>
          <w:color w:val="auto"/>
          <w:sz w:val="24"/>
          <w:szCs w:val="24"/>
        </w:rPr>
        <w:t xml:space="preserve">包号：     </w:t>
      </w:r>
      <w:r>
        <w:rPr>
          <w:rFonts w:hint="eastAsia" w:hAnsi="宋体"/>
          <w:color w:val="auto"/>
          <w:sz w:val="24"/>
          <w:szCs w:val="24"/>
          <w:lang w:val="en-US" w:eastAsia="zh-CN"/>
        </w:rPr>
        <w:t xml:space="preserve">          </w:t>
      </w:r>
      <w:r>
        <w:rPr>
          <w:rFonts w:hint="eastAsia" w:ascii="宋体" w:hAnsi="宋体"/>
          <w:color w:val="auto"/>
          <w:sz w:val="24"/>
          <w:szCs w:val="24"/>
        </w:rPr>
        <w:t>币种：人民币</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620" w:type="dxa"/>
            <w:tcBorders>
              <w:tl2br w:val="nil"/>
              <w:tr2bl w:val="nil"/>
            </w:tcBorders>
            <w:noWrap w:val="0"/>
            <w:vAlign w:val="center"/>
          </w:tcPr>
          <w:p>
            <w:pPr>
              <w:tabs>
                <w:tab w:val="left" w:pos="403"/>
                <w:tab w:val="center" w:pos="3781"/>
              </w:tabs>
              <w:spacing w:line="360" w:lineRule="auto"/>
              <w:ind w:right="-5206" w:rightChars="-2479" w:firstLine="240" w:firstLineChars="100"/>
              <w:rPr>
                <w:rFonts w:ascii="宋体" w:hAnsi="宋体"/>
                <w:color w:val="auto"/>
                <w:sz w:val="24"/>
                <w:szCs w:val="24"/>
              </w:rPr>
            </w:pPr>
            <w:r>
              <w:rPr>
                <w:rFonts w:hint="eastAsia" w:ascii="宋体" w:hAnsi="宋体"/>
                <w:color w:val="auto"/>
                <w:sz w:val="24"/>
                <w:szCs w:val="24"/>
              </w:rPr>
              <w:t>项目名称</w:t>
            </w:r>
            <w:r>
              <w:rPr>
                <w:rFonts w:hint="eastAsia" w:ascii="宋体" w:hAnsi="宋体"/>
                <w:color w:val="auto"/>
                <w:sz w:val="24"/>
                <w:szCs w:val="24"/>
              </w:rPr>
              <w:tab/>
            </w:r>
            <w:r>
              <w:rPr>
                <w:rFonts w:hint="eastAsia" w:ascii="宋体" w:hAnsi="宋体"/>
                <w:color w:val="auto"/>
                <w:sz w:val="24"/>
                <w:szCs w:val="24"/>
              </w:rPr>
              <w:t>项目名称</w:t>
            </w:r>
          </w:p>
        </w:tc>
        <w:tc>
          <w:tcPr>
            <w:tcW w:w="7200" w:type="dxa"/>
            <w:tcBorders>
              <w:tl2br w:val="nil"/>
              <w:tr2bl w:val="nil"/>
            </w:tcBorders>
            <w:noWrap w:val="0"/>
            <w:vAlign w:val="center"/>
          </w:tcPr>
          <w:p>
            <w:pPr>
              <w:spacing w:line="360" w:lineRule="auto"/>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1620" w:type="dxa"/>
            <w:tcBorders>
              <w:tl2br w:val="nil"/>
              <w:tr2bl w:val="nil"/>
            </w:tcBorders>
            <w:noWrap w:val="0"/>
            <w:vAlign w:val="center"/>
          </w:tcPr>
          <w:p>
            <w:pPr>
              <w:spacing w:line="360" w:lineRule="auto"/>
              <w:jc w:val="center"/>
              <w:rPr>
                <w:rFonts w:hint="eastAsia" w:hAnsi="宋体"/>
                <w:color w:val="auto"/>
                <w:sz w:val="24"/>
                <w:szCs w:val="24"/>
                <w:lang w:eastAsia="zh-CN"/>
              </w:rPr>
            </w:pPr>
            <w:r>
              <w:rPr>
                <w:rFonts w:hint="eastAsia" w:hAnsi="宋体"/>
                <w:color w:val="auto"/>
                <w:sz w:val="24"/>
                <w:szCs w:val="24"/>
                <w:lang w:eastAsia="zh-CN"/>
              </w:rPr>
              <w:t>投标总价</w:t>
            </w:r>
          </w:p>
          <w:p>
            <w:pPr>
              <w:spacing w:line="360" w:lineRule="auto"/>
              <w:jc w:val="center"/>
              <w:rPr>
                <w:rFonts w:hint="eastAsia" w:ascii="宋体" w:hAnsi="宋体" w:eastAsia="宋体"/>
                <w:color w:val="auto"/>
                <w:sz w:val="24"/>
                <w:szCs w:val="24"/>
                <w:lang w:eastAsia="zh-CN"/>
              </w:rPr>
            </w:pPr>
            <w:r>
              <w:rPr>
                <w:rFonts w:hint="eastAsia" w:hAnsi="宋体"/>
                <w:color w:val="auto"/>
                <w:sz w:val="24"/>
                <w:szCs w:val="24"/>
                <w:lang w:eastAsia="zh-CN"/>
              </w:rPr>
              <w:t>（万元）</w:t>
            </w:r>
          </w:p>
        </w:tc>
        <w:tc>
          <w:tcPr>
            <w:tcW w:w="7200" w:type="dxa"/>
            <w:tcBorders>
              <w:tl2br w:val="nil"/>
              <w:tr2bl w:val="nil"/>
            </w:tcBorders>
            <w:noWrap w:val="0"/>
            <w:vAlign w:val="center"/>
          </w:tcPr>
          <w:p>
            <w:pPr>
              <w:spacing w:line="360" w:lineRule="auto"/>
              <w:rPr>
                <w:rFonts w:ascii="宋体" w:hAnsi="宋体"/>
                <w:color w:val="auto"/>
                <w:sz w:val="24"/>
                <w:szCs w:val="24"/>
              </w:rPr>
            </w:pPr>
            <w:r>
              <w:rPr>
                <w:rFonts w:hint="eastAsia" w:ascii="宋体" w:hAnsi="宋体"/>
                <w:color w:val="auto"/>
                <w:sz w:val="24"/>
                <w:szCs w:val="24"/>
              </w:rPr>
              <w:t>小写：</w:t>
            </w:r>
            <w:r>
              <w:rPr>
                <w:rFonts w:hint="eastAsia" w:ascii="宋体" w:hAnsi="宋体"/>
                <w:color w:val="auto"/>
                <w:sz w:val="24"/>
                <w:szCs w:val="24"/>
                <w:u w:val="single"/>
              </w:rPr>
              <w:t xml:space="preserve">                    </w:t>
            </w:r>
          </w:p>
          <w:p>
            <w:pPr>
              <w:spacing w:line="360" w:lineRule="auto"/>
              <w:rPr>
                <w:rFonts w:ascii="宋体" w:hAnsi="宋体"/>
                <w:color w:val="auto"/>
                <w:sz w:val="24"/>
                <w:szCs w:val="24"/>
              </w:rPr>
            </w:pPr>
            <w:r>
              <w:rPr>
                <w:rFonts w:hint="eastAsia" w:ascii="宋体" w:hAnsi="宋体"/>
                <w:color w:val="auto"/>
                <w:sz w:val="24"/>
                <w:szCs w:val="24"/>
              </w:rPr>
              <w:t>大写：</w:t>
            </w:r>
            <w:r>
              <w:rPr>
                <w:rFonts w:hint="eastAsia" w:ascii="宋体" w:hAnsi="宋体"/>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620" w:type="dxa"/>
            <w:tcBorders>
              <w:tl2br w:val="nil"/>
              <w:tr2bl w:val="nil"/>
            </w:tcBorders>
            <w:noWrap w:val="0"/>
            <w:vAlign w:val="center"/>
          </w:tcPr>
          <w:p>
            <w:pPr>
              <w:spacing w:line="360" w:lineRule="auto"/>
              <w:jc w:val="center"/>
              <w:rPr>
                <w:rFonts w:ascii="宋体" w:hAnsi="宋体"/>
                <w:color w:val="auto"/>
                <w:sz w:val="24"/>
                <w:szCs w:val="24"/>
              </w:rPr>
            </w:pPr>
            <w:r>
              <w:rPr>
                <w:rFonts w:hint="eastAsia" w:hAnsi="宋体"/>
                <w:color w:val="auto"/>
                <w:sz w:val="24"/>
                <w:szCs w:val="24"/>
                <w:lang w:eastAsia="zh-CN"/>
              </w:rPr>
              <w:t>服务期限</w:t>
            </w:r>
          </w:p>
        </w:tc>
        <w:tc>
          <w:tcPr>
            <w:tcW w:w="7200" w:type="dxa"/>
            <w:tcBorders>
              <w:tl2br w:val="nil"/>
              <w:tr2bl w:val="nil"/>
            </w:tcBorders>
            <w:noWrap w:val="0"/>
            <w:vAlign w:val="center"/>
          </w:tcPr>
          <w:p>
            <w:pPr>
              <w:spacing w:line="360" w:lineRule="auto"/>
              <w:rPr>
                <w:rFonts w:ascii="宋体" w:hAnsi="宋体"/>
                <w:i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620" w:type="dxa"/>
            <w:tcBorders>
              <w:tl2br w:val="nil"/>
              <w:tr2bl w:val="nil"/>
            </w:tcBorders>
            <w:noWrap w:val="0"/>
            <w:vAlign w:val="center"/>
          </w:tcPr>
          <w:p>
            <w:pPr>
              <w:spacing w:line="360" w:lineRule="auto"/>
              <w:jc w:val="center"/>
              <w:rPr>
                <w:rFonts w:ascii="宋体" w:hAnsi="宋体"/>
                <w:color w:val="auto"/>
                <w:sz w:val="24"/>
                <w:szCs w:val="24"/>
              </w:rPr>
            </w:pPr>
            <w:r>
              <w:rPr>
                <w:rFonts w:hint="eastAsia" w:ascii="宋体" w:hAnsi="宋体"/>
                <w:color w:val="auto"/>
                <w:sz w:val="24"/>
                <w:szCs w:val="24"/>
              </w:rPr>
              <w:t>项目负责人</w:t>
            </w:r>
          </w:p>
        </w:tc>
        <w:tc>
          <w:tcPr>
            <w:tcW w:w="7200" w:type="dxa"/>
            <w:tcBorders>
              <w:tl2br w:val="nil"/>
              <w:tr2bl w:val="nil"/>
            </w:tcBorders>
            <w:noWrap w:val="0"/>
            <w:vAlign w:val="center"/>
          </w:tcPr>
          <w:p>
            <w:pPr>
              <w:spacing w:line="360" w:lineRule="auto"/>
              <w:ind w:firstLine="240" w:firstLineChars="100"/>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20" w:type="dxa"/>
            <w:tcBorders>
              <w:tl2br w:val="nil"/>
              <w:tr2bl w:val="nil"/>
            </w:tcBorders>
            <w:noWrap w:val="0"/>
            <w:vAlign w:val="center"/>
          </w:tcPr>
          <w:p>
            <w:pPr>
              <w:spacing w:line="360" w:lineRule="auto"/>
              <w:jc w:val="center"/>
              <w:rPr>
                <w:rFonts w:ascii="宋体" w:hAnsi="宋体"/>
                <w:color w:val="auto"/>
                <w:sz w:val="24"/>
                <w:szCs w:val="24"/>
              </w:rPr>
            </w:pPr>
            <w:r>
              <w:rPr>
                <w:rFonts w:hint="eastAsia" w:ascii="宋体" w:hAnsi="宋体"/>
                <w:color w:val="auto"/>
                <w:sz w:val="24"/>
                <w:szCs w:val="24"/>
              </w:rPr>
              <w:t>备  注</w:t>
            </w:r>
          </w:p>
        </w:tc>
        <w:tc>
          <w:tcPr>
            <w:tcW w:w="7200" w:type="dxa"/>
            <w:tcBorders>
              <w:tl2br w:val="nil"/>
              <w:tr2bl w:val="nil"/>
            </w:tcBorders>
            <w:noWrap w:val="0"/>
            <w:vAlign w:val="center"/>
          </w:tcPr>
          <w:p>
            <w:pPr>
              <w:spacing w:line="360" w:lineRule="auto"/>
              <w:rPr>
                <w:rFonts w:ascii="宋体" w:hAnsi="宋体"/>
                <w:color w:val="auto"/>
                <w:sz w:val="24"/>
                <w:szCs w:val="24"/>
              </w:rPr>
            </w:pPr>
          </w:p>
        </w:tc>
      </w:tr>
    </w:tbl>
    <w:p>
      <w:pPr>
        <w:adjustRightInd w:val="0"/>
        <w:snapToGrid w:val="0"/>
        <w:spacing w:line="360" w:lineRule="auto"/>
        <w:rPr>
          <w:rFonts w:ascii="宋体" w:hAnsi="宋体"/>
          <w:color w:val="auto"/>
          <w:sz w:val="24"/>
          <w:szCs w:val="24"/>
        </w:rPr>
      </w:pPr>
    </w:p>
    <w:p>
      <w:pPr>
        <w:adjustRightInd w:val="0"/>
        <w:snapToGrid w:val="0"/>
        <w:spacing w:line="360" w:lineRule="auto"/>
        <w:ind w:left="-88" w:leftChars="-42"/>
        <w:rPr>
          <w:rFonts w:ascii="宋体" w:hAnsi="宋体"/>
          <w:color w:val="auto"/>
          <w:sz w:val="24"/>
          <w:szCs w:val="24"/>
        </w:rPr>
      </w:pPr>
    </w:p>
    <w:p>
      <w:pPr>
        <w:adjustRightInd w:val="0"/>
        <w:snapToGrid w:val="0"/>
        <w:spacing w:line="360" w:lineRule="auto"/>
        <w:ind w:firstLine="3600" w:firstLineChars="1500"/>
        <w:rPr>
          <w:rFonts w:ascii="宋体" w:hAnsi="宋体"/>
          <w:color w:val="auto"/>
          <w:sz w:val="24"/>
          <w:szCs w:val="24"/>
        </w:rPr>
      </w:pPr>
      <w:r>
        <w:rPr>
          <w:rFonts w:hint="eastAsia" w:ascii="宋体" w:hAnsi="宋体"/>
          <w:color w:val="auto"/>
          <w:sz w:val="24"/>
          <w:szCs w:val="24"/>
        </w:rPr>
        <w:t>投标人（</w:t>
      </w:r>
      <w:r>
        <w:rPr>
          <w:rFonts w:hint="eastAsia" w:hAnsi="宋体"/>
          <w:color w:val="auto"/>
          <w:sz w:val="24"/>
          <w:szCs w:val="24"/>
          <w:lang w:eastAsia="zh-CN"/>
        </w:rPr>
        <w:t>公章</w:t>
      </w:r>
      <w:r>
        <w:rPr>
          <w:rFonts w:hint="eastAsia" w:ascii="宋体" w:hAnsi="宋体"/>
          <w:color w:val="auto"/>
          <w:sz w:val="24"/>
          <w:szCs w:val="24"/>
        </w:rPr>
        <w:t>）：</w:t>
      </w:r>
    </w:p>
    <w:p>
      <w:pPr>
        <w:adjustRightInd w:val="0"/>
        <w:snapToGrid w:val="0"/>
        <w:spacing w:line="360" w:lineRule="auto"/>
        <w:ind w:firstLine="3600" w:firstLineChars="1500"/>
        <w:rPr>
          <w:rFonts w:hint="eastAsia" w:ascii="宋体" w:hAnsi="宋体"/>
          <w:color w:val="auto"/>
          <w:sz w:val="24"/>
          <w:szCs w:val="24"/>
        </w:rPr>
      </w:pPr>
      <w:r>
        <w:rPr>
          <w:rFonts w:hint="eastAsia" w:ascii="宋体" w:hAnsi="宋体"/>
          <w:color w:val="auto"/>
          <w:sz w:val="24"/>
          <w:szCs w:val="24"/>
        </w:rPr>
        <w:t>法定代表人或</w:t>
      </w:r>
      <w:r>
        <w:rPr>
          <w:rFonts w:hint="default" w:hAnsi="宋体"/>
          <w:color w:val="auto"/>
          <w:sz w:val="24"/>
          <w:szCs w:val="24"/>
          <w:lang w:val="en" w:eastAsia="zh-CN"/>
        </w:rPr>
        <w:t>授权代表</w:t>
      </w:r>
      <w:r>
        <w:rPr>
          <w:rFonts w:hint="eastAsia" w:ascii="宋体" w:hAnsi="宋体"/>
          <w:color w:val="auto"/>
          <w:sz w:val="24"/>
          <w:szCs w:val="24"/>
        </w:rPr>
        <w:t>（签字</w:t>
      </w:r>
      <w:r>
        <w:rPr>
          <w:rFonts w:hint="eastAsia" w:hAnsi="宋体"/>
          <w:color w:val="auto"/>
          <w:sz w:val="24"/>
          <w:szCs w:val="24"/>
          <w:lang w:eastAsia="zh-CN"/>
        </w:rPr>
        <w:t>或盖章</w:t>
      </w:r>
      <w:r>
        <w:rPr>
          <w:rFonts w:hint="eastAsia" w:ascii="宋体" w:hAnsi="宋体"/>
          <w:color w:val="auto"/>
          <w:sz w:val="24"/>
          <w:szCs w:val="24"/>
        </w:rPr>
        <w:t>）：</w:t>
      </w:r>
    </w:p>
    <w:p>
      <w:pPr>
        <w:adjustRightInd w:val="0"/>
        <w:snapToGrid w:val="0"/>
        <w:spacing w:line="360" w:lineRule="auto"/>
        <w:ind w:firstLine="3600" w:firstLineChars="1500"/>
        <w:rPr>
          <w:rFonts w:ascii="宋体" w:hAnsi="宋体"/>
          <w:color w:val="auto"/>
          <w:sz w:val="24"/>
          <w:szCs w:val="24"/>
        </w:rPr>
      </w:pPr>
      <w:r>
        <w:rPr>
          <w:rFonts w:hint="eastAsia" w:ascii="宋体" w:hAnsi="宋体"/>
          <w:color w:val="auto"/>
          <w:sz w:val="24"/>
          <w:szCs w:val="24"/>
        </w:rPr>
        <w:t>日  期：</w:t>
      </w: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rPr>
        <w:t>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color w:val="auto"/>
          <w:sz w:val="24"/>
          <w:szCs w:val="24"/>
        </w:rPr>
      </w:pPr>
      <w:r>
        <w:rPr>
          <w:rFonts w:hint="eastAsia" w:ascii="宋体" w:hAnsi="宋体"/>
          <w:color w:val="auto"/>
          <w:sz w:val="24"/>
          <w:szCs w:val="24"/>
        </w:rPr>
        <w:t xml:space="preserve"> 说明：</w:t>
      </w:r>
      <w:r>
        <w:rPr>
          <w:rFonts w:ascii="宋体" w:hAnsi="宋体"/>
          <w:color w:val="auto"/>
          <w:sz w:val="24"/>
          <w:szCs w:val="24"/>
        </w:rPr>
        <w:t>1</w:t>
      </w:r>
      <w:r>
        <w:rPr>
          <w:rFonts w:hint="eastAsia" w:ascii="宋体" w:hAnsi="宋体"/>
          <w:color w:val="auto"/>
          <w:sz w:val="24"/>
          <w:szCs w:val="24"/>
        </w:rPr>
        <w:t>. 报价应是最终用户验收合格后的总价，包括采购需求包含的所有服务项目的总价和招标文件规定的其它费用。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b w:val="0"/>
          <w:bCs w:val="0"/>
          <w:color w:val="auto"/>
          <w:sz w:val="24"/>
          <w:szCs w:val="24"/>
        </w:rPr>
      </w:pPr>
      <w:r>
        <w:rPr>
          <w:rFonts w:hint="eastAsia" w:ascii="宋体" w:hAnsi="宋体"/>
          <w:color w:val="auto"/>
          <w:sz w:val="24"/>
          <w:szCs w:val="24"/>
          <w:lang w:val="en-US" w:eastAsia="zh-CN"/>
        </w:rPr>
        <w:t xml:space="preserve"> </w:t>
      </w:r>
      <w:r>
        <w:rPr>
          <w:rFonts w:hint="eastAsia" w:ascii="宋体" w:hAnsi="宋体"/>
          <w:b w:val="0"/>
          <w:bCs w:val="0"/>
          <w:color w:val="auto"/>
          <w:sz w:val="24"/>
          <w:szCs w:val="24"/>
          <w:lang w:val="en-US" w:eastAsia="zh-CN"/>
        </w:rPr>
        <w:t>2.</w:t>
      </w:r>
      <w:r>
        <w:rPr>
          <w:rFonts w:hint="eastAsia" w:ascii="宋体" w:hAnsi="宋体"/>
          <w:b w:val="0"/>
          <w:bCs w:val="0"/>
          <w:color w:val="auto"/>
          <w:sz w:val="24"/>
          <w:szCs w:val="24"/>
        </w:rPr>
        <w:t>“开标一览表”</w:t>
      </w:r>
      <w:r>
        <w:rPr>
          <w:rFonts w:hint="eastAsia" w:ascii="宋体" w:hAnsi="宋体"/>
          <w:b w:val="0"/>
          <w:bCs w:val="0"/>
          <w:color w:val="auto"/>
          <w:sz w:val="24"/>
          <w:szCs w:val="24"/>
          <w:lang w:eastAsia="zh-CN"/>
        </w:rPr>
        <w:t>必须</w:t>
      </w:r>
      <w:r>
        <w:rPr>
          <w:rFonts w:hint="eastAsia" w:hAnsi="宋体"/>
          <w:b w:val="0"/>
          <w:bCs w:val="0"/>
          <w:color w:val="auto"/>
          <w:sz w:val="24"/>
          <w:szCs w:val="24"/>
          <w:lang w:eastAsia="zh-CN"/>
        </w:rPr>
        <w:t>签字或盖章，</w:t>
      </w:r>
      <w:r>
        <w:rPr>
          <w:rFonts w:hint="eastAsia" w:ascii="宋体" w:hAnsi="宋体"/>
          <w:b w:val="0"/>
          <w:bCs w:val="0"/>
          <w:color w:val="auto"/>
          <w:sz w:val="24"/>
          <w:szCs w:val="24"/>
        </w:rPr>
        <w:t>否则为无效投标</w:t>
      </w:r>
      <w:r>
        <w:rPr>
          <w:rFonts w:hint="eastAsia" w:hAnsi="宋体"/>
          <w:b w:val="0"/>
          <w:bCs w:val="0"/>
          <w:color w:val="auto"/>
          <w:sz w:val="24"/>
          <w:szCs w:val="24"/>
          <w:lang w:eastAsia="zh-CN"/>
        </w:rPr>
        <w:t>，可以逐页签字或盖章也可以在落款处签字或盖章。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jc w:val="both"/>
        <w:textAlignment w:val="auto"/>
        <w:outlineLvl w:val="2"/>
        <w:rPr>
          <w:rFonts w:hint="eastAsia" w:ascii="宋体" w:hAnsi="宋体"/>
          <w:b w:val="0"/>
          <w:bCs w:val="0"/>
          <w:color w:val="auto"/>
          <w:sz w:val="24"/>
          <w:szCs w:val="24"/>
        </w:rPr>
      </w:pPr>
      <w:r>
        <w:rPr>
          <w:rFonts w:hint="eastAsia" w:ascii="宋体" w:hAnsi="宋体"/>
          <w:b w:val="0"/>
          <w:bCs w:val="0"/>
          <w:color w:val="auto"/>
          <w:sz w:val="24"/>
          <w:szCs w:val="24"/>
          <w:lang w:val="en-US" w:eastAsia="zh-CN"/>
        </w:rPr>
        <w:t xml:space="preserve">     3</w:t>
      </w:r>
      <w:r>
        <w:rPr>
          <w:rFonts w:hint="eastAsia" w:ascii="宋体" w:hAnsi="宋体"/>
          <w:b w:val="0"/>
          <w:bCs w:val="0"/>
          <w:color w:val="auto"/>
          <w:sz w:val="24"/>
          <w:szCs w:val="24"/>
          <w:lang w:eastAsia="zh-CN"/>
        </w:rPr>
        <w:t>.</w:t>
      </w:r>
      <w:r>
        <w:rPr>
          <w:rFonts w:hint="eastAsia" w:ascii="宋体" w:hAnsi="宋体"/>
          <w:b w:val="0"/>
          <w:bCs w:val="0"/>
          <w:color w:val="auto"/>
          <w:sz w:val="24"/>
          <w:szCs w:val="24"/>
        </w:rPr>
        <w:t>“开标一览表”</w:t>
      </w:r>
      <w:r>
        <w:rPr>
          <w:rFonts w:hint="eastAsia" w:hAnsi="宋体"/>
          <w:b w:val="0"/>
          <w:bCs w:val="0"/>
          <w:color w:val="auto"/>
          <w:sz w:val="24"/>
          <w:szCs w:val="24"/>
          <w:lang w:eastAsia="zh-CN"/>
        </w:rPr>
        <w:t>按</w:t>
      </w:r>
      <w:r>
        <w:rPr>
          <w:rFonts w:hint="eastAsia" w:ascii="宋体" w:hAnsi="宋体"/>
          <w:b w:val="0"/>
          <w:bCs w:val="0"/>
          <w:color w:val="auto"/>
          <w:sz w:val="24"/>
          <w:szCs w:val="24"/>
        </w:rPr>
        <w:t>包</w:t>
      </w:r>
      <w:r>
        <w:rPr>
          <w:rFonts w:hint="eastAsia" w:hAnsi="宋体"/>
          <w:b w:val="0"/>
          <w:bCs w:val="0"/>
          <w:color w:val="auto"/>
          <w:sz w:val="24"/>
          <w:szCs w:val="24"/>
          <w:lang w:eastAsia="zh-CN"/>
        </w:rPr>
        <w:t>分别</w:t>
      </w:r>
      <w:r>
        <w:rPr>
          <w:rFonts w:hint="eastAsia" w:ascii="宋体" w:hAnsi="宋体"/>
          <w:b w:val="0"/>
          <w:bCs w:val="0"/>
          <w:color w:val="auto"/>
          <w:sz w:val="24"/>
          <w:szCs w:val="24"/>
        </w:rPr>
        <w:t>填写。</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宋体" w:hAnsi="宋体" w:eastAsia="宋体" w:cs="宋体"/>
          <w:color w:val="auto"/>
          <w:sz w:val="24"/>
          <w:szCs w:val="24"/>
          <w:lang w:val="en-US" w:eastAsia="zh-CN"/>
        </w:rPr>
      </w:pPr>
      <w:r>
        <w:rPr>
          <w:rFonts w:hint="eastAsia" w:hAnsi="宋体"/>
          <w:b/>
          <w:bCs/>
          <w:color w:val="auto"/>
          <w:sz w:val="24"/>
          <w:szCs w:val="24"/>
          <w:lang w:val="en-US" w:eastAsia="zh-CN"/>
        </w:rPr>
        <w:t xml:space="preserve">     </w:t>
      </w:r>
      <w:r>
        <w:rPr>
          <w:rFonts w:hint="eastAsia" w:hAnsi="宋体"/>
          <w:b w:val="0"/>
          <w:bCs w:val="0"/>
          <w:color w:val="auto"/>
          <w:sz w:val="24"/>
          <w:szCs w:val="24"/>
          <w:lang w:val="en-US" w:eastAsia="zh-CN"/>
        </w:rPr>
        <w:t>4.电子投标文件中</w:t>
      </w:r>
      <w:r>
        <w:rPr>
          <w:rFonts w:hint="eastAsia" w:ascii="宋体" w:hAnsi="宋体" w:eastAsia="宋体" w:cs="宋体"/>
          <w:color w:val="auto"/>
          <w:sz w:val="24"/>
          <w:szCs w:val="24"/>
          <w:lang w:eastAsia="zh-CN"/>
        </w:rPr>
        <w:t>的开标一览表</w:t>
      </w:r>
      <w:r>
        <w:rPr>
          <w:rFonts w:hint="eastAsia" w:hAnsi="宋体" w:eastAsia="宋体" w:cs="宋体"/>
          <w:color w:val="auto"/>
          <w:sz w:val="24"/>
          <w:szCs w:val="24"/>
          <w:lang w:eastAsia="zh-CN"/>
        </w:rPr>
        <w:t>必须与网上开评标系统中用于现场开标的开标一览表内容一致，若</w:t>
      </w:r>
      <w:r>
        <w:rPr>
          <w:rFonts w:hint="eastAsia" w:ascii="宋体" w:hAnsi="宋体" w:eastAsia="宋体" w:cs="宋体"/>
          <w:color w:val="auto"/>
          <w:sz w:val="24"/>
          <w:szCs w:val="24"/>
          <w:lang w:eastAsia="zh-CN"/>
        </w:rPr>
        <w:t>不一致的，以</w:t>
      </w:r>
      <w:r>
        <w:rPr>
          <w:rFonts w:hint="eastAsia" w:hAnsi="宋体" w:eastAsia="宋体" w:cs="宋体"/>
          <w:color w:val="auto"/>
          <w:sz w:val="24"/>
          <w:szCs w:val="24"/>
          <w:lang w:eastAsia="zh-CN"/>
        </w:rPr>
        <w:t>网上</w:t>
      </w:r>
      <w:r>
        <w:rPr>
          <w:rFonts w:hint="eastAsia" w:ascii="宋体" w:hAnsi="宋体" w:eastAsia="宋体" w:cs="宋体"/>
          <w:color w:val="auto"/>
          <w:sz w:val="24"/>
          <w:szCs w:val="24"/>
          <w:lang w:eastAsia="zh-CN"/>
        </w:rPr>
        <w:t>开评标系统中用于现场开标的开标一览表</w:t>
      </w:r>
      <w:r>
        <w:rPr>
          <w:rFonts w:hint="eastAsia" w:hAnsi="宋体" w:eastAsia="宋体" w:cs="宋体"/>
          <w:color w:val="auto"/>
          <w:sz w:val="24"/>
          <w:szCs w:val="24"/>
          <w:lang w:eastAsia="zh-CN"/>
        </w:rPr>
        <w:t>内容</w:t>
      </w:r>
      <w:r>
        <w:rPr>
          <w:rFonts w:hint="eastAsia" w:ascii="宋体" w:hAnsi="宋体" w:eastAsia="宋体" w:cs="宋体"/>
          <w:color w:val="auto"/>
          <w:sz w:val="24"/>
          <w:szCs w:val="24"/>
          <w:lang w:eastAsia="zh-CN"/>
        </w:rPr>
        <w:t>为准。</w:t>
      </w:r>
    </w:p>
    <w:p>
      <w:pPr>
        <w:keepNext w:val="0"/>
        <w:keepLines w:val="0"/>
        <w:pageBreakBefore w:val="0"/>
        <w:widowControl w:val="0"/>
        <w:kinsoku/>
        <w:wordWrap/>
        <w:overflowPunct/>
        <w:topLinePunct w:val="0"/>
        <w:autoSpaceDE/>
        <w:autoSpaceDN/>
        <w:bidi w:val="0"/>
        <w:spacing w:line="360" w:lineRule="auto"/>
        <w:textAlignment w:val="auto"/>
        <w:rPr>
          <w:color w:val="auto"/>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adjustRightInd w:val="0"/>
        <w:snapToGrid w:val="0"/>
        <w:spacing w:line="360" w:lineRule="auto"/>
        <w:jc w:val="center"/>
        <w:outlineLvl w:val="1"/>
        <w:rPr>
          <w:rFonts w:hAnsi="宋体"/>
          <w:b/>
          <w:bCs/>
          <w:color w:val="auto"/>
          <w:sz w:val="30"/>
          <w:szCs w:val="30"/>
          <w:highlight w:val="none"/>
        </w:rPr>
      </w:pPr>
      <w:bookmarkStart w:id="241" w:name="_Toc25286"/>
      <w:bookmarkStart w:id="242" w:name="_Toc30492"/>
      <w:bookmarkStart w:id="243" w:name="_Toc4369"/>
      <w:bookmarkStart w:id="244" w:name="_Toc20409"/>
      <w:r>
        <w:rPr>
          <w:rFonts w:hint="eastAsia" w:ascii="宋体" w:hAnsi="宋体"/>
          <w:b/>
          <w:bCs w:val="0"/>
          <w:kern w:val="2"/>
          <w:sz w:val="28"/>
          <w:szCs w:val="32"/>
          <w:lang w:val="en-US" w:eastAsia="zh-CN"/>
        </w:rPr>
        <w:t>四</w:t>
      </w:r>
      <w:r>
        <w:rPr>
          <w:rFonts w:hint="eastAsia" w:ascii="宋体" w:hAnsi="宋体"/>
          <w:b/>
          <w:bCs w:val="0"/>
          <w:kern w:val="2"/>
          <w:sz w:val="28"/>
          <w:szCs w:val="32"/>
        </w:rPr>
        <w:t>、</w:t>
      </w:r>
      <w:bookmarkEnd w:id="235"/>
      <w:bookmarkEnd w:id="236"/>
      <w:bookmarkEnd w:id="237"/>
      <w:bookmarkEnd w:id="238"/>
      <w:bookmarkStart w:id="245" w:name="_Toc25187"/>
      <w:r>
        <w:rPr>
          <w:rFonts w:hint="eastAsia" w:hAnsi="宋体"/>
          <w:b/>
          <w:bCs/>
          <w:color w:val="auto"/>
          <w:sz w:val="30"/>
          <w:szCs w:val="30"/>
          <w:highlight w:val="none"/>
        </w:rPr>
        <w:t>报价明细表</w:t>
      </w:r>
      <w:bookmarkEnd w:id="241"/>
      <w:bookmarkEnd w:id="242"/>
      <w:bookmarkEnd w:id="243"/>
      <w:bookmarkEnd w:id="244"/>
    </w:p>
    <w:p>
      <w:pPr>
        <w:spacing w:line="460" w:lineRule="exact"/>
        <w:ind w:left="192"/>
        <w:jc w:val="left"/>
        <w:outlineLvl w:val="2"/>
        <w:rPr>
          <w:color w:val="auto"/>
          <w:sz w:val="24"/>
          <w:highlight w:val="none"/>
        </w:rPr>
      </w:pPr>
      <w:r>
        <w:rPr>
          <w:rFonts w:hint="eastAsia" w:hAnsi="宋体" w:eastAsia="宋体"/>
          <w:b/>
          <w:color w:val="auto"/>
          <w:kern w:val="2"/>
          <w:sz w:val="28"/>
          <w:szCs w:val="28"/>
          <w:highlight w:val="none"/>
          <w:lang w:val="en-US" w:eastAsia="zh-CN"/>
        </w:rPr>
        <w:t>投标人根据采购项目要求自拟格式</w:t>
      </w:r>
    </w:p>
    <w:p>
      <w:pPr>
        <w:pStyle w:val="3"/>
        <w:pageBreakBefore/>
        <w:adjustRightInd/>
        <w:spacing w:before="0" w:after="0" w:line="360" w:lineRule="auto"/>
        <w:jc w:val="center"/>
        <w:textAlignment w:val="auto"/>
        <w:outlineLvl w:val="1"/>
        <w:rPr>
          <w:rFonts w:hint="eastAsia" w:ascii="宋体" w:hAnsi="宋体"/>
          <w:b/>
          <w:bCs w:val="0"/>
          <w:kern w:val="2"/>
          <w:sz w:val="28"/>
          <w:szCs w:val="32"/>
        </w:rPr>
      </w:pPr>
      <w:bookmarkStart w:id="246" w:name="_Toc31501"/>
      <w:bookmarkStart w:id="247" w:name="_Toc5480"/>
      <w:bookmarkStart w:id="248" w:name="_Toc29358"/>
      <w:bookmarkStart w:id="249" w:name="_Toc27459"/>
      <w:r>
        <w:rPr>
          <w:rFonts w:hint="eastAsia" w:ascii="宋体" w:hAnsi="宋体"/>
          <w:b/>
          <w:bCs w:val="0"/>
          <w:kern w:val="2"/>
          <w:sz w:val="28"/>
          <w:szCs w:val="32"/>
          <w:lang w:val="en-US" w:eastAsia="zh-CN"/>
        </w:rPr>
        <w:t>五</w:t>
      </w:r>
      <w:r>
        <w:rPr>
          <w:rFonts w:hint="eastAsia" w:ascii="宋体" w:hAnsi="宋体"/>
          <w:b/>
          <w:bCs w:val="0"/>
          <w:kern w:val="2"/>
          <w:sz w:val="28"/>
          <w:szCs w:val="32"/>
        </w:rPr>
        <w:t>、投标人资格证明文件</w:t>
      </w:r>
      <w:bookmarkEnd w:id="239"/>
      <w:bookmarkEnd w:id="240"/>
      <w:bookmarkEnd w:id="245"/>
      <w:bookmarkEnd w:id="246"/>
      <w:bookmarkEnd w:id="247"/>
      <w:bookmarkEnd w:id="248"/>
      <w:bookmarkEnd w:id="249"/>
    </w:p>
    <w:p>
      <w:pPr>
        <w:tabs>
          <w:tab w:val="left" w:pos="4725"/>
        </w:tabs>
        <w:adjustRightInd w:val="0"/>
        <w:snapToGrid w:val="0"/>
        <w:spacing w:before="120" w:beforeLines="50" w:line="360" w:lineRule="auto"/>
        <w:ind w:firstLine="440" w:firstLineChars="200"/>
        <w:rPr>
          <w:rFonts w:hint="eastAsia" w:ascii="宋体" w:hAnsi="宋体"/>
          <w:sz w:val="22"/>
          <w:szCs w:val="28"/>
        </w:rPr>
      </w:pPr>
      <w:r>
        <w:rPr>
          <w:rFonts w:hint="eastAsia" w:ascii="宋体" w:hAnsi="宋体"/>
          <w:sz w:val="22"/>
          <w:szCs w:val="22"/>
        </w:rPr>
        <w:t>投标人</w:t>
      </w:r>
      <w:r>
        <w:rPr>
          <w:rFonts w:hint="eastAsia" w:ascii="宋体" w:hAnsi="宋体"/>
          <w:bCs/>
          <w:sz w:val="22"/>
          <w:szCs w:val="22"/>
        </w:rPr>
        <w:t>须按 “投标须知”要求，提供下列证明材料，以满足投标人基本资格条件和特定资格条件要求：</w:t>
      </w:r>
    </w:p>
    <w:p>
      <w:pPr>
        <w:adjustRightInd w:val="0"/>
        <w:snapToGrid w:val="0"/>
        <w:spacing w:before="120" w:beforeLines="50" w:line="360" w:lineRule="auto"/>
        <w:rPr>
          <w:rFonts w:hint="eastAsia" w:ascii="宋体" w:hAnsi="宋体"/>
          <w:color w:val="000000"/>
          <w:sz w:val="22"/>
          <w:szCs w:val="22"/>
        </w:rPr>
      </w:pPr>
      <w:r>
        <w:rPr>
          <w:rFonts w:hint="eastAsia" w:ascii="宋体" w:hAnsi="宋体"/>
          <w:bCs/>
          <w:sz w:val="22"/>
          <w:szCs w:val="22"/>
        </w:rPr>
        <w:t>附</w:t>
      </w:r>
      <w:r>
        <w:rPr>
          <w:rFonts w:hint="eastAsia" w:ascii="宋体" w:hAnsi="宋体"/>
          <w:color w:val="000000"/>
          <w:sz w:val="22"/>
          <w:szCs w:val="22"/>
        </w:rPr>
        <w:t>1、</w:t>
      </w:r>
      <w:r>
        <w:rPr>
          <w:rFonts w:hint="eastAsia" w:ascii="宋体" w:hAnsi="宋体"/>
          <w:color w:val="000000"/>
          <w:kern w:val="0"/>
          <w:sz w:val="22"/>
          <w:szCs w:val="22"/>
        </w:rPr>
        <w:t>法定代表人身份证明书或附有法定代表人身份证明的授权委托书</w:t>
      </w:r>
    </w:p>
    <w:p>
      <w:pPr>
        <w:adjustRightInd w:val="0"/>
        <w:snapToGrid w:val="0"/>
        <w:spacing w:before="120" w:beforeLines="50" w:line="360" w:lineRule="auto"/>
        <w:ind w:left="550" w:hanging="550" w:hangingChars="250"/>
        <w:rPr>
          <w:rFonts w:hint="eastAsia" w:ascii="宋体" w:hAnsi="宋体"/>
          <w:color w:val="000000"/>
          <w:sz w:val="22"/>
          <w:szCs w:val="22"/>
        </w:rPr>
      </w:pPr>
      <w:r>
        <w:rPr>
          <w:rFonts w:hint="eastAsia" w:ascii="宋体" w:hAnsi="宋体"/>
          <w:bCs/>
          <w:sz w:val="22"/>
          <w:szCs w:val="22"/>
        </w:rPr>
        <w:t>附</w:t>
      </w:r>
      <w:r>
        <w:rPr>
          <w:rFonts w:hint="eastAsia" w:ascii="宋体" w:hAnsi="宋体"/>
          <w:color w:val="000000"/>
          <w:sz w:val="22"/>
          <w:szCs w:val="22"/>
        </w:rPr>
        <w:t>2、法人、或者其他组织的营业执照、税务登记证、组织机构代码证等主体资格证明文件，自然人的身份证明</w:t>
      </w:r>
    </w:p>
    <w:p>
      <w:pPr>
        <w:adjustRightInd w:val="0"/>
        <w:snapToGrid w:val="0"/>
        <w:spacing w:before="120" w:beforeLines="50" w:line="360" w:lineRule="auto"/>
        <w:ind w:left="550" w:hanging="550" w:hangingChars="250"/>
        <w:rPr>
          <w:rFonts w:hint="eastAsia" w:ascii="宋体" w:hAnsi="宋体"/>
          <w:color w:val="000000"/>
          <w:sz w:val="22"/>
          <w:szCs w:val="22"/>
        </w:rPr>
      </w:pPr>
      <w:r>
        <w:rPr>
          <w:rFonts w:hint="eastAsia" w:ascii="宋体" w:hAnsi="宋体"/>
          <w:color w:val="000000"/>
          <w:sz w:val="22"/>
          <w:szCs w:val="22"/>
        </w:rPr>
        <w:t>附3、投标人基本情况</w:t>
      </w:r>
    </w:p>
    <w:p>
      <w:pPr>
        <w:adjustRightInd w:val="0"/>
        <w:snapToGrid w:val="0"/>
        <w:spacing w:before="120" w:beforeLines="50" w:line="360" w:lineRule="auto"/>
        <w:rPr>
          <w:rFonts w:hint="eastAsia" w:ascii="宋体" w:hAnsi="宋体"/>
          <w:bCs/>
          <w:sz w:val="22"/>
          <w:szCs w:val="22"/>
        </w:rPr>
      </w:pPr>
      <w:r>
        <w:rPr>
          <w:rFonts w:hint="eastAsia" w:ascii="宋体" w:hAnsi="宋体"/>
          <w:sz w:val="22"/>
          <w:szCs w:val="22"/>
        </w:rPr>
        <w:t>附4、财务审计报告（财务报表）、纳税证明、社保证明、信用信息查询等证明文件</w:t>
      </w:r>
    </w:p>
    <w:p>
      <w:pPr>
        <w:pStyle w:val="23"/>
        <w:spacing w:line="360" w:lineRule="auto"/>
        <w:jc w:val="left"/>
        <w:rPr>
          <w:rFonts w:hint="eastAsia" w:hAnsi="宋体"/>
          <w:sz w:val="22"/>
          <w:szCs w:val="28"/>
        </w:rPr>
      </w:pPr>
      <w:r>
        <w:rPr>
          <w:rFonts w:hint="eastAsia" w:hAnsi="宋体"/>
          <w:sz w:val="22"/>
          <w:szCs w:val="28"/>
        </w:rPr>
        <w:t>附5、政府采购活动前3年内在经营活动中没有重大违法记录的书面声明</w:t>
      </w:r>
    </w:p>
    <w:p>
      <w:pPr>
        <w:pStyle w:val="23"/>
        <w:spacing w:line="360" w:lineRule="auto"/>
        <w:jc w:val="left"/>
        <w:rPr>
          <w:rFonts w:hint="eastAsia" w:hAnsi="宋体"/>
          <w:sz w:val="22"/>
          <w:szCs w:val="28"/>
        </w:rPr>
      </w:pPr>
      <w:r>
        <w:rPr>
          <w:rFonts w:hint="eastAsia" w:hAnsi="宋体"/>
          <w:sz w:val="22"/>
          <w:szCs w:val="28"/>
        </w:rPr>
        <w:t>附6、非联合体投标声明函（格式自拟）</w:t>
      </w:r>
    </w:p>
    <w:p>
      <w:pPr>
        <w:pStyle w:val="23"/>
        <w:spacing w:line="360" w:lineRule="auto"/>
        <w:jc w:val="left"/>
        <w:rPr>
          <w:rFonts w:hAnsi="宋体"/>
          <w:sz w:val="22"/>
          <w:szCs w:val="28"/>
        </w:rPr>
      </w:pPr>
      <w:r>
        <w:rPr>
          <w:rFonts w:hint="eastAsia" w:hAnsi="宋体"/>
          <w:sz w:val="22"/>
          <w:szCs w:val="28"/>
        </w:rPr>
        <w:t>附7、其他</w:t>
      </w:r>
    </w:p>
    <w:p>
      <w:pPr>
        <w:pStyle w:val="23"/>
        <w:adjustRightInd w:val="0"/>
        <w:snapToGrid w:val="0"/>
        <w:spacing w:before="120" w:beforeLines="50" w:line="360" w:lineRule="auto"/>
        <w:jc w:val="left"/>
        <w:rPr>
          <w:rFonts w:hint="eastAsia" w:hAnsi="宋体"/>
          <w:b/>
          <w:sz w:val="22"/>
          <w:szCs w:val="28"/>
        </w:rPr>
      </w:pPr>
    </w:p>
    <w:p>
      <w:pPr>
        <w:pStyle w:val="23"/>
        <w:adjustRightInd w:val="0"/>
        <w:snapToGrid w:val="0"/>
        <w:spacing w:before="120" w:beforeLines="50"/>
        <w:jc w:val="left"/>
        <w:rPr>
          <w:rFonts w:hint="eastAsia" w:hAnsi="宋体"/>
          <w:b/>
        </w:rPr>
      </w:pPr>
    </w:p>
    <w:p>
      <w:pPr>
        <w:pStyle w:val="23"/>
        <w:adjustRightInd w:val="0"/>
        <w:snapToGrid w:val="0"/>
        <w:spacing w:before="120" w:beforeLines="50"/>
        <w:jc w:val="left"/>
        <w:rPr>
          <w:rFonts w:hint="eastAsia" w:hAnsi="宋体"/>
          <w:b/>
        </w:rPr>
      </w:pPr>
    </w:p>
    <w:p>
      <w:pPr>
        <w:pStyle w:val="23"/>
        <w:adjustRightInd w:val="0"/>
        <w:snapToGrid w:val="0"/>
        <w:spacing w:before="120" w:beforeLines="50"/>
        <w:jc w:val="left"/>
        <w:rPr>
          <w:rFonts w:hint="eastAsia" w:hAnsi="宋体"/>
          <w:b/>
        </w:rPr>
      </w:pPr>
    </w:p>
    <w:p>
      <w:pPr>
        <w:pStyle w:val="23"/>
        <w:adjustRightInd w:val="0"/>
        <w:snapToGrid w:val="0"/>
        <w:spacing w:before="120" w:beforeLines="50"/>
        <w:jc w:val="left"/>
        <w:rPr>
          <w:rFonts w:hint="eastAsia" w:hAnsi="宋体"/>
          <w:b/>
        </w:rPr>
      </w:pPr>
    </w:p>
    <w:p>
      <w:pPr>
        <w:pStyle w:val="23"/>
        <w:adjustRightInd w:val="0"/>
        <w:snapToGrid w:val="0"/>
        <w:spacing w:before="120" w:beforeLines="50"/>
        <w:jc w:val="left"/>
        <w:rPr>
          <w:rFonts w:hint="eastAsia" w:hAnsi="宋体"/>
          <w:b/>
        </w:rPr>
      </w:pPr>
    </w:p>
    <w:p>
      <w:pPr>
        <w:pStyle w:val="23"/>
        <w:adjustRightInd w:val="0"/>
        <w:snapToGrid w:val="0"/>
        <w:spacing w:before="120" w:beforeLines="50"/>
        <w:jc w:val="left"/>
        <w:rPr>
          <w:rFonts w:hint="eastAsia" w:hAnsi="宋体"/>
          <w:b/>
        </w:rPr>
      </w:pPr>
    </w:p>
    <w:p>
      <w:pPr>
        <w:pStyle w:val="23"/>
        <w:adjustRightInd w:val="0"/>
        <w:snapToGrid w:val="0"/>
        <w:spacing w:before="120" w:beforeLines="50"/>
        <w:jc w:val="left"/>
        <w:rPr>
          <w:rFonts w:hint="eastAsia" w:hAnsi="宋体"/>
          <w:b/>
        </w:rPr>
      </w:pPr>
    </w:p>
    <w:p>
      <w:pPr>
        <w:pStyle w:val="23"/>
        <w:adjustRightInd w:val="0"/>
        <w:snapToGrid w:val="0"/>
        <w:spacing w:before="120" w:beforeLines="50"/>
        <w:jc w:val="left"/>
        <w:rPr>
          <w:rFonts w:hint="eastAsia" w:hAnsi="宋体"/>
          <w:b/>
        </w:rPr>
      </w:pPr>
    </w:p>
    <w:p>
      <w:pPr>
        <w:pStyle w:val="23"/>
        <w:adjustRightInd w:val="0"/>
        <w:snapToGrid w:val="0"/>
        <w:spacing w:before="120" w:beforeLines="50"/>
        <w:jc w:val="left"/>
        <w:rPr>
          <w:rFonts w:hint="eastAsia" w:hAnsi="宋体"/>
          <w:b/>
        </w:rPr>
      </w:pPr>
    </w:p>
    <w:p>
      <w:pPr>
        <w:pStyle w:val="23"/>
        <w:adjustRightInd w:val="0"/>
        <w:snapToGrid w:val="0"/>
        <w:spacing w:before="120" w:beforeLines="50"/>
        <w:jc w:val="left"/>
        <w:rPr>
          <w:rFonts w:hint="eastAsia" w:hAnsi="宋体"/>
          <w:b/>
        </w:rPr>
      </w:pPr>
    </w:p>
    <w:p>
      <w:pPr>
        <w:pStyle w:val="23"/>
        <w:pageBreakBefore/>
        <w:adjustRightInd w:val="0"/>
        <w:snapToGrid w:val="0"/>
        <w:spacing w:before="120" w:beforeLines="50" w:line="360" w:lineRule="auto"/>
        <w:jc w:val="left"/>
        <w:outlineLvl w:val="2"/>
        <w:rPr>
          <w:rFonts w:hint="eastAsia" w:hAnsi="宋体"/>
          <w:b/>
          <w:sz w:val="28"/>
          <w:szCs w:val="28"/>
        </w:rPr>
      </w:pPr>
      <w:r>
        <w:rPr>
          <w:rFonts w:hint="eastAsia" w:hAnsi="宋体"/>
          <w:b/>
          <w:sz w:val="28"/>
          <w:szCs w:val="28"/>
        </w:rPr>
        <w:t>附件1  授权委托书</w:t>
      </w:r>
    </w:p>
    <w:p>
      <w:pPr>
        <w:spacing w:line="360" w:lineRule="auto"/>
        <w:rPr>
          <w:rFonts w:hint="eastAsia" w:ascii="宋体" w:hAnsi="宋体"/>
          <w:sz w:val="22"/>
          <w:szCs w:val="28"/>
        </w:rPr>
      </w:pPr>
    </w:p>
    <w:p>
      <w:pPr>
        <w:autoSpaceDE w:val="0"/>
        <w:autoSpaceDN w:val="0"/>
        <w:adjustRightInd w:val="0"/>
        <w:snapToGrid w:val="0"/>
        <w:spacing w:before="120" w:beforeLines="50" w:line="360" w:lineRule="auto"/>
        <w:ind w:firstLine="440" w:firstLineChars="200"/>
        <w:jc w:val="left"/>
        <w:rPr>
          <w:rFonts w:hint="eastAsia" w:ascii="宋体" w:hAnsi="宋体" w:cs="宋体"/>
          <w:kern w:val="0"/>
          <w:sz w:val="22"/>
          <w:szCs w:val="22"/>
        </w:rPr>
      </w:pPr>
      <w:r>
        <w:rPr>
          <w:rFonts w:hint="eastAsia" w:ascii="宋体" w:hAnsi="宋体" w:cs="宋体"/>
          <w:kern w:val="0"/>
          <w:sz w:val="22"/>
          <w:szCs w:val="22"/>
        </w:rPr>
        <w:t>本人</w:t>
      </w:r>
      <w:r>
        <w:rPr>
          <w:rFonts w:hint="eastAsia" w:ascii="宋体" w:hAnsi="宋体" w:cs="宋体"/>
          <w:kern w:val="0"/>
          <w:sz w:val="22"/>
          <w:szCs w:val="22"/>
          <w:u w:val="single"/>
        </w:rPr>
        <w:t xml:space="preserve">          </w:t>
      </w:r>
      <w:r>
        <w:rPr>
          <w:rFonts w:hint="eastAsia" w:ascii="宋体" w:hAnsi="宋体" w:cs="宋体"/>
          <w:kern w:val="0"/>
          <w:sz w:val="22"/>
          <w:szCs w:val="22"/>
        </w:rPr>
        <w:t>（姓名、职务）系</w:t>
      </w:r>
      <w:r>
        <w:rPr>
          <w:rFonts w:hint="eastAsia" w:ascii="宋体" w:hAnsi="宋体" w:cs="宋体"/>
          <w:kern w:val="0"/>
          <w:sz w:val="22"/>
          <w:szCs w:val="22"/>
          <w:u w:val="single"/>
        </w:rPr>
        <w:t xml:space="preserve">                          </w:t>
      </w:r>
      <w:r>
        <w:rPr>
          <w:rFonts w:hint="eastAsia" w:ascii="宋体" w:hAnsi="宋体" w:cs="宋体"/>
          <w:kern w:val="0"/>
          <w:sz w:val="22"/>
          <w:szCs w:val="22"/>
        </w:rPr>
        <w:t xml:space="preserve"> （</w:t>
      </w:r>
      <w:r>
        <w:rPr>
          <w:rFonts w:hint="eastAsia" w:ascii="宋体" w:hAnsi="宋体"/>
          <w:sz w:val="22"/>
          <w:szCs w:val="22"/>
        </w:rPr>
        <w:t>投标人</w:t>
      </w:r>
      <w:r>
        <w:rPr>
          <w:rFonts w:hint="eastAsia" w:ascii="宋体" w:hAnsi="宋体" w:cs="宋体"/>
          <w:kern w:val="0"/>
          <w:sz w:val="22"/>
          <w:szCs w:val="22"/>
        </w:rPr>
        <w:t>名称）的法定代表人，现授权</w:t>
      </w:r>
      <w:r>
        <w:rPr>
          <w:rFonts w:hint="eastAsia" w:ascii="宋体" w:hAnsi="宋体" w:cs="宋体"/>
          <w:kern w:val="0"/>
          <w:sz w:val="22"/>
          <w:szCs w:val="22"/>
          <w:u w:val="single"/>
        </w:rPr>
        <w:t xml:space="preserve">          </w:t>
      </w:r>
      <w:r>
        <w:rPr>
          <w:rFonts w:hint="eastAsia" w:ascii="宋体" w:hAnsi="宋体" w:cs="宋体"/>
          <w:kern w:val="0"/>
          <w:sz w:val="22"/>
          <w:szCs w:val="22"/>
        </w:rPr>
        <w:t>（姓名、职务）为我方代理人。代理人根据授权，以我方名义签署、澄清、说明、补正、递交、撤回、修改</w:t>
      </w:r>
      <w:r>
        <w:rPr>
          <w:rFonts w:hint="eastAsia" w:ascii="宋体" w:hAnsi="宋体" w:cs="宋体"/>
          <w:kern w:val="0"/>
          <w:sz w:val="22"/>
          <w:szCs w:val="22"/>
          <w:u w:val="single"/>
        </w:rPr>
        <w:t xml:space="preserve">                     </w:t>
      </w:r>
      <w:r>
        <w:rPr>
          <w:rFonts w:hint="eastAsia" w:ascii="宋体" w:hAnsi="宋体" w:cs="宋体"/>
          <w:kern w:val="0"/>
          <w:sz w:val="22"/>
          <w:szCs w:val="22"/>
        </w:rPr>
        <w:t>（项目名称、招标文件编号）投标文件、签订合同和处理有关事宜，其法律后果由我方承担。</w:t>
      </w:r>
    </w:p>
    <w:p>
      <w:pPr>
        <w:autoSpaceDE w:val="0"/>
        <w:autoSpaceDN w:val="0"/>
        <w:adjustRightInd w:val="0"/>
        <w:snapToGrid w:val="0"/>
        <w:spacing w:before="120" w:beforeLines="50" w:line="360" w:lineRule="auto"/>
        <w:ind w:firstLine="440" w:firstLineChars="200"/>
        <w:jc w:val="left"/>
        <w:rPr>
          <w:rFonts w:hint="eastAsia" w:ascii="宋体" w:hAnsi="宋体" w:cs="宋体"/>
          <w:kern w:val="0"/>
          <w:sz w:val="22"/>
          <w:szCs w:val="22"/>
        </w:rPr>
      </w:pPr>
      <w:r>
        <w:rPr>
          <w:rFonts w:hint="eastAsia" w:ascii="宋体" w:hAnsi="宋体" w:cs="宋体"/>
          <w:kern w:val="0"/>
          <w:sz w:val="22"/>
          <w:szCs w:val="22"/>
        </w:rPr>
        <w:t>委托期限：</w:t>
      </w:r>
      <w:r>
        <w:rPr>
          <w:rFonts w:hint="eastAsia" w:ascii="宋体" w:hAnsi="宋体" w:cs="宋体"/>
          <w:kern w:val="0"/>
          <w:sz w:val="22"/>
          <w:szCs w:val="22"/>
          <w:u w:val="single"/>
        </w:rPr>
        <w:t xml:space="preserve">                                     </w:t>
      </w:r>
      <w:r>
        <w:rPr>
          <w:rFonts w:hint="eastAsia" w:ascii="宋体" w:hAnsi="宋体" w:cs="宋体"/>
          <w:kern w:val="0"/>
          <w:sz w:val="22"/>
          <w:szCs w:val="22"/>
        </w:rPr>
        <w:t xml:space="preserve"> 。</w:t>
      </w:r>
    </w:p>
    <w:p>
      <w:pPr>
        <w:adjustRightInd w:val="0"/>
        <w:snapToGrid w:val="0"/>
        <w:spacing w:before="120" w:beforeLines="50" w:line="360" w:lineRule="auto"/>
        <w:ind w:firstLine="435"/>
        <w:rPr>
          <w:rFonts w:hint="eastAsia" w:ascii="宋体" w:hAnsi="宋体" w:cs="宋体"/>
          <w:kern w:val="0"/>
          <w:sz w:val="22"/>
          <w:szCs w:val="22"/>
        </w:rPr>
      </w:pPr>
      <w:r>
        <w:rPr>
          <w:rFonts w:hint="eastAsia" w:ascii="宋体" w:hAnsi="宋体" w:cs="宋体"/>
          <w:kern w:val="0"/>
          <w:sz w:val="22"/>
          <w:szCs w:val="22"/>
        </w:rPr>
        <w:t>代理人无转委托权。</w:t>
      </w:r>
    </w:p>
    <w:p>
      <w:pPr>
        <w:adjustRightInd w:val="0"/>
        <w:snapToGrid w:val="0"/>
        <w:spacing w:before="120" w:beforeLines="50" w:line="360" w:lineRule="auto"/>
        <w:ind w:firstLine="435"/>
        <w:rPr>
          <w:rFonts w:hint="eastAsia" w:ascii="宋体" w:hAnsi="宋体"/>
          <w:sz w:val="22"/>
          <w:szCs w:val="22"/>
        </w:rPr>
      </w:pPr>
      <w:r>
        <w:rPr>
          <w:rFonts w:hint="eastAsia" w:ascii="宋体" w:hAnsi="宋体"/>
          <w:sz w:val="22"/>
          <w:szCs w:val="22"/>
        </w:rPr>
        <w:t>本授权书于</w:t>
      </w:r>
      <w:r>
        <w:rPr>
          <w:rFonts w:hint="eastAsia" w:ascii="宋体" w:hAnsi="宋体"/>
          <w:sz w:val="22"/>
          <w:szCs w:val="22"/>
          <w:u w:val="single"/>
        </w:rPr>
        <w:t xml:space="preserve">      </w:t>
      </w:r>
      <w:r>
        <w:rPr>
          <w:rFonts w:hint="eastAsia" w:ascii="宋体" w:hAnsi="宋体"/>
          <w:sz w:val="22"/>
          <w:szCs w:val="22"/>
        </w:rPr>
        <w:t>年</w:t>
      </w:r>
      <w:r>
        <w:rPr>
          <w:rFonts w:hint="eastAsia" w:ascii="宋体" w:hAnsi="宋体"/>
          <w:sz w:val="22"/>
          <w:szCs w:val="22"/>
          <w:u w:val="single"/>
        </w:rPr>
        <w:t xml:space="preserve">    </w:t>
      </w:r>
      <w:r>
        <w:rPr>
          <w:rFonts w:hint="eastAsia" w:ascii="宋体" w:hAnsi="宋体"/>
          <w:sz w:val="22"/>
          <w:szCs w:val="22"/>
        </w:rPr>
        <w:t>月</w:t>
      </w:r>
      <w:r>
        <w:rPr>
          <w:rFonts w:hint="eastAsia" w:ascii="宋体" w:hAnsi="宋体"/>
          <w:sz w:val="22"/>
          <w:szCs w:val="22"/>
          <w:u w:val="single"/>
        </w:rPr>
        <w:t xml:space="preserve">    </w:t>
      </w:r>
      <w:r>
        <w:rPr>
          <w:rFonts w:hint="eastAsia" w:ascii="宋体" w:hAnsi="宋体"/>
          <w:sz w:val="22"/>
          <w:szCs w:val="22"/>
        </w:rPr>
        <w:t>日签字生效，特此声明。</w:t>
      </w:r>
    </w:p>
    <w:p>
      <w:pPr>
        <w:adjustRightInd w:val="0"/>
        <w:snapToGrid w:val="0"/>
        <w:spacing w:before="120" w:beforeLines="50" w:line="360" w:lineRule="auto"/>
        <w:ind w:firstLine="435"/>
        <w:rPr>
          <w:rFonts w:hint="eastAsia" w:ascii="宋体" w:hAnsi="宋体"/>
          <w:sz w:val="22"/>
          <w:szCs w:val="22"/>
        </w:rPr>
      </w:pPr>
    </w:p>
    <w:p>
      <w:pPr>
        <w:adjustRightInd w:val="0"/>
        <w:snapToGrid w:val="0"/>
        <w:spacing w:before="120" w:beforeLines="50" w:line="360" w:lineRule="auto"/>
        <w:ind w:firstLine="435"/>
        <w:rPr>
          <w:rFonts w:hint="eastAsia" w:ascii="宋体" w:hAnsi="宋体"/>
          <w:sz w:val="22"/>
          <w:szCs w:val="22"/>
        </w:rPr>
      </w:pPr>
    </w:p>
    <w:tbl>
      <w:tblPr>
        <w:tblStyle w:val="46"/>
        <w:tblW w:w="0" w:type="auto"/>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14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807" w:hRule="atLeast"/>
          <w:jc w:val="center"/>
        </w:trPr>
        <w:tc>
          <w:tcPr>
            <w:tcW w:w="8140" w:type="dxa"/>
            <w:noWrap w:val="0"/>
            <w:vAlign w:val="center"/>
          </w:tcPr>
          <w:p>
            <w:pPr>
              <w:adjustRightInd w:val="0"/>
              <w:snapToGrid w:val="0"/>
              <w:spacing w:before="120" w:beforeLines="50" w:line="360" w:lineRule="auto"/>
              <w:jc w:val="center"/>
              <w:rPr>
                <w:rFonts w:hint="eastAsia" w:ascii="宋体" w:hAnsi="宋体"/>
                <w:sz w:val="22"/>
                <w:szCs w:val="22"/>
              </w:rPr>
            </w:pPr>
            <w:r>
              <w:rPr>
                <w:rFonts w:hint="eastAsia" w:ascii="宋体" w:hAnsi="宋体"/>
                <w:sz w:val="22"/>
                <w:szCs w:val="22"/>
              </w:rPr>
              <w:t>委托代理人身份证正面、反面复印件</w:t>
            </w:r>
          </w:p>
        </w:tc>
      </w:tr>
    </w:tbl>
    <w:p>
      <w:pPr>
        <w:adjustRightInd w:val="0"/>
        <w:snapToGrid w:val="0"/>
        <w:spacing w:line="360" w:lineRule="auto"/>
        <w:rPr>
          <w:rFonts w:hint="eastAsia" w:ascii="宋体" w:hAnsi="宋体"/>
          <w:sz w:val="22"/>
          <w:szCs w:val="22"/>
        </w:rPr>
      </w:pPr>
    </w:p>
    <w:p>
      <w:pPr>
        <w:adjustRightInd w:val="0"/>
        <w:snapToGrid w:val="0"/>
        <w:spacing w:line="360" w:lineRule="auto"/>
        <w:rPr>
          <w:rFonts w:hint="eastAsia" w:ascii="宋体" w:hAnsi="宋体"/>
          <w:sz w:val="22"/>
          <w:szCs w:val="22"/>
        </w:rPr>
      </w:pPr>
    </w:p>
    <w:p>
      <w:pPr>
        <w:adjustRightInd w:val="0"/>
        <w:snapToGrid w:val="0"/>
        <w:spacing w:line="360" w:lineRule="auto"/>
        <w:rPr>
          <w:rFonts w:hint="eastAsia" w:ascii="宋体" w:hAnsi="宋体"/>
          <w:sz w:val="22"/>
          <w:szCs w:val="22"/>
          <w:u w:val="single"/>
        </w:rPr>
      </w:pPr>
      <w:r>
        <w:rPr>
          <w:rFonts w:hint="eastAsia" w:ascii="宋体" w:hAnsi="宋体"/>
          <w:sz w:val="22"/>
          <w:szCs w:val="22"/>
        </w:rPr>
        <w:t>投标人名称（盖公章）：</w:t>
      </w:r>
      <w:r>
        <w:rPr>
          <w:rFonts w:hint="eastAsia" w:ascii="宋体" w:hAnsi="宋体"/>
          <w:sz w:val="22"/>
          <w:szCs w:val="22"/>
          <w:u w:val="single"/>
        </w:rPr>
        <w:t xml:space="preserve">                               </w:t>
      </w:r>
    </w:p>
    <w:p>
      <w:pPr>
        <w:adjustRightInd w:val="0"/>
        <w:snapToGrid w:val="0"/>
        <w:spacing w:line="360" w:lineRule="auto"/>
        <w:rPr>
          <w:rFonts w:hint="eastAsia" w:ascii="宋体" w:hAnsi="宋体"/>
          <w:sz w:val="22"/>
          <w:szCs w:val="22"/>
        </w:rPr>
      </w:pPr>
    </w:p>
    <w:p>
      <w:pPr>
        <w:adjustRightInd w:val="0"/>
        <w:snapToGrid w:val="0"/>
        <w:spacing w:line="360" w:lineRule="auto"/>
        <w:rPr>
          <w:rFonts w:hint="eastAsia" w:ascii="宋体" w:hAnsi="宋体"/>
          <w:sz w:val="22"/>
          <w:szCs w:val="22"/>
        </w:rPr>
      </w:pPr>
    </w:p>
    <w:p>
      <w:pPr>
        <w:adjustRightInd w:val="0"/>
        <w:snapToGrid w:val="0"/>
        <w:spacing w:line="360" w:lineRule="auto"/>
        <w:rPr>
          <w:rFonts w:hint="eastAsia" w:ascii="宋体" w:hAnsi="宋体"/>
          <w:sz w:val="22"/>
          <w:szCs w:val="22"/>
        </w:rPr>
      </w:pPr>
      <w:r>
        <w:rPr>
          <w:rFonts w:hint="eastAsia" w:ascii="宋体" w:hAnsi="宋体"/>
          <w:sz w:val="22"/>
          <w:szCs w:val="22"/>
        </w:rPr>
        <w:t>法定代表人或其授权的代理人(签字)：</w:t>
      </w:r>
      <w:r>
        <w:rPr>
          <w:rFonts w:hint="eastAsia" w:ascii="宋体" w:hAnsi="宋体"/>
          <w:sz w:val="22"/>
          <w:szCs w:val="22"/>
          <w:u w:val="single"/>
        </w:rPr>
        <w:t xml:space="preserve">                </w:t>
      </w:r>
      <w:r>
        <w:rPr>
          <w:rFonts w:hint="eastAsia" w:ascii="宋体" w:hAnsi="宋体"/>
          <w:sz w:val="22"/>
          <w:szCs w:val="22"/>
        </w:rPr>
        <w:t>_</w:t>
      </w:r>
    </w:p>
    <w:p>
      <w:pPr>
        <w:adjustRightInd w:val="0"/>
        <w:snapToGrid w:val="0"/>
        <w:spacing w:line="360" w:lineRule="auto"/>
        <w:rPr>
          <w:rFonts w:hint="eastAsia" w:ascii="宋体" w:hAnsi="宋体"/>
          <w:sz w:val="22"/>
          <w:szCs w:val="22"/>
        </w:rPr>
      </w:pPr>
    </w:p>
    <w:p>
      <w:pPr>
        <w:adjustRightInd w:val="0"/>
        <w:snapToGrid w:val="0"/>
        <w:spacing w:line="360" w:lineRule="auto"/>
        <w:rPr>
          <w:rFonts w:hint="eastAsia" w:ascii="宋体" w:hAnsi="宋体"/>
          <w:sz w:val="22"/>
          <w:szCs w:val="22"/>
        </w:rPr>
      </w:pPr>
    </w:p>
    <w:p>
      <w:pPr>
        <w:adjustRightInd w:val="0"/>
        <w:snapToGrid w:val="0"/>
        <w:spacing w:line="360" w:lineRule="auto"/>
        <w:rPr>
          <w:rFonts w:hint="eastAsia" w:ascii="宋体" w:hAnsi="宋体"/>
          <w:sz w:val="22"/>
          <w:szCs w:val="22"/>
        </w:rPr>
      </w:pPr>
      <w:r>
        <w:rPr>
          <w:rFonts w:hint="eastAsia" w:ascii="宋体" w:hAnsi="宋体"/>
          <w:sz w:val="22"/>
          <w:szCs w:val="22"/>
        </w:rPr>
        <w:t>日期：</w:t>
      </w:r>
      <w:r>
        <w:rPr>
          <w:rFonts w:hint="eastAsia" w:ascii="宋体" w:hAnsi="宋体"/>
          <w:sz w:val="22"/>
          <w:szCs w:val="22"/>
          <w:u w:val="single"/>
        </w:rPr>
        <w:t xml:space="preserve">          </w:t>
      </w:r>
      <w:r>
        <w:rPr>
          <w:rFonts w:hint="eastAsia" w:ascii="宋体" w:hAnsi="宋体"/>
          <w:sz w:val="22"/>
          <w:szCs w:val="22"/>
        </w:rPr>
        <w:t>年</w:t>
      </w:r>
      <w:r>
        <w:rPr>
          <w:rFonts w:hint="eastAsia" w:ascii="宋体" w:hAnsi="宋体"/>
          <w:sz w:val="22"/>
          <w:szCs w:val="22"/>
          <w:u w:val="single"/>
        </w:rPr>
        <w:t xml:space="preserve">        </w:t>
      </w:r>
      <w:r>
        <w:rPr>
          <w:rFonts w:hint="eastAsia" w:ascii="宋体" w:hAnsi="宋体"/>
          <w:sz w:val="22"/>
          <w:szCs w:val="22"/>
        </w:rPr>
        <w:t>月</w:t>
      </w:r>
      <w:r>
        <w:rPr>
          <w:rFonts w:hint="eastAsia" w:ascii="宋体" w:hAnsi="宋体"/>
          <w:sz w:val="22"/>
          <w:szCs w:val="22"/>
          <w:u w:val="single"/>
        </w:rPr>
        <w:t xml:space="preserve">     </w:t>
      </w:r>
      <w:r>
        <w:rPr>
          <w:rFonts w:hint="eastAsia" w:ascii="宋体" w:hAnsi="宋体"/>
          <w:sz w:val="22"/>
          <w:szCs w:val="22"/>
        </w:rPr>
        <w:t>日</w:t>
      </w:r>
    </w:p>
    <w:p>
      <w:pPr>
        <w:pageBreakBefore/>
        <w:spacing w:line="360" w:lineRule="auto"/>
        <w:rPr>
          <w:rFonts w:hint="eastAsia" w:ascii="宋体" w:hAnsi="宋体"/>
          <w:b/>
          <w:sz w:val="28"/>
          <w:szCs w:val="36"/>
        </w:rPr>
      </w:pPr>
      <w:r>
        <w:rPr>
          <w:rFonts w:hint="eastAsia" w:ascii="宋体" w:hAnsi="宋体"/>
          <w:b/>
          <w:sz w:val="28"/>
          <w:szCs w:val="36"/>
        </w:rPr>
        <w:t>附件1-1  法定代表人证明书</w:t>
      </w:r>
    </w:p>
    <w:p>
      <w:pPr>
        <w:adjustRightInd w:val="0"/>
        <w:snapToGrid w:val="0"/>
        <w:spacing w:before="120" w:beforeLines="50" w:line="360" w:lineRule="auto"/>
        <w:rPr>
          <w:rFonts w:hint="eastAsia" w:ascii="宋体" w:hAnsi="宋体"/>
          <w:b/>
          <w:sz w:val="22"/>
          <w:szCs w:val="22"/>
        </w:rPr>
      </w:pPr>
    </w:p>
    <w:p>
      <w:pPr>
        <w:autoSpaceDE w:val="0"/>
        <w:autoSpaceDN w:val="0"/>
        <w:adjustRightInd w:val="0"/>
        <w:snapToGrid w:val="0"/>
        <w:spacing w:before="120" w:beforeLines="50" w:line="360" w:lineRule="auto"/>
        <w:jc w:val="left"/>
        <w:rPr>
          <w:rFonts w:hint="eastAsia" w:ascii="宋体" w:hAnsi="宋体" w:cs="宋体"/>
          <w:kern w:val="0"/>
          <w:sz w:val="22"/>
          <w:szCs w:val="22"/>
        </w:rPr>
      </w:pPr>
      <w:r>
        <w:rPr>
          <w:rFonts w:hint="eastAsia" w:ascii="宋体" w:hAnsi="宋体"/>
          <w:sz w:val="22"/>
          <w:szCs w:val="22"/>
        </w:rPr>
        <w:t>投标人</w:t>
      </w:r>
      <w:r>
        <w:rPr>
          <w:rFonts w:hint="eastAsia" w:ascii="宋体" w:hAnsi="宋体" w:cs="宋体"/>
          <w:kern w:val="0"/>
          <w:sz w:val="22"/>
          <w:szCs w:val="22"/>
        </w:rPr>
        <w:t>名称：</w:t>
      </w:r>
      <w:r>
        <w:rPr>
          <w:rFonts w:hint="eastAsia" w:ascii="宋体" w:hAnsi="宋体" w:cs="宋体"/>
          <w:kern w:val="0"/>
          <w:sz w:val="22"/>
          <w:szCs w:val="22"/>
          <w:u w:val="single"/>
        </w:rPr>
        <w:t xml:space="preserve">                  </w:t>
      </w:r>
      <w:r>
        <w:rPr>
          <w:rFonts w:hint="eastAsia" w:ascii="宋体" w:hAnsi="宋体" w:cs="宋体"/>
          <w:kern w:val="0"/>
          <w:sz w:val="22"/>
          <w:szCs w:val="22"/>
        </w:rPr>
        <w:t xml:space="preserve"> </w:t>
      </w:r>
    </w:p>
    <w:p>
      <w:pPr>
        <w:autoSpaceDE w:val="0"/>
        <w:autoSpaceDN w:val="0"/>
        <w:adjustRightInd w:val="0"/>
        <w:snapToGrid w:val="0"/>
        <w:spacing w:before="120" w:beforeLines="50" w:line="360" w:lineRule="auto"/>
        <w:jc w:val="left"/>
        <w:rPr>
          <w:rFonts w:hint="eastAsia" w:ascii="宋体" w:hAnsi="宋体" w:cs="宋体"/>
          <w:kern w:val="0"/>
          <w:sz w:val="22"/>
          <w:szCs w:val="22"/>
        </w:rPr>
      </w:pPr>
      <w:r>
        <w:rPr>
          <w:rFonts w:hint="eastAsia" w:ascii="宋体" w:hAnsi="宋体" w:cs="宋体"/>
          <w:kern w:val="0"/>
          <w:sz w:val="22"/>
          <w:szCs w:val="22"/>
        </w:rPr>
        <w:t>注册号：</w:t>
      </w:r>
      <w:r>
        <w:rPr>
          <w:rFonts w:hint="eastAsia" w:ascii="宋体" w:hAnsi="宋体" w:cs="宋体"/>
          <w:kern w:val="0"/>
          <w:sz w:val="22"/>
          <w:szCs w:val="22"/>
          <w:u w:val="single"/>
        </w:rPr>
        <w:t xml:space="preserve">                  </w:t>
      </w:r>
    </w:p>
    <w:p>
      <w:pPr>
        <w:autoSpaceDE w:val="0"/>
        <w:autoSpaceDN w:val="0"/>
        <w:adjustRightInd w:val="0"/>
        <w:snapToGrid w:val="0"/>
        <w:spacing w:before="120" w:beforeLines="50" w:line="360" w:lineRule="auto"/>
        <w:jc w:val="left"/>
        <w:rPr>
          <w:rFonts w:hint="eastAsia" w:ascii="宋体" w:hAnsi="宋体" w:cs="宋体"/>
          <w:kern w:val="0"/>
          <w:sz w:val="22"/>
          <w:szCs w:val="22"/>
        </w:rPr>
      </w:pPr>
      <w:r>
        <w:rPr>
          <w:rFonts w:hint="eastAsia" w:ascii="宋体" w:hAnsi="宋体" w:cs="宋体"/>
          <w:kern w:val="0"/>
          <w:sz w:val="22"/>
          <w:szCs w:val="22"/>
        </w:rPr>
        <w:t>注册地址：</w:t>
      </w:r>
      <w:r>
        <w:rPr>
          <w:rFonts w:hint="eastAsia" w:ascii="宋体" w:hAnsi="宋体" w:cs="宋体"/>
          <w:kern w:val="0"/>
          <w:sz w:val="22"/>
          <w:szCs w:val="22"/>
          <w:u w:val="single"/>
        </w:rPr>
        <w:t xml:space="preserve">                                    </w:t>
      </w:r>
    </w:p>
    <w:p>
      <w:pPr>
        <w:autoSpaceDE w:val="0"/>
        <w:autoSpaceDN w:val="0"/>
        <w:adjustRightInd w:val="0"/>
        <w:snapToGrid w:val="0"/>
        <w:spacing w:before="120" w:beforeLines="50" w:line="360" w:lineRule="auto"/>
        <w:jc w:val="left"/>
        <w:rPr>
          <w:rFonts w:hint="eastAsia" w:ascii="宋体" w:hAnsi="宋体" w:cs="宋体"/>
          <w:kern w:val="0"/>
          <w:sz w:val="22"/>
          <w:szCs w:val="22"/>
        </w:rPr>
      </w:pPr>
      <w:r>
        <w:rPr>
          <w:rFonts w:hint="eastAsia" w:ascii="宋体" w:hAnsi="宋体" w:cs="宋体"/>
          <w:kern w:val="0"/>
          <w:sz w:val="22"/>
          <w:szCs w:val="22"/>
        </w:rPr>
        <w:t xml:space="preserve">成立时间： </w:t>
      </w:r>
      <w:r>
        <w:rPr>
          <w:rFonts w:hint="eastAsia" w:ascii="宋体" w:hAnsi="宋体" w:cs="宋体"/>
          <w:kern w:val="0"/>
          <w:sz w:val="22"/>
          <w:szCs w:val="22"/>
          <w:u w:val="single"/>
        </w:rPr>
        <w:t xml:space="preserve">       </w:t>
      </w:r>
      <w:r>
        <w:rPr>
          <w:rFonts w:hint="eastAsia" w:ascii="宋体" w:hAnsi="宋体" w:cs="宋体"/>
          <w:kern w:val="0"/>
          <w:sz w:val="22"/>
          <w:szCs w:val="22"/>
        </w:rPr>
        <w:t xml:space="preserve">年 </w:t>
      </w:r>
      <w:r>
        <w:rPr>
          <w:rFonts w:hint="eastAsia" w:ascii="宋体" w:hAnsi="宋体" w:cs="宋体"/>
          <w:kern w:val="0"/>
          <w:sz w:val="22"/>
          <w:szCs w:val="22"/>
          <w:u w:val="single"/>
        </w:rPr>
        <w:t xml:space="preserve">     </w:t>
      </w:r>
      <w:r>
        <w:rPr>
          <w:rFonts w:hint="eastAsia" w:ascii="宋体" w:hAnsi="宋体" w:cs="宋体"/>
          <w:kern w:val="0"/>
          <w:sz w:val="22"/>
          <w:szCs w:val="22"/>
        </w:rPr>
        <w:t>月</w:t>
      </w:r>
      <w:r>
        <w:rPr>
          <w:rFonts w:hint="eastAsia" w:ascii="宋体" w:hAnsi="宋体" w:cs="宋体"/>
          <w:kern w:val="0"/>
          <w:sz w:val="22"/>
          <w:szCs w:val="22"/>
          <w:u w:val="single"/>
        </w:rPr>
        <w:t xml:space="preserve">    </w:t>
      </w:r>
      <w:r>
        <w:rPr>
          <w:rFonts w:hint="eastAsia" w:ascii="宋体" w:hAnsi="宋体" w:cs="宋体"/>
          <w:kern w:val="0"/>
          <w:sz w:val="22"/>
          <w:szCs w:val="22"/>
        </w:rPr>
        <w:t xml:space="preserve"> 日</w:t>
      </w:r>
    </w:p>
    <w:p>
      <w:pPr>
        <w:autoSpaceDE w:val="0"/>
        <w:autoSpaceDN w:val="0"/>
        <w:adjustRightInd w:val="0"/>
        <w:snapToGrid w:val="0"/>
        <w:spacing w:before="120" w:beforeLines="50" w:line="360" w:lineRule="auto"/>
        <w:jc w:val="left"/>
        <w:rPr>
          <w:rFonts w:hint="eastAsia" w:ascii="宋体" w:hAnsi="宋体" w:cs="宋体"/>
          <w:kern w:val="0"/>
          <w:sz w:val="22"/>
          <w:szCs w:val="22"/>
          <w:u w:val="single"/>
        </w:rPr>
      </w:pPr>
      <w:r>
        <w:rPr>
          <w:rFonts w:hint="eastAsia" w:ascii="宋体" w:hAnsi="宋体" w:cs="宋体"/>
          <w:kern w:val="0"/>
          <w:sz w:val="22"/>
          <w:szCs w:val="22"/>
        </w:rPr>
        <w:t>经营期限：</w:t>
      </w:r>
      <w:r>
        <w:rPr>
          <w:rFonts w:hint="eastAsia" w:ascii="宋体" w:hAnsi="宋体" w:cs="宋体"/>
          <w:kern w:val="0"/>
          <w:sz w:val="22"/>
          <w:szCs w:val="22"/>
          <w:u w:val="single"/>
        </w:rPr>
        <w:t xml:space="preserve">                  </w:t>
      </w:r>
    </w:p>
    <w:p>
      <w:pPr>
        <w:autoSpaceDE w:val="0"/>
        <w:autoSpaceDN w:val="0"/>
        <w:adjustRightInd w:val="0"/>
        <w:snapToGrid w:val="0"/>
        <w:spacing w:before="120" w:beforeLines="50" w:line="360" w:lineRule="auto"/>
        <w:jc w:val="left"/>
        <w:rPr>
          <w:rFonts w:hint="eastAsia" w:ascii="宋体" w:hAnsi="宋体" w:cs="宋体"/>
          <w:kern w:val="0"/>
          <w:sz w:val="22"/>
          <w:szCs w:val="22"/>
          <w:u w:val="single"/>
        </w:rPr>
      </w:pPr>
      <w:r>
        <w:rPr>
          <w:rFonts w:hint="eastAsia" w:ascii="宋体" w:hAnsi="宋体" w:cs="宋体"/>
          <w:kern w:val="0"/>
          <w:sz w:val="22"/>
          <w:szCs w:val="22"/>
        </w:rPr>
        <w:t>经营范围：主营：</w:t>
      </w:r>
      <w:r>
        <w:rPr>
          <w:rFonts w:hint="eastAsia" w:ascii="宋体" w:hAnsi="宋体" w:cs="宋体"/>
          <w:kern w:val="0"/>
          <w:sz w:val="22"/>
          <w:szCs w:val="22"/>
          <w:u w:val="single"/>
        </w:rPr>
        <w:t xml:space="preserve">              </w:t>
      </w:r>
      <w:r>
        <w:rPr>
          <w:rFonts w:hint="eastAsia" w:ascii="宋体" w:hAnsi="宋体" w:cs="宋体"/>
          <w:kern w:val="0"/>
          <w:sz w:val="22"/>
          <w:szCs w:val="22"/>
        </w:rPr>
        <w:t xml:space="preserve"> ；兼营：</w:t>
      </w:r>
      <w:r>
        <w:rPr>
          <w:rFonts w:hint="eastAsia" w:ascii="宋体" w:hAnsi="宋体" w:cs="宋体"/>
          <w:kern w:val="0"/>
          <w:sz w:val="22"/>
          <w:szCs w:val="22"/>
          <w:u w:val="single"/>
        </w:rPr>
        <w:t xml:space="preserve">              </w:t>
      </w:r>
    </w:p>
    <w:p>
      <w:pPr>
        <w:autoSpaceDE w:val="0"/>
        <w:autoSpaceDN w:val="0"/>
        <w:adjustRightInd w:val="0"/>
        <w:snapToGrid w:val="0"/>
        <w:spacing w:before="120" w:beforeLines="50" w:line="360" w:lineRule="auto"/>
        <w:jc w:val="left"/>
        <w:rPr>
          <w:rFonts w:hint="eastAsia" w:ascii="宋体" w:hAnsi="宋体" w:cs="宋体"/>
          <w:kern w:val="0"/>
          <w:sz w:val="22"/>
          <w:szCs w:val="22"/>
        </w:rPr>
      </w:pPr>
      <w:r>
        <w:rPr>
          <w:rFonts w:hint="eastAsia" w:ascii="宋体" w:hAnsi="宋体" w:cs="宋体"/>
          <w:kern w:val="0"/>
          <w:sz w:val="22"/>
          <w:szCs w:val="22"/>
        </w:rPr>
        <w:t>姓名：</w:t>
      </w:r>
      <w:r>
        <w:rPr>
          <w:rFonts w:hint="eastAsia" w:ascii="宋体" w:hAnsi="宋体" w:cs="宋体"/>
          <w:kern w:val="0"/>
          <w:sz w:val="22"/>
          <w:szCs w:val="22"/>
          <w:u w:val="single"/>
        </w:rPr>
        <w:t xml:space="preserve">         </w:t>
      </w:r>
      <w:r>
        <w:rPr>
          <w:rFonts w:hint="eastAsia" w:ascii="宋体" w:hAnsi="宋体" w:cs="宋体"/>
          <w:kern w:val="0"/>
          <w:sz w:val="22"/>
          <w:szCs w:val="22"/>
        </w:rPr>
        <w:t xml:space="preserve"> 性别：</w:t>
      </w:r>
      <w:r>
        <w:rPr>
          <w:rFonts w:hint="eastAsia" w:ascii="宋体" w:hAnsi="宋体" w:cs="宋体"/>
          <w:kern w:val="0"/>
          <w:sz w:val="22"/>
          <w:szCs w:val="22"/>
          <w:u w:val="single"/>
        </w:rPr>
        <w:t xml:space="preserve">      </w:t>
      </w:r>
      <w:r>
        <w:rPr>
          <w:rFonts w:hint="eastAsia" w:ascii="宋体" w:hAnsi="宋体" w:cs="宋体"/>
          <w:kern w:val="0"/>
          <w:sz w:val="22"/>
          <w:szCs w:val="22"/>
        </w:rPr>
        <w:t xml:space="preserve"> 年龄：</w:t>
      </w:r>
      <w:r>
        <w:rPr>
          <w:rFonts w:hint="eastAsia" w:ascii="宋体" w:hAnsi="宋体" w:cs="宋体"/>
          <w:kern w:val="0"/>
          <w:sz w:val="22"/>
          <w:szCs w:val="22"/>
          <w:u w:val="single"/>
        </w:rPr>
        <w:t xml:space="preserve">     </w:t>
      </w:r>
      <w:r>
        <w:rPr>
          <w:rFonts w:hint="eastAsia" w:ascii="宋体" w:hAnsi="宋体" w:cs="宋体"/>
          <w:kern w:val="0"/>
          <w:sz w:val="22"/>
          <w:szCs w:val="22"/>
        </w:rPr>
        <w:t xml:space="preserve"> 职务：</w:t>
      </w:r>
      <w:r>
        <w:rPr>
          <w:rFonts w:hint="eastAsia" w:ascii="宋体" w:hAnsi="宋体" w:cs="宋体"/>
          <w:kern w:val="0"/>
          <w:sz w:val="22"/>
          <w:szCs w:val="22"/>
          <w:u w:val="single"/>
        </w:rPr>
        <w:t xml:space="preserve">         </w:t>
      </w:r>
      <w:r>
        <w:rPr>
          <w:rFonts w:hint="eastAsia" w:ascii="宋体" w:hAnsi="宋体" w:cs="宋体"/>
          <w:kern w:val="0"/>
          <w:sz w:val="22"/>
          <w:szCs w:val="22"/>
        </w:rPr>
        <w:t>系</w:t>
      </w:r>
      <w:r>
        <w:rPr>
          <w:rFonts w:hint="eastAsia" w:ascii="宋体" w:hAnsi="宋体" w:cs="宋体"/>
          <w:kern w:val="0"/>
          <w:sz w:val="22"/>
          <w:szCs w:val="22"/>
          <w:u w:val="single"/>
        </w:rPr>
        <w:t xml:space="preserve">          </w:t>
      </w:r>
      <w:r>
        <w:rPr>
          <w:rFonts w:hint="eastAsia" w:ascii="宋体" w:hAnsi="宋体" w:cs="宋体"/>
          <w:kern w:val="0"/>
          <w:sz w:val="22"/>
          <w:szCs w:val="22"/>
        </w:rPr>
        <w:t xml:space="preserve"> （</w:t>
      </w:r>
      <w:r>
        <w:rPr>
          <w:rFonts w:hint="eastAsia" w:ascii="宋体" w:hAnsi="宋体"/>
          <w:sz w:val="22"/>
          <w:szCs w:val="22"/>
        </w:rPr>
        <w:t>投标人</w:t>
      </w:r>
      <w:r>
        <w:rPr>
          <w:rFonts w:hint="eastAsia" w:ascii="宋体" w:hAnsi="宋体" w:cs="宋体"/>
          <w:kern w:val="0"/>
          <w:sz w:val="22"/>
          <w:szCs w:val="22"/>
        </w:rPr>
        <w:t>名称）的法定代表人。</w:t>
      </w:r>
    </w:p>
    <w:p>
      <w:pPr>
        <w:autoSpaceDE w:val="0"/>
        <w:autoSpaceDN w:val="0"/>
        <w:adjustRightInd w:val="0"/>
        <w:snapToGrid w:val="0"/>
        <w:spacing w:before="120" w:beforeLines="50" w:line="360" w:lineRule="auto"/>
        <w:ind w:firstLine="5940" w:firstLineChars="2700"/>
        <w:jc w:val="left"/>
        <w:rPr>
          <w:rFonts w:hint="eastAsia" w:ascii="宋体" w:hAnsi="宋体" w:cs="宋体"/>
          <w:kern w:val="0"/>
          <w:sz w:val="22"/>
          <w:szCs w:val="22"/>
        </w:rPr>
      </w:pPr>
      <w:r>
        <w:rPr>
          <w:rFonts w:hint="eastAsia" w:ascii="宋体" w:hAnsi="宋体" w:cs="宋体"/>
          <w:kern w:val="0"/>
          <w:sz w:val="22"/>
          <w:szCs w:val="22"/>
        </w:rPr>
        <w:t>特此证明。</w:t>
      </w:r>
    </w:p>
    <w:tbl>
      <w:tblPr>
        <w:tblStyle w:val="46"/>
        <w:tblW w:w="0" w:type="auto"/>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7869"/>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190" w:hRule="atLeast"/>
          <w:jc w:val="center"/>
        </w:trPr>
        <w:tc>
          <w:tcPr>
            <w:tcW w:w="7869" w:type="dxa"/>
            <w:noWrap w:val="0"/>
            <w:vAlign w:val="center"/>
          </w:tcPr>
          <w:p>
            <w:pPr>
              <w:adjustRightInd w:val="0"/>
              <w:snapToGrid w:val="0"/>
              <w:spacing w:before="120" w:beforeLines="50" w:line="360" w:lineRule="auto"/>
              <w:jc w:val="center"/>
              <w:rPr>
                <w:rFonts w:hint="eastAsia" w:ascii="宋体" w:hAnsi="宋体"/>
                <w:sz w:val="22"/>
                <w:szCs w:val="22"/>
              </w:rPr>
            </w:pPr>
            <w:r>
              <w:rPr>
                <w:rFonts w:hint="eastAsia" w:ascii="宋体" w:hAnsi="宋体"/>
                <w:sz w:val="22"/>
                <w:szCs w:val="22"/>
              </w:rPr>
              <w:t>法定代表人身份证正面、反面复印件</w:t>
            </w:r>
          </w:p>
        </w:tc>
      </w:tr>
    </w:tbl>
    <w:p>
      <w:pPr>
        <w:adjustRightInd w:val="0"/>
        <w:snapToGrid w:val="0"/>
        <w:spacing w:before="120" w:beforeLines="50" w:line="360" w:lineRule="auto"/>
        <w:rPr>
          <w:rFonts w:hint="eastAsia" w:ascii="宋体" w:hAnsi="宋体"/>
          <w:sz w:val="22"/>
          <w:szCs w:val="22"/>
        </w:rPr>
      </w:pPr>
    </w:p>
    <w:p>
      <w:pPr>
        <w:adjustRightInd w:val="0"/>
        <w:snapToGrid w:val="0"/>
        <w:spacing w:before="120" w:beforeLines="50" w:line="360" w:lineRule="auto"/>
        <w:rPr>
          <w:rFonts w:hint="eastAsia" w:ascii="宋体" w:hAnsi="宋体"/>
          <w:sz w:val="22"/>
          <w:szCs w:val="22"/>
        </w:rPr>
      </w:pPr>
    </w:p>
    <w:p>
      <w:pPr>
        <w:adjustRightInd w:val="0"/>
        <w:snapToGrid w:val="0"/>
        <w:spacing w:line="360" w:lineRule="auto"/>
        <w:rPr>
          <w:rFonts w:hint="eastAsia" w:ascii="宋体" w:hAnsi="宋体"/>
          <w:sz w:val="22"/>
          <w:szCs w:val="22"/>
          <w:u w:val="single"/>
        </w:rPr>
      </w:pPr>
      <w:r>
        <w:rPr>
          <w:rFonts w:hint="eastAsia" w:ascii="宋体" w:hAnsi="宋体"/>
          <w:sz w:val="22"/>
          <w:szCs w:val="22"/>
        </w:rPr>
        <w:t>投标人名称（盖公章）：</w:t>
      </w:r>
      <w:r>
        <w:rPr>
          <w:rFonts w:hint="eastAsia" w:ascii="宋体" w:hAnsi="宋体"/>
          <w:sz w:val="22"/>
          <w:szCs w:val="22"/>
          <w:u w:val="single"/>
        </w:rPr>
        <w:t xml:space="preserve">                               </w:t>
      </w:r>
    </w:p>
    <w:p>
      <w:pPr>
        <w:adjustRightInd w:val="0"/>
        <w:snapToGrid w:val="0"/>
        <w:spacing w:line="360" w:lineRule="auto"/>
        <w:rPr>
          <w:rFonts w:hint="eastAsia" w:ascii="宋体" w:hAnsi="宋体"/>
          <w:sz w:val="22"/>
          <w:szCs w:val="22"/>
        </w:rPr>
      </w:pPr>
    </w:p>
    <w:p>
      <w:pPr>
        <w:adjustRightInd w:val="0"/>
        <w:snapToGrid w:val="0"/>
        <w:spacing w:line="360" w:lineRule="auto"/>
        <w:rPr>
          <w:rFonts w:hint="eastAsia" w:ascii="宋体" w:hAnsi="宋体"/>
          <w:sz w:val="22"/>
          <w:szCs w:val="22"/>
        </w:rPr>
      </w:pPr>
    </w:p>
    <w:p>
      <w:pPr>
        <w:adjustRightInd w:val="0"/>
        <w:snapToGrid w:val="0"/>
        <w:spacing w:line="360" w:lineRule="auto"/>
        <w:rPr>
          <w:rFonts w:hint="eastAsia" w:ascii="宋体" w:hAnsi="宋体"/>
          <w:sz w:val="22"/>
          <w:szCs w:val="22"/>
        </w:rPr>
      </w:pPr>
      <w:r>
        <w:rPr>
          <w:rFonts w:hint="eastAsia" w:ascii="宋体" w:hAnsi="宋体"/>
          <w:sz w:val="22"/>
          <w:szCs w:val="22"/>
        </w:rPr>
        <w:t>法定代表人或其授权的代理人(签字)：</w:t>
      </w:r>
      <w:r>
        <w:rPr>
          <w:rFonts w:hint="eastAsia" w:ascii="宋体" w:hAnsi="宋体"/>
          <w:sz w:val="22"/>
          <w:szCs w:val="22"/>
          <w:u w:val="single"/>
        </w:rPr>
        <w:t xml:space="preserve">                </w:t>
      </w:r>
      <w:r>
        <w:rPr>
          <w:rFonts w:hint="eastAsia" w:ascii="宋体" w:hAnsi="宋体"/>
          <w:sz w:val="22"/>
          <w:szCs w:val="22"/>
        </w:rPr>
        <w:t>_</w:t>
      </w:r>
    </w:p>
    <w:p>
      <w:pPr>
        <w:adjustRightInd w:val="0"/>
        <w:snapToGrid w:val="0"/>
        <w:spacing w:line="360" w:lineRule="auto"/>
        <w:rPr>
          <w:rFonts w:hint="eastAsia" w:ascii="宋体" w:hAnsi="宋体"/>
          <w:sz w:val="22"/>
          <w:szCs w:val="22"/>
        </w:rPr>
      </w:pPr>
    </w:p>
    <w:p>
      <w:pPr>
        <w:adjustRightInd w:val="0"/>
        <w:snapToGrid w:val="0"/>
        <w:spacing w:line="360" w:lineRule="auto"/>
        <w:rPr>
          <w:rFonts w:hint="eastAsia" w:ascii="宋体" w:hAnsi="宋体"/>
          <w:sz w:val="22"/>
          <w:szCs w:val="22"/>
        </w:rPr>
      </w:pPr>
    </w:p>
    <w:p>
      <w:pPr>
        <w:adjustRightInd w:val="0"/>
        <w:snapToGrid w:val="0"/>
        <w:spacing w:line="360" w:lineRule="auto"/>
        <w:rPr>
          <w:rFonts w:hint="eastAsia" w:ascii="宋体" w:hAnsi="宋体"/>
          <w:sz w:val="22"/>
          <w:szCs w:val="22"/>
        </w:rPr>
      </w:pPr>
      <w:r>
        <w:rPr>
          <w:rFonts w:hint="eastAsia" w:ascii="宋体" w:hAnsi="宋体"/>
          <w:sz w:val="22"/>
          <w:szCs w:val="22"/>
        </w:rPr>
        <w:t>日期：</w:t>
      </w:r>
      <w:r>
        <w:rPr>
          <w:rFonts w:hint="eastAsia" w:ascii="宋体" w:hAnsi="宋体"/>
          <w:sz w:val="22"/>
          <w:szCs w:val="22"/>
          <w:u w:val="single"/>
        </w:rPr>
        <w:t xml:space="preserve">          </w:t>
      </w:r>
      <w:r>
        <w:rPr>
          <w:rFonts w:hint="eastAsia" w:ascii="宋体" w:hAnsi="宋体"/>
          <w:sz w:val="22"/>
          <w:szCs w:val="22"/>
        </w:rPr>
        <w:t>年</w:t>
      </w:r>
      <w:r>
        <w:rPr>
          <w:rFonts w:hint="eastAsia" w:ascii="宋体" w:hAnsi="宋体"/>
          <w:sz w:val="22"/>
          <w:szCs w:val="22"/>
          <w:u w:val="single"/>
        </w:rPr>
        <w:t xml:space="preserve">        </w:t>
      </w:r>
      <w:r>
        <w:rPr>
          <w:rFonts w:hint="eastAsia" w:ascii="宋体" w:hAnsi="宋体"/>
          <w:sz w:val="22"/>
          <w:szCs w:val="22"/>
        </w:rPr>
        <w:t>月</w:t>
      </w:r>
      <w:r>
        <w:rPr>
          <w:rFonts w:hint="eastAsia" w:ascii="宋体" w:hAnsi="宋体"/>
          <w:sz w:val="22"/>
          <w:szCs w:val="22"/>
          <w:u w:val="single"/>
        </w:rPr>
        <w:t xml:space="preserve">     </w:t>
      </w:r>
      <w:r>
        <w:rPr>
          <w:rFonts w:hint="eastAsia" w:ascii="宋体" w:hAnsi="宋体"/>
          <w:sz w:val="22"/>
          <w:szCs w:val="22"/>
        </w:rPr>
        <w:t>日</w:t>
      </w:r>
    </w:p>
    <w:p>
      <w:pPr>
        <w:spacing w:before="69" w:line="360" w:lineRule="auto"/>
        <w:rPr>
          <w:rFonts w:hint="eastAsia" w:ascii="宋体" w:hAnsi="宋体"/>
        </w:rPr>
      </w:pPr>
      <w:r>
        <w:rPr>
          <w:rFonts w:ascii="宋体" w:hAnsi="宋体" w:cs="宋体"/>
          <w:b/>
          <w:bCs/>
          <w:spacing w:val="-6"/>
          <w:szCs w:val="21"/>
        </w:rPr>
        <w:t>注：</w:t>
      </w:r>
      <w:r>
        <w:rPr>
          <w:rFonts w:ascii="宋体" w:hAnsi="宋体" w:cs="宋体"/>
          <w:b/>
          <w:bCs/>
          <w:spacing w:val="69"/>
          <w:szCs w:val="21"/>
        </w:rPr>
        <w:t xml:space="preserve"> </w:t>
      </w:r>
      <w:r>
        <w:rPr>
          <w:rFonts w:ascii="宋体" w:hAnsi="宋体" w:cs="宋体"/>
          <w:b/>
          <w:bCs/>
          <w:spacing w:val="-6"/>
          <w:szCs w:val="21"/>
        </w:rPr>
        <w:t>如法定代表人本人参加，只须提供此项</w:t>
      </w:r>
      <w:r>
        <w:rPr>
          <w:rFonts w:hint="eastAsia" w:ascii="宋体" w:hAnsi="宋体" w:cs="宋体"/>
          <w:b/>
          <w:bCs/>
          <w:spacing w:val="-6"/>
          <w:szCs w:val="21"/>
        </w:rPr>
        <w:t>。</w:t>
      </w:r>
    </w:p>
    <w:p>
      <w:pPr>
        <w:pStyle w:val="23"/>
        <w:pageBreakBefore/>
        <w:adjustRightInd w:val="0"/>
        <w:snapToGrid w:val="0"/>
        <w:spacing w:before="120" w:beforeLines="50" w:line="360" w:lineRule="auto"/>
        <w:jc w:val="left"/>
        <w:rPr>
          <w:rFonts w:hint="eastAsia" w:hAnsi="宋体"/>
          <w:b/>
          <w:sz w:val="28"/>
          <w:szCs w:val="36"/>
        </w:rPr>
      </w:pPr>
      <w:r>
        <w:rPr>
          <w:rFonts w:hint="eastAsia" w:hAnsi="宋体"/>
          <w:b/>
          <w:sz w:val="28"/>
          <w:szCs w:val="36"/>
        </w:rPr>
        <w:t>附件3、投标人基本情况</w:t>
      </w:r>
    </w:p>
    <w:p>
      <w:pPr>
        <w:spacing w:before="215" w:line="187" w:lineRule="auto"/>
        <w:ind w:firstLine="3318"/>
        <w:rPr>
          <w:rFonts w:ascii="宋体" w:hAnsi="宋体" w:cs="黑体"/>
          <w:sz w:val="30"/>
          <w:szCs w:val="30"/>
        </w:rPr>
      </w:pPr>
      <w:r>
        <w:rPr>
          <w:rFonts w:ascii="宋体" w:hAnsi="宋体" w:cs="黑体"/>
          <w:spacing w:val="-2"/>
          <w:sz w:val="30"/>
          <w:szCs w:val="30"/>
        </w:rPr>
        <w:t>投标人基本情况表</w:t>
      </w:r>
    </w:p>
    <w:p>
      <w:pPr>
        <w:spacing w:line="38" w:lineRule="exact"/>
        <w:rPr>
          <w:rFonts w:ascii="宋体" w:hAnsi="宋体"/>
        </w:rPr>
      </w:pPr>
    </w:p>
    <w:tbl>
      <w:tblPr>
        <w:tblStyle w:val="46"/>
        <w:tblW w:w="8524" w:type="dxa"/>
        <w:tblInd w:w="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09"/>
        <w:gridCol w:w="1009"/>
        <w:gridCol w:w="1286"/>
        <w:gridCol w:w="1179"/>
        <w:gridCol w:w="1186"/>
        <w:gridCol w:w="957"/>
        <w:gridCol w:w="12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1609" w:type="dxa"/>
            <w:tcBorders>
              <w:top w:val="single" w:color="000000" w:sz="16" w:space="0"/>
              <w:left w:val="single" w:color="000000" w:sz="16" w:space="0"/>
            </w:tcBorders>
            <w:noWrap w:val="0"/>
            <w:vAlign w:val="top"/>
          </w:tcPr>
          <w:p>
            <w:pPr>
              <w:spacing w:before="210" w:line="184" w:lineRule="auto"/>
              <w:ind w:firstLine="263"/>
              <w:rPr>
                <w:rFonts w:ascii="宋体" w:hAnsi="宋体" w:cs="宋体"/>
                <w:szCs w:val="21"/>
              </w:rPr>
            </w:pPr>
            <w:r>
              <w:rPr>
                <w:rFonts w:ascii="宋体" w:hAnsi="宋体" w:cs="宋体"/>
                <w:spacing w:val="-3"/>
                <w:szCs w:val="21"/>
              </w:rPr>
              <w:t>投标人名称</w:t>
            </w:r>
          </w:p>
        </w:tc>
        <w:tc>
          <w:tcPr>
            <w:tcW w:w="6915" w:type="dxa"/>
            <w:gridSpan w:val="6"/>
            <w:tcBorders>
              <w:top w:val="single" w:color="000000" w:sz="16" w:space="0"/>
              <w:right w:val="single" w:color="000000" w:sz="16" w:space="0"/>
            </w:tcBorders>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1609" w:type="dxa"/>
            <w:tcBorders>
              <w:left w:val="single" w:color="000000" w:sz="16" w:space="0"/>
            </w:tcBorders>
            <w:noWrap w:val="0"/>
            <w:vAlign w:val="top"/>
          </w:tcPr>
          <w:p>
            <w:pPr>
              <w:spacing w:before="208" w:line="184" w:lineRule="auto"/>
              <w:ind w:firstLine="366"/>
              <w:rPr>
                <w:rFonts w:ascii="宋体" w:hAnsi="宋体" w:cs="宋体"/>
                <w:szCs w:val="21"/>
              </w:rPr>
            </w:pPr>
            <w:r>
              <w:rPr>
                <w:rFonts w:ascii="宋体" w:hAnsi="宋体" w:cs="宋体"/>
                <w:spacing w:val="-3"/>
                <w:szCs w:val="21"/>
              </w:rPr>
              <w:t>注册地址</w:t>
            </w:r>
          </w:p>
        </w:tc>
        <w:tc>
          <w:tcPr>
            <w:tcW w:w="3474" w:type="dxa"/>
            <w:gridSpan w:val="3"/>
            <w:noWrap w:val="0"/>
            <w:vAlign w:val="top"/>
          </w:tcPr>
          <w:p>
            <w:pPr>
              <w:rPr>
                <w:rFonts w:ascii="宋体" w:hAnsi="宋体"/>
              </w:rPr>
            </w:pPr>
          </w:p>
        </w:tc>
        <w:tc>
          <w:tcPr>
            <w:tcW w:w="1186" w:type="dxa"/>
            <w:noWrap w:val="0"/>
            <w:vAlign w:val="top"/>
          </w:tcPr>
          <w:p>
            <w:pPr>
              <w:spacing w:before="208" w:line="184" w:lineRule="auto"/>
              <w:ind w:firstLine="130"/>
              <w:rPr>
                <w:rFonts w:ascii="宋体" w:hAnsi="宋体" w:cs="宋体"/>
                <w:szCs w:val="21"/>
              </w:rPr>
            </w:pPr>
            <w:r>
              <w:rPr>
                <w:rFonts w:ascii="宋体" w:hAnsi="宋体" w:cs="宋体"/>
                <w:spacing w:val="-7"/>
                <w:szCs w:val="21"/>
              </w:rPr>
              <w:t>邮政编码</w:t>
            </w:r>
          </w:p>
        </w:tc>
        <w:tc>
          <w:tcPr>
            <w:tcW w:w="2255" w:type="dxa"/>
            <w:gridSpan w:val="2"/>
            <w:tcBorders>
              <w:right w:val="single" w:color="000000" w:sz="16" w:space="0"/>
            </w:tcBorders>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1609" w:type="dxa"/>
            <w:vMerge w:val="restart"/>
            <w:tcBorders>
              <w:left w:val="single" w:color="000000" w:sz="16" w:space="0"/>
              <w:bottom w:val="nil"/>
            </w:tcBorders>
            <w:noWrap w:val="0"/>
            <w:vAlign w:val="top"/>
          </w:tcPr>
          <w:p>
            <w:pPr>
              <w:spacing w:line="296" w:lineRule="auto"/>
              <w:rPr>
                <w:rFonts w:ascii="宋体" w:hAnsi="宋体"/>
              </w:rPr>
            </w:pPr>
          </w:p>
          <w:p>
            <w:pPr>
              <w:spacing w:before="69" w:line="184" w:lineRule="auto"/>
              <w:ind w:firstLine="367"/>
              <w:rPr>
                <w:rFonts w:ascii="宋体" w:hAnsi="宋体" w:cs="宋体"/>
                <w:szCs w:val="21"/>
              </w:rPr>
            </w:pPr>
            <w:r>
              <w:rPr>
                <w:rFonts w:ascii="宋体" w:hAnsi="宋体" w:cs="宋体"/>
                <w:spacing w:val="-3"/>
                <w:szCs w:val="21"/>
              </w:rPr>
              <w:t>联系方式</w:t>
            </w:r>
          </w:p>
        </w:tc>
        <w:tc>
          <w:tcPr>
            <w:tcW w:w="1009" w:type="dxa"/>
            <w:noWrap w:val="0"/>
            <w:vAlign w:val="top"/>
          </w:tcPr>
          <w:p>
            <w:pPr>
              <w:spacing w:before="199" w:line="184" w:lineRule="auto"/>
              <w:ind w:firstLine="100"/>
              <w:rPr>
                <w:rFonts w:ascii="宋体" w:hAnsi="宋体" w:cs="宋体"/>
                <w:szCs w:val="21"/>
              </w:rPr>
            </w:pPr>
            <w:r>
              <w:rPr>
                <w:rFonts w:ascii="宋体" w:hAnsi="宋体" w:cs="宋体"/>
                <w:spacing w:val="-4"/>
                <w:szCs w:val="21"/>
              </w:rPr>
              <w:t>联系人</w:t>
            </w:r>
          </w:p>
        </w:tc>
        <w:tc>
          <w:tcPr>
            <w:tcW w:w="2465" w:type="dxa"/>
            <w:gridSpan w:val="2"/>
            <w:noWrap w:val="0"/>
            <w:vAlign w:val="top"/>
          </w:tcPr>
          <w:p>
            <w:pPr>
              <w:rPr>
                <w:rFonts w:ascii="宋体" w:hAnsi="宋体"/>
              </w:rPr>
            </w:pPr>
          </w:p>
        </w:tc>
        <w:tc>
          <w:tcPr>
            <w:tcW w:w="1186" w:type="dxa"/>
            <w:noWrap w:val="0"/>
            <w:vAlign w:val="top"/>
          </w:tcPr>
          <w:p>
            <w:pPr>
              <w:spacing w:before="199" w:line="184" w:lineRule="auto"/>
              <w:ind w:firstLine="139"/>
              <w:rPr>
                <w:rFonts w:ascii="宋体" w:hAnsi="宋体" w:cs="宋体"/>
                <w:szCs w:val="21"/>
              </w:rPr>
            </w:pPr>
            <w:r>
              <w:rPr>
                <w:rFonts w:ascii="宋体" w:hAnsi="宋体" w:cs="宋体"/>
                <w:spacing w:val="-17"/>
                <w:szCs w:val="21"/>
              </w:rPr>
              <w:t>电话</w:t>
            </w:r>
          </w:p>
        </w:tc>
        <w:tc>
          <w:tcPr>
            <w:tcW w:w="2255" w:type="dxa"/>
            <w:gridSpan w:val="2"/>
            <w:tcBorders>
              <w:right w:val="single" w:color="000000" w:sz="16" w:space="0"/>
            </w:tcBorders>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1609" w:type="dxa"/>
            <w:vMerge w:val="continue"/>
            <w:tcBorders>
              <w:top w:val="nil"/>
              <w:left w:val="single" w:color="000000" w:sz="16" w:space="0"/>
            </w:tcBorders>
            <w:noWrap w:val="0"/>
            <w:vAlign w:val="top"/>
          </w:tcPr>
          <w:p>
            <w:pPr>
              <w:rPr>
                <w:rFonts w:ascii="宋体" w:hAnsi="宋体"/>
              </w:rPr>
            </w:pPr>
          </w:p>
        </w:tc>
        <w:tc>
          <w:tcPr>
            <w:tcW w:w="1009" w:type="dxa"/>
            <w:noWrap w:val="0"/>
            <w:vAlign w:val="top"/>
          </w:tcPr>
          <w:p>
            <w:pPr>
              <w:spacing w:before="145" w:line="184" w:lineRule="auto"/>
              <w:ind w:firstLine="98"/>
              <w:rPr>
                <w:rFonts w:ascii="宋体" w:hAnsi="宋体" w:cs="宋体"/>
                <w:szCs w:val="21"/>
              </w:rPr>
            </w:pPr>
            <w:r>
              <w:rPr>
                <w:rFonts w:ascii="宋体" w:hAnsi="宋体" w:cs="宋体"/>
                <w:spacing w:val="-4"/>
                <w:szCs w:val="21"/>
              </w:rPr>
              <w:t>传真</w:t>
            </w:r>
          </w:p>
        </w:tc>
        <w:tc>
          <w:tcPr>
            <w:tcW w:w="2465" w:type="dxa"/>
            <w:gridSpan w:val="2"/>
            <w:noWrap w:val="0"/>
            <w:vAlign w:val="top"/>
          </w:tcPr>
          <w:p>
            <w:pPr>
              <w:rPr>
                <w:rFonts w:ascii="宋体" w:hAnsi="宋体"/>
              </w:rPr>
            </w:pPr>
          </w:p>
        </w:tc>
        <w:tc>
          <w:tcPr>
            <w:tcW w:w="1186" w:type="dxa"/>
            <w:noWrap w:val="0"/>
            <w:vAlign w:val="top"/>
          </w:tcPr>
          <w:p>
            <w:pPr>
              <w:spacing w:before="145" w:line="184" w:lineRule="auto"/>
              <w:ind w:firstLine="131"/>
              <w:rPr>
                <w:rFonts w:ascii="宋体" w:hAnsi="宋体" w:cs="宋体"/>
                <w:szCs w:val="21"/>
              </w:rPr>
            </w:pPr>
            <w:r>
              <w:rPr>
                <w:rFonts w:ascii="宋体" w:hAnsi="宋体" w:cs="宋体"/>
                <w:spacing w:val="-13"/>
                <w:szCs w:val="21"/>
              </w:rPr>
              <w:t>网址</w:t>
            </w:r>
          </w:p>
        </w:tc>
        <w:tc>
          <w:tcPr>
            <w:tcW w:w="2255" w:type="dxa"/>
            <w:gridSpan w:val="2"/>
            <w:tcBorders>
              <w:right w:val="single" w:color="000000" w:sz="16" w:space="0"/>
            </w:tcBorders>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609" w:type="dxa"/>
            <w:tcBorders>
              <w:left w:val="single" w:color="000000" w:sz="16" w:space="0"/>
            </w:tcBorders>
            <w:noWrap w:val="0"/>
            <w:vAlign w:val="top"/>
          </w:tcPr>
          <w:p>
            <w:pPr>
              <w:spacing w:before="205" w:line="184" w:lineRule="auto"/>
              <w:ind w:firstLine="369"/>
              <w:rPr>
                <w:rFonts w:ascii="宋体" w:hAnsi="宋体" w:cs="宋体"/>
                <w:szCs w:val="21"/>
              </w:rPr>
            </w:pPr>
            <w:r>
              <w:rPr>
                <w:rFonts w:ascii="宋体" w:hAnsi="宋体" w:cs="宋体"/>
                <w:spacing w:val="-3"/>
                <w:szCs w:val="21"/>
              </w:rPr>
              <w:t>组织结构</w:t>
            </w:r>
          </w:p>
        </w:tc>
        <w:tc>
          <w:tcPr>
            <w:tcW w:w="6915" w:type="dxa"/>
            <w:gridSpan w:val="6"/>
            <w:tcBorders>
              <w:right w:val="single" w:color="000000" w:sz="16" w:space="0"/>
            </w:tcBorders>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1609" w:type="dxa"/>
            <w:tcBorders>
              <w:left w:val="single" w:color="000000" w:sz="16" w:space="0"/>
            </w:tcBorders>
            <w:noWrap w:val="0"/>
            <w:vAlign w:val="top"/>
          </w:tcPr>
          <w:p>
            <w:pPr>
              <w:spacing w:before="218" w:line="184" w:lineRule="auto"/>
              <w:ind w:firstLine="261"/>
              <w:rPr>
                <w:rFonts w:ascii="宋体" w:hAnsi="宋体" w:cs="宋体"/>
                <w:szCs w:val="21"/>
              </w:rPr>
            </w:pPr>
            <w:r>
              <w:rPr>
                <w:rFonts w:ascii="宋体" w:hAnsi="宋体" w:cs="宋体"/>
                <w:spacing w:val="-3"/>
                <w:szCs w:val="21"/>
              </w:rPr>
              <w:t>法定代表人</w:t>
            </w:r>
          </w:p>
        </w:tc>
        <w:tc>
          <w:tcPr>
            <w:tcW w:w="1009" w:type="dxa"/>
            <w:noWrap w:val="0"/>
            <w:vAlign w:val="top"/>
          </w:tcPr>
          <w:p>
            <w:pPr>
              <w:spacing w:before="218" w:line="184" w:lineRule="auto"/>
              <w:ind w:firstLine="286"/>
              <w:rPr>
                <w:rFonts w:ascii="宋体" w:hAnsi="宋体" w:cs="宋体"/>
                <w:szCs w:val="21"/>
              </w:rPr>
            </w:pPr>
            <w:r>
              <w:rPr>
                <w:rFonts w:ascii="宋体" w:hAnsi="宋体" w:cs="宋体"/>
                <w:spacing w:val="-5"/>
                <w:szCs w:val="21"/>
              </w:rPr>
              <w:t>姓名</w:t>
            </w:r>
          </w:p>
        </w:tc>
        <w:tc>
          <w:tcPr>
            <w:tcW w:w="1286" w:type="dxa"/>
            <w:noWrap w:val="0"/>
            <w:vAlign w:val="top"/>
          </w:tcPr>
          <w:p>
            <w:pPr>
              <w:rPr>
                <w:rFonts w:ascii="宋体" w:hAnsi="宋体"/>
              </w:rPr>
            </w:pPr>
          </w:p>
        </w:tc>
        <w:tc>
          <w:tcPr>
            <w:tcW w:w="1179" w:type="dxa"/>
            <w:noWrap w:val="0"/>
            <w:vAlign w:val="top"/>
          </w:tcPr>
          <w:p>
            <w:pPr>
              <w:spacing w:before="218" w:line="184" w:lineRule="auto"/>
              <w:ind w:firstLine="174"/>
              <w:rPr>
                <w:rFonts w:ascii="宋体" w:hAnsi="宋体" w:cs="宋体"/>
                <w:szCs w:val="21"/>
              </w:rPr>
            </w:pPr>
            <w:r>
              <w:rPr>
                <w:rFonts w:ascii="宋体" w:hAnsi="宋体" w:cs="宋体"/>
                <w:spacing w:val="-3"/>
                <w:szCs w:val="21"/>
              </w:rPr>
              <w:t>技术职称</w:t>
            </w:r>
          </w:p>
        </w:tc>
        <w:tc>
          <w:tcPr>
            <w:tcW w:w="1186" w:type="dxa"/>
            <w:noWrap w:val="0"/>
            <w:vAlign w:val="top"/>
          </w:tcPr>
          <w:p>
            <w:pPr>
              <w:rPr>
                <w:rFonts w:ascii="宋体" w:hAnsi="宋体"/>
              </w:rPr>
            </w:pPr>
          </w:p>
        </w:tc>
        <w:tc>
          <w:tcPr>
            <w:tcW w:w="957" w:type="dxa"/>
            <w:noWrap w:val="0"/>
            <w:vAlign w:val="top"/>
          </w:tcPr>
          <w:p>
            <w:pPr>
              <w:spacing w:before="218" w:line="184" w:lineRule="auto"/>
              <w:ind w:firstLine="307"/>
              <w:rPr>
                <w:rFonts w:ascii="宋体" w:hAnsi="宋体" w:cs="宋体"/>
                <w:szCs w:val="21"/>
              </w:rPr>
            </w:pPr>
            <w:r>
              <w:rPr>
                <w:rFonts w:ascii="宋体" w:hAnsi="宋体" w:cs="宋体"/>
                <w:spacing w:val="-17"/>
                <w:szCs w:val="21"/>
              </w:rPr>
              <w:t>电话</w:t>
            </w:r>
          </w:p>
        </w:tc>
        <w:tc>
          <w:tcPr>
            <w:tcW w:w="1298" w:type="dxa"/>
            <w:tcBorders>
              <w:right w:val="single" w:color="000000" w:sz="16" w:space="0"/>
            </w:tcBorders>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1609" w:type="dxa"/>
            <w:tcBorders>
              <w:left w:val="single" w:color="000000" w:sz="16" w:space="0"/>
            </w:tcBorders>
            <w:noWrap w:val="0"/>
            <w:vAlign w:val="top"/>
          </w:tcPr>
          <w:p>
            <w:pPr>
              <w:spacing w:before="208" w:line="184" w:lineRule="auto"/>
              <w:ind w:firstLine="264"/>
              <w:rPr>
                <w:rFonts w:ascii="宋体" w:hAnsi="宋体" w:cs="宋体"/>
                <w:szCs w:val="21"/>
              </w:rPr>
            </w:pPr>
            <w:r>
              <w:rPr>
                <w:rFonts w:ascii="宋体" w:hAnsi="宋体" w:cs="宋体"/>
                <w:spacing w:val="-3"/>
                <w:szCs w:val="21"/>
              </w:rPr>
              <w:t>项目负责人</w:t>
            </w:r>
          </w:p>
        </w:tc>
        <w:tc>
          <w:tcPr>
            <w:tcW w:w="1009" w:type="dxa"/>
            <w:noWrap w:val="0"/>
            <w:vAlign w:val="top"/>
          </w:tcPr>
          <w:p>
            <w:pPr>
              <w:spacing w:before="208" w:line="184" w:lineRule="auto"/>
              <w:ind w:firstLine="286"/>
              <w:rPr>
                <w:rFonts w:ascii="宋体" w:hAnsi="宋体" w:cs="宋体"/>
                <w:szCs w:val="21"/>
              </w:rPr>
            </w:pPr>
            <w:r>
              <w:rPr>
                <w:rFonts w:ascii="宋体" w:hAnsi="宋体" w:cs="宋体"/>
                <w:spacing w:val="-5"/>
                <w:szCs w:val="21"/>
              </w:rPr>
              <w:t>姓名</w:t>
            </w:r>
          </w:p>
        </w:tc>
        <w:tc>
          <w:tcPr>
            <w:tcW w:w="1286" w:type="dxa"/>
            <w:noWrap w:val="0"/>
            <w:vAlign w:val="top"/>
          </w:tcPr>
          <w:p>
            <w:pPr>
              <w:rPr>
                <w:rFonts w:ascii="宋体" w:hAnsi="宋体"/>
              </w:rPr>
            </w:pPr>
          </w:p>
        </w:tc>
        <w:tc>
          <w:tcPr>
            <w:tcW w:w="1179" w:type="dxa"/>
            <w:noWrap w:val="0"/>
            <w:vAlign w:val="top"/>
          </w:tcPr>
          <w:p>
            <w:pPr>
              <w:spacing w:before="208" w:line="184" w:lineRule="auto"/>
              <w:ind w:firstLine="174"/>
              <w:rPr>
                <w:rFonts w:ascii="宋体" w:hAnsi="宋体" w:cs="宋体"/>
                <w:szCs w:val="21"/>
              </w:rPr>
            </w:pPr>
            <w:r>
              <w:rPr>
                <w:rFonts w:ascii="宋体" w:hAnsi="宋体" w:cs="宋体"/>
                <w:spacing w:val="-3"/>
                <w:szCs w:val="21"/>
              </w:rPr>
              <w:t>技术职称</w:t>
            </w:r>
          </w:p>
        </w:tc>
        <w:tc>
          <w:tcPr>
            <w:tcW w:w="1186" w:type="dxa"/>
            <w:noWrap w:val="0"/>
            <w:vAlign w:val="top"/>
          </w:tcPr>
          <w:p>
            <w:pPr>
              <w:rPr>
                <w:rFonts w:ascii="宋体" w:hAnsi="宋体"/>
              </w:rPr>
            </w:pPr>
          </w:p>
        </w:tc>
        <w:tc>
          <w:tcPr>
            <w:tcW w:w="957" w:type="dxa"/>
            <w:noWrap w:val="0"/>
            <w:vAlign w:val="top"/>
          </w:tcPr>
          <w:p>
            <w:pPr>
              <w:spacing w:before="208" w:line="184" w:lineRule="auto"/>
              <w:ind w:firstLine="307"/>
              <w:rPr>
                <w:rFonts w:ascii="宋体" w:hAnsi="宋体" w:cs="宋体"/>
                <w:szCs w:val="21"/>
              </w:rPr>
            </w:pPr>
            <w:r>
              <w:rPr>
                <w:rFonts w:ascii="宋体" w:hAnsi="宋体" w:cs="宋体"/>
                <w:spacing w:val="-17"/>
                <w:szCs w:val="21"/>
              </w:rPr>
              <w:t>电话</w:t>
            </w:r>
          </w:p>
        </w:tc>
        <w:tc>
          <w:tcPr>
            <w:tcW w:w="1298" w:type="dxa"/>
            <w:tcBorders>
              <w:right w:val="single" w:color="000000" w:sz="16" w:space="0"/>
            </w:tcBorders>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1609" w:type="dxa"/>
            <w:tcBorders>
              <w:left w:val="single" w:color="000000" w:sz="16" w:space="0"/>
            </w:tcBorders>
            <w:noWrap w:val="0"/>
            <w:vAlign w:val="top"/>
          </w:tcPr>
          <w:p>
            <w:pPr>
              <w:spacing w:before="212" w:line="184" w:lineRule="auto"/>
              <w:ind w:firstLine="368"/>
              <w:rPr>
                <w:rFonts w:ascii="宋体" w:hAnsi="宋体" w:cs="宋体"/>
                <w:szCs w:val="21"/>
              </w:rPr>
            </w:pPr>
            <w:r>
              <w:rPr>
                <w:rFonts w:ascii="宋体" w:hAnsi="宋体" w:cs="宋体"/>
                <w:spacing w:val="-3"/>
                <w:szCs w:val="21"/>
              </w:rPr>
              <w:t>成立时间</w:t>
            </w:r>
          </w:p>
        </w:tc>
        <w:tc>
          <w:tcPr>
            <w:tcW w:w="2295" w:type="dxa"/>
            <w:gridSpan w:val="2"/>
            <w:noWrap w:val="0"/>
            <w:vAlign w:val="top"/>
          </w:tcPr>
          <w:p>
            <w:pPr>
              <w:rPr>
                <w:rFonts w:ascii="宋体" w:hAnsi="宋体"/>
              </w:rPr>
            </w:pPr>
          </w:p>
        </w:tc>
        <w:tc>
          <w:tcPr>
            <w:tcW w:w="4620" w:type="dxa"/>
            <w:gridSpan w:val="4"/>
            <w:tcBorders>
              <w:right w:val="single" w:color="000000" w:sz="16" w:space="0"/>
            </w:tcBorders>
            <w:noWrap w:val="0"/>
            <w:vAlign w:val="top"/>
          </w:tcPr>
          <w:p>
            <w:pPr>
              <w:spacing w:before="212" w:line="184" w:lineRule="auto"/>
              <w:ind w:firstLine="572"/>
              <w:rPr>
                <w:rFonts w:ascii="宋体" w:hAnsi="宋体" w:cs="宋体"/>
                <w:szCs w:val="21"/>
              </w:rPr>
            </w:pPr>
            <w:r>
              <w:rPr>
                <w:rFonts w:ascii="宋体" w:hAnsi="宋体" w:cs="宋体"/>
                <w:spacing w:val="-3"/>
                <w:szCs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1609" w:type="dxa"/>
            <w:tcBorders>
              <w:left w:val="single" w:color="000000" w:sz="16" w:space="0"/>
            </w:tcBorders>
            <w:noWrap w:val="0"/>
            <w:vAlign w:val="top"/>
          </w:tcPr>
          <w:p>
            <w:pPr>
              <w:spacing w:line="257" w:lineRule="auto"/>
              <w:rPr>
                <w:rFonts w:ascii="宋体" w:hAnsi="宋体"/>
              </w:rPr>
            </w:pPr>
          </w:p>
          <w:p>
            <w:pPr>
              <w:spacing w:before="68" w:line="184" w:lineRule="auto"/>
              <w:ind w:firstLine="161"/>
              <w:rPr>
                <w:rFonts w:ascii="宋体" w:hAnsi="宋体" w:cs="宋体"/>
                <w:szCs w:val="21"/>
              </w:rPr>
            </w:pPr>
            <w:r>
              <w:rPr>
                <w:rFonts w:ascii="宋体" w:hAnsi="宋体" w:cs="宋体"/>
                <w:spacing w:val="-3"/>
                <w:szCs w:val="21"/>
              </w:rPr>
              <w:t>企业资质等级</w:t>
            </w:r>
          </w:p>
        </w:tc>
        <w:tc>
          <w:tcPr>
            <w:tcW w:w="2295" w:type="dxa"/>
            <w:gridSpan w:val="2"/>
            <w:noWrap w:val="0"/>
            <w:vAlign w:val="top"/>
          </w:tcPr>
          <w:p>
            <w:pPr>
              <w:rPr>
                <w:rFonts w:ascii="宋体" w:hAnsi="宋体"/>
              </w:rPr>
            </w:pPr>
          </w:p>
        </w:tc>
        <w:tc>
          <w:tcPr>
            <w:tcW w:w="1179" w:type="dxa"/>
            <w:vMerge w:val="restart"/>
            <w:tcBorders>
              <w:bottom w:val="nil"/>
            </w:tcBorders>
            <w:noWrap w:val="0"/>
            <w:vAlign w:val="top"/>
          </w:tcPr>
          <w:p>
            <w:pPr>
              <w:spacing w:line="359" w:lineRule="auto"/>
              <w:rPr>
                <w:rFonts w:ascii="宋体" w:hAnsi="宋体"/>
              </w:rPr>
            </w:pPr>
          </w:p>
          <w:p>
            <w:pPr>
              <w:spacing w:line="360" w:lineRule="auto"/>
              <w:rPr>
                <w:rFonts w:ascii="宋体" w:hAnsi="宋体"/>
              </w:rPr>
            </w:pPr>
          </w:p>
          <w:p>
            <w:pPr>
              <w:spacing w:before="68" w:line="184" w:lineRule="auto"/>
              <w:ind w:firstLine="109"/>
              <w:rPr>
                <w:rFonts w:ascii="宋体" w:hAnsi="宋体" w:cs="宋体"/>
                <w:szCs w:val="21"/>
              </w:rPr>
            </w:pPr>
            <w:r>
              <w:rPr>
                <w:rFonts w:ascii="宋体" w:hAnsi="宋体" w:cs="宋体"/>
                <w:spacing w:val="-5"/>
                <w:szCs w:val="21"/>
              </w:rPr>
              <w:t>其中</w:t>
            </w:r>
          </w:p>
        </w:tc>
        <w:tc>
          <w:tcPr>
            <w:tcW w:w="1186" w:type="dxa"/>
            <w:noWrap w:val="0"/>
            <w:vAlign w:val="top"/>
          </w:tcPr>
          <w:p>
            <w:pPr>
              <w:spacing w:before="159" w:line="268" w:lineRule="auto"/>
              <w:ind w:left="120" w:right="94" w:firstLine="1"/>
              <w:rPr>
                <w:rFonts w:ascii="宋体" w:hAnsi="宋体" w:cs="宋体"/>
                <w:szCs w:val="21"/>
              </w:rPr>
            </w:pPr>
            <w:r>
              <w:rPr>
                <w:rFonts w:ascii="宋体" w:hAnsi="宋体" w:cs="宋体"/>
                <w:spacing w:val="-13"/>
                <w:szCs w:val="21"/>
              </w:rPr>
              <w:t>营</w:t>
            </w:r>
            <w:r>
              <w:rPr>
                <w:rFonts w:ascii="宋体" w:hAnsi="宋体" w:cs="宋体"/>
                <w:spacing w:val="-50"/>
                <w:szCs w:val="21"/>
              </w:rPr>
              <w:t xml:space="preserve"> </w:t>
            </w:r>
            <w:r>
              <w:rPr>
                <w:rFonts w:ascii="宋体" w:hAnsi="宋体" w:cs="宋体"/>
                <w:spacing w:val="-13"/>
                <w:szCs w:val="21"/>
              </w:rPr>
              <w:t>业</w:t>
            </w:r>
            <w:r>
              <w:rPr>
                <w:rFonts w:ascii="宋体" w:hAnsi="宋体" w:cs="宋体"/>
                <w:spacing w:val="-49"/>
                <w:szCs w:val="21"/>
              </w:rPr>
              <w:t xml:space="preserve"> </w:t>
            </w:r>
            <w:r>
              <w:rPr>
                <w:rFonts w:ascii="宋体" w:hAnsi="宋体" w:cs="宋体"/>
                <w:spacing w:val="-13"/>
                <w:szCs w:val="21"/>
              </w:rPr>
              <w:t>执</w:t>
            </w:r>
            <w:r>
              <w:rPr>
                <w:rFonts w:ascii="宋体" w:hAnsi="宋体" w:cs="宋体"/>
                <w:spacing w:val="-45"/>
                <w:szCs w:val="21"/>
              </w:rPr>
              <w:t xml:space="preserve"> </w:t>
            </w:r>
            <w:r>
              <w:rPr>
                <w:rFonts w:ascii="宋体" w:hAnsi="宋体" w:cs="宋体"/>
                <w:spacing w:val="-13"/>
                <w:szCs w:val="21"/>
              </w:rPr>
              <w:t>照</w:t>
            </w:r>
            <w:r>
              <w:rPr>
                <w:rFonts w:ascii="宋体" w:hAnsi="宋体" w:cs="宋体"/>
                <w:szCs w:val="21"/>
              </w:rPr>
              <w:t xml:space="preserve"> 号</w:t>
            </w:r>
          </w:p>
        </w:tc>
        <w:tc>
          <w:tcPr>
            <w:tcW w:w="2255" w:type="dxa"/>
            <w:gridSpan w:val="2"/>
            <w:tcBorders>
              <w:right w:val="single" w:color="000000" w:sz="16" w:space="0"/>
            </w:tcBorders>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609" w:type="dxa"/>
            <w:tcBorders>
              <w:left w:val="single" w:color="000000" w:sz="16" w:space="0"/>
            </w:tcBorders>
            <w:noWrap w:val="0"/>
            <w:vAlign w:val="top"/>
          </w:tcPr>
          <w:p>
            <w:pPr>
              <w:spacing w:before="219" w:line="184" w:lineRule="auto"/>
              <w:ind w:firstLine="366"/>
              <w:rPr>
                <w:rFonts w:ascii="宋体" w:hAnsi="宋体" w:cs="宋体"/>
                <w:szCs w:val="21"/>
              </w:rPr>
            </w:pPr>
            <w:r>
              <w:rPr>
                <w:rFonts w:ascii="宋体" w:hAnsi="宋体" w:cs="宋体"/>
                <w:spacing w:val="-3"/>
                <w:szCs w:val="21"/>
              </w:rPr>
              <w:t>注册资金</w:t>
            </w:r>
          </w:p>
        </w:tc>
        <w:tc>
          <w:tcPr>
            <w:tcW w:w="2295" w:type="dxa"/>
            <w:gridSpan w:val="2"/>
            <w:noWrap w:val="0"/>
            <w:vAlign w:val="top"/>
          </w:tcPr>
          <w:p>
            <w:pPr>
              <w:rPr>
                <w:rFonts w:ascii="宋体" w:hAnsi="宋体"/>
              </w:rPr>
            </w:pPr>
          </w:p>
        </w:tc>
        <w:tc>
          <w:tcPr>
            <w:tcW w:w="1179" w:type="dxa"/>
            <w:vMerge w:val="continue"/>
            <w:tcBorders>
              <w:top w:val="nil"/>
              <w:bottom w:val="nil"/>
            </w:tcBorders>
            <w:noWrap w:val="0"/>
            <w:vAlign w:val="top"/>
          </w:tcPr>
          <w:p>
            <w:pPr>
              <w:rPr>
                <w:rFonts w:ascii="宋体" w:hAnsi="宋体"/>
              </w:rPr>
            </w:pPr>
          </w:p>
        </w:tc>
        <w:tc>
          <w:tcPr>
            <w:tcW w:w="1186" w:type="dxa"/>
            <w:noWrap w:val="0"/>
            <w:vAlign w:val="top"/>
          </w:tcPr>
          <w:p>
            <w:pPr>
              <w:spacing w:before="219" w:line="184" w:lineRule="auto"/>
              <w:ind w:firstLine="116"/>
              <w:rPr>
                <w:rFonts w:ascii="宋体" w:hAnsi="宋体" w:cs="宋体"/>
                <w:szCs w:val="21"/>
              </w:rPr>
            </w:pPr>
            <w:r>
              <w:rPr>
                <w:rFonts w:ascii="宋体" w:hAnsi="宋体" w:cs="宋体"/>
                <w:spacing w:val="-3"/>
                <w:szCs w:val="21"/>
              </w:rPr>
              <w:t>开户</w:t>
            </w:r>
            <w:r>
              <w:rPr>
                <w:rFonts w:hint="eastAsia" w:ascii="宋体" w:hAnsi="宋体" w:cs="宋体"/>
                <w:spacing w:val="-3"/>
                <w:szCs w:val="21"/>
              </w:rPr>
              <w:t>基本账户银行名称</w:t>
            </w:r>
          </w:p>
        </w:tc>
        <w:tc>
          <w:tcPr>
            <w:tcW w:w="2255" w:type="dxa"/>
            <w:gridSpan w:val="2"/>
            <w:tcBorders>
              <w:right w:val="single" w:color="000000" w:sz="16" w:space="0"/>
            </w:tcBorders>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1609" w:type="dxa"/>
            <w:tcBorders>
              <w:left w:val="single" w:color="000000" w:sz="16" w:space="0"/>
            </w:tcBorders>
            <w:noWrap w:val="0"/>
            <w:vAlign w:val="top"/>
          </w:tcPr>
          <w:p>
            <w:pPr>
              <w:spacing w:before="222" w:line="184" w:lineRule="auto"/>
              <w:ind w:firstLine="581"/>
              <w:rPr>
                <w:rFonts w:ascii="宋体" w:hAnsi="宋体" w:cs="宋体"/>
                <w:szCs w:val="21"/>
              </w:rPr>
            </w:pPr>
            <w:r>
              <w:rPr>
                <w:rFonts w:ascii="宋体" w:hAnsi="宋体" w:cs="宋体"/>
                <w:spacing w:val="-7"/>
                <w:szCs w:val="21"/>
              </w:rPr>
              <w:t>账号</w:t>
            </w:r>
          </w:p>
        </w:tc>
        <w:tc>
          <w:tcPr>
            <w:tcW w:w="2295" w:type="dxa"/>
            <w:gridSpan w:val="2"/>
            <w:noWrap w:val="0"/>
            <w:vAlign w:val="top"/>
          </w:tcPr>
          <w:p>
            <w:pPr>
              <w:rPr>
                <w:rFonts w:ascii="宋体" w:hAnsi="宋体"/>
              </w:rPr>
            </w:pPr>
          </w:p>
        </w:tc>
        <w:tc>
          <w:tcPr>
            <w:tcW w:w="1179" w:type="dxa"/>
            <w:vMerge w:val="continue"/>
            <w:tcBorders>
              <w:top w:val="nil"/>
            </w:tcBorders>
            <w:noWrap w:val="0"/>
            <w:vAlign w:val="top"/>
          </w:tcPr>
          <w:p>
            <w:pPr>
              <w:rPr>
                <w:rFonts w:ascii="宋体" w:hAnsi="宋体"/>
              </w:rPr>
            </w:pPr>
          </w:p>
        </w:tc>
        <w:tc>
          <w:tcPr>
            <w:tcW w:w="1186" w:type="dxa"/>
            <w:noWrap w:val="0"/>
            <w:vAlign w:val="top"/>
          </w:tcPr>
          <w:p>
            <w:pPr>
              <w:rPr>
                <w:rFonts w:hint="eastAsia" w:ascii="宋体" w:hAnsi="宋体"/>
              </w:rPr>
            </w:pPr>
            <w:r>
              <w:rPr>
                <w:rFonts w:hint="eastAsia" w:ascii="宋体" w:hAnsi="宋体"/>
              </w:rPr>
              <w:t>地址</w:t>
            </w:r>
          </w:p>
        </w:tc>
        <w:tc>
          <w:tcPr>
            <w:tcW w:w="2255" w:type="dxa"/>
            <w:gridSpan w:val="2"/>
            <w:tcBorders>
              <w:right w:val="single" w:color="000000" w:sz="16" w:space="0"/>
            </w:tcBorders>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0" w:hRule="atLeast"/>
        </w:trPr>
        <w:tc>
          <w:tcPr>
            <w:tcW w:w="1609" w:type="dxa"/>
            <w:tcBorders>
              <w:left w:val="single" w:color="000000" w:sz="16" w:space="0"/>
            </w:tcBorders>
            <w:noWrap w:val="0"/>
            <w:vAlign w:val="top"/>
          </w:tcPr>
          <w:p>
            <w:pPr>
              <w:spacing w:line="377" w:lineRule="auto"/>
              <w:rPr>
                <w:rFonts w:ascii="宋体" w:hAnsi="宋体"/>
              </w:rPr>
            </w:pPr>
          </w:p>
          <w:p>
            <w:pPr>
              <w:spacing w:before="68" w:line="184" w:lineRule="auto"/>
              <w:ind w:firstLine="368"/>
              <w:rPr>
                <w:rFonts w:ascii="宋体" w:hAnsi="宋体" w:cs="宋体"/>
                <w:szCs w:val="21"/>
              </w:rPr>
            </w:pPr>
            <w:r>
              <w:rPr>
                <w:rFonts w:ascii="宋体" w:hAnsi="宋体" w:cs="宋体"/>
                <w:spacing w:val="-3"/>
                <w:szCs w:val="21"/>
              </w:rPr>
              <w:t>经营范围</w:t>
            </w:r>
          </w:p>
        </w:tc>
        <w:tc>
          <w:tcPr>
            <w:tcW w:w="6915" w:type="dxa"/>
            <w:gridSpan w:val="6"/>
            <w:tcBorders>
              <w:right w:val="single" w:color="000000" w:sz="16" w:space="0"/>
            </w:tcBorders>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1609" w:type="dxa"/>
            <w:tcBorders>
              <w:left w:val="single" w:color="000000" w:sz="16" w:space="0"/>
              <w:bottom w:val="single" w:color="000000" w:sz="16" w:space="0"/>
            </w:tcBorders>
            <w:noWrap w:val="0"/>
            <w:vAlign w:val="top"/>
          </w:tcPr>
          <w:p>
            <w:pPr>
              <w:spacing w:before="174" w:line="184" w:lineRule="auto"/>
              <w:ind w:firstLine="580"/>
              <w:rPr>
                <w:rFonts w:ascii="宋体" w:hAnsi="宋体" w:cs="宋体"/>
                <w:szCs w:val="21"/>
              </w:rPr>
            </w:pPr>
            <w:r>
              <w:rPr>
                <w:rFonts w:ascii="宋体" w:hAnsi="宋体" w:cs="宋体"/>
                <w:spacing w:val="-6"/>
                <w:szCs w:val="21"/>
              </w:rPr>
              <w:t>备注</w:t>
            </w:r>
          </w:p>
        </w:tc>
        <w:tc>
          <w:tcPr>
            <w:tcW w:w="6915" w:type="dxa"/>
            <w:gridSpan w:val="6"/>
            <w:tcBorders>
              <w:bottom w:val="single" w:color="000000" w:sz="16" w:space="0"/>
              <w:right w:val="single" w:color="000000" w:sz="16" w:space="0"/>
            </w:tcBorders>
            <w:noWrap w:val="0"/>
            <w:vAlign w:val="top"/>
          </w:tcPr>
          <w:p>
            <w:pPr>
              <w:rPr>
                <w:rFonts w:ascii="宋体" w:hAnsi="宋体"/>
              </w:rPr>
            </w:pPr>
          </w:p>
        </w:tc>
      </w:tr>
    </w:tbl>
    <w:p>
      <w:pPr>
        <w:spacing w:line="310" w:lineRule="auto"/>
        <w:rPr>
          <w:rFonts w:hint="eastAsia" w:ascii="宋体" w:hAnsi="宋体"/>
        </w:rPr>
      </w:pPr>
    </w:p>
    <w:p>
      <w:pPr>
        <w:adjustRightInd w:val="0"/>
        <w:snapToGrid w:val="0"/>
        <w:spacing w:before="120" w:beforeLines="50" w:line="360" w:lineRule="auto"/>
        <w:ind w:firstLine="440" w:firstLineChars="200"/>
        <w:rPr>
          <w:rFonts w:hint="eastAsia" w:ascii="宋体" w:hAnsi="宋体"/>
          <w:b/>
          <w:bCs/>
          <w:sz w:val="22"/>
          <w:szCs w:val="22"/>
        </w:rPr>
      </w:pPr>
      <w:r>
        <w:rPr>
          <w:rFonts w:hint="eastAsia" w:ascii="宋体" w:hAnsi="宋体"/>
          <w:sz w:val="22"/>
          <w:szCs w:val="22"/>
        </w:rPr>
        <w:t>兹声明上述数据和资料是真实、正确的，我们同意遵照贵方要求出示有关证明文件。</w:t>
      </w:r>
    </w:p>
    <w:p>
      <w:pPr>
        <w:adjustRightInd w:val="0"/>
        <w:snapToGrid w:val="0"/>
        <w:rPr>
          <w:rFonts w:hint="eastAsia" w:ascii="宋体" w:hAnsi="宋体"/>
          <w:b/>
          <w:bCs/>
          <w:sz w:val="22"/>
          <w:szCs w:val="22"/>
        </w:rPr>
      </w:pPr>
    </w:p>
    <w:p>
      <w:pPr>
        <w:spacing w:line="310" w:lineRule="auto"/>
        <w:ind w:firstLine="5720" w:firstLineChars="2600"/>
        <w:rPr>
          <w:rFonts w:hint="eastAsia" w:ascii="宋体" w:hAnsi="宋体"/>
          <w:sz w:val="22"/>
          <w:szCs w:val="22"/>
        </w:rPr>
      </w:pPr>
    </w:p>
    <w:p>
      <w:pPr>
        <w:spacing w:line="310" w:lineRule="auto"/>
        <w:ind w:firstLine="3300" w:firstLineChars="1500"/>
        <w:rPr>
          <w:rFonts w:hint="eastAsia" w:ascii="宋体" w:hAnsi="宋体"/>
          <w:sz w:val="22"/>
          <w:szCs w:val="22"/>
        </w:rPr>
      </w:pPr>
    </w:p>
    <w:p>
      <w:pPr>
        <w:spacing w:line="310" w:lineRule="auto"/>
        <w:ind w:firstLine="3300" w:firstLineChars="1500"/>
        <w:rPr>
          <w:rFonts w:hint="eastAsia" w:ascii="宋体" w:hAnsi="宋体"/>
          <w:sz w:val="22"/>
          <w:szCs w:val="22"/>
          <w:u w:val="single"/>
        </w:rPr>
      </w:pPr>
      <w:r>
        <w:rPr>
          <w:rFonts w:hint="eastAsia" w:ascii="宋体" w:hAnsi="宋体"/>
          <w:sz w:val="22"/>
          <w:szCs w:val="22"/>
        </w:rPr>
        <w:t xml:space="preserve">投标人名称（盖公章） ： </w:t>
      </w:r>
      <w:r>
        <w:rPr>
          <w:rFonts w:hint="eastAsia" w:ascii="宋体" w:hAnsi="宋体"/>
          <w:sz w:val="22"/>
          <w:szCs w:val="22"/>
          <w:u w:val="single"/>
        </w:rPr>
        <w:t xml:space="preserve">              </w:t>
      </w:r>
    </w:p>
    <w:p>
      <w:pPr>
        <w:spacing w:line="310" w:lineRule="auto"/>
        <w:ind w:firstLine="5060" w:firstLineChars="2300"/>
        <w:rPr>
          <w:rFonts w:hint="eastAsia" w:ascii="宋体" w:hAnsi="宋体"/>
          <w:sz w:val="22"/>
          <w:szCs w:val="22"/>
        </w:rPr>
      </w:pPr>
    </w:p>
    <w:p>
      <w:pPr>
        <w:spacing w:line="310" w:lineRule="auto"/>
        <w:ind w:firstLine="3300" w:firstLineChars="1500"/>
        <w:rPr>
          <w:rFonts w:hint="eastAsia" w:ascii="宋体" w:hAnsi="宋体"/>
          <w:sz w:val="22"/>
          <w:szCs w:val="22"/>
          <w:u w:val="single"/>
        </w:rPr>
      </w:pPr>
      <w:r>
        <w:rPr>
          <w:rFonts w:hint="eastAsia" w:ascii="宋体" w:hAnsi="宋体"/>
          <w:sz w:val="22"/>
          <w:szCs w:val="22"/>
        </w:rPr>
        <w:t xml:space="preserve">法定代表人或其授权的代理人(签字)： </w:t>
      </w:r>
      <w:r>
        <w:rPr>
          <w:rFonts w:hint="eastAsia" w:ascii="宋体" w:hAnsi="宋体"/>
          <w:sz w:val="22"/>
          <w:szCs w:val="22"/>
          <w:u w:val="single"/>
        </w:rPr>
        <w:t xml:space="preserve">                 </w:t>
      </w:r>
    </w:p>
    <w:p>
      <w:pPr>
        <w:spacing w:line="310" w:lineRule="auto"/>
        <w:ind w:firstLine="3300" w:firstLineChars="1500"/>
        <w:rPr>
          <w:rFonts w:ascii="宋体" w:hAnsi="宋体"/>
          <w:sz w:val="22"/>
          <w:szCs w:val="22"/>
        </w:rPr>
      </w:pPr>
      <w:r>
        <w:rPr>
          <w:rFonts w:hint="eastAsia" w:ascii="宋体" w:hAnsi="宋体"/>
          <w:sz w:val="22"/>
          <w:szCs w:val="22"/>
        </w:rPr>
        <w:t>日期：     年    月    日</w:t>
      </w:r>
    </w:p>
    <w:p>
      <w:pPr>
        <w:pStyle w:val="23"/>
        <w:pageBreakBefore/>
        <w:adjustRightInd w:val="0"/>
        <w:snapToGrid w:val="0"/>
        <w:spacing w:before="120" w:beforeLines="50" w:line="360" w:lineRule="auto"/>
        <w:jc w:val="left"/>
        <w:rPr>
          <w:rFonts w:hint="eastAsia" w:hAnsi="宋体"/>
          <w:b/>
          <w:sz w:val="28"/>
          <w:szCs w:val="36"/>
        </w:rPr>
      </w:pPr>
      <w:r>
        <w:rPr>
          <w:rFonts w:hint="eastAsia" w:hAnsi="宋体"/>
          <w:b/>
          <w:sz w:val="28"/>
          <w:szCs w:val="36"/>
        </w:rPr>
        <w:t>附件4、财务审计报告（财务报表）、纳税证明、社保证明、信用信息查询的证明文件。（格式自拟）</w:t>
      </w:r>
    </w:p>
    <w:p>
      <w:pPr>
        <w:pStyle w:val="23"/>
        <w:adjustRightInd w:val="0"/>
        <w:snapToGrid w:val="0"/>
        <w:spacing w:before="120" w:beforeLines="50"/>
        <w:jc w:val="left"/>
        <w:rPr>
          <w:rFonts w:hint="eastAsia" w:hAnsi="宋体"/>
          <w:bCs/>
          <w:color w:val="000000"/>
          <w:sz w:val="24"/>
        </w:rPr>
      </w:pPr>
    </w:p>
    <w:p>
      <w:pPr>
        <w:pStyle w:val="23"/>
        <w:adjustRightInd w:val="0"/>
        <w:snapToGrid w:val="0"/>
        <w:spacing w:before="120" w:beforeLines="50" w:line="360" w:lineRule="auto"/>
        <w:jc w:val="left"/>
        <w:rPr>
          <w:rFonts w:hint="eastAsia" w:hAnsi="宋体"/>
          <w:b/>
          <w:sz w:val="24"/>
          <w:szCs w:val="20"/>
        </w:rPr>
      </w:pPr>
      <w:r>
        <w:rPr>
          <w:rFonts w:hint="eastAsia" w:hAnsi="宋体"/>
          <w:b/>
          <w:sz w:val="24"/>
          <w:szCs w:val="20"/>
        </w:rPr>
        <w:t>1   审计报告或财务报表：</w:t>
      </w:r>
    </w:p>
    <w:p>
      <w:pPr>
        <w:pStyle w:val="23"/>
        <w:adjustRightInd w:val="0"/>
        <w:snapToGrid w:val="0"/>
        <w:spacing w:before="120" w:beforeLines="50" w:line="360" w:lineRule="auto"/>
        <w:jc w:val="left"/>
        <w:rPr>
          <w:rFonts w:hint="eastAsia" w:hAnsi="宋体"/>
          <w:b/>
          <w:sz w:val="24"/>
          <w:szCs w:val="20"/>
        </w:rPr>
      </w:pPr>
    </w:p>
    <w:p>
      <w:pPr>
        <w:pStyle w:val="23"/>
        <w:adjustRightInd w:val="0"/>
        <w:snapToGrid w:val="0"/>
        <w:spacing w:before="120" w:beforeLines="50" w:line="360" w:lineRule="auto"/>
        <w:jc w:val="left"/>
        <w:rPr>
          <w:rFonts w:hint="eastAsia" w:hAnsi="宋体"/>
          <w:b/>
          <w:sz w:val="24"/>
          <w:szCs w:val="20"/>
        </w:rPr>
      </w:pPr>
      <w:r>
        <w:rPr>
          <w:rFonts w:hint="eastAsia" w:hAnsi="宋体"/>
          <w:b/>
          <w:sz w:val="24"/>
          <w:szCs w:val="20"/>
        </w:rPr>
        <w:t>2    税收证明：</w:t>
      </w:r>
    </w:p>
    <w:p>
      <w:pPr>
        <w:pStyle w:val="23"/>
        <w:adjustRightInd w:val="0"/>
        <w:snapToGrid w:val="0"/>
        <w:spacing w:before="120" w:beforeLines="50" w:line="360" w:lineRule="auto"/>
        <w:jc w:val="left"/>
        <w:rPr>
          <w:rFonts w:hint="eastAsia" w:hAnsi="宋体"/>
          <w:b/>
          <w:sz w:val="24"/>
          <w:szCs w:val="20"/>
        </w:rPr>
      </w:pPr>
    </w:p>
    <w:p>
      <w:pPr>
        <w:pStyle w:val="23"/>
        <w:adjustRightInd w:val="0"/>
        <w:snapToGrid w:val="0"/>
        <w:spacing w:before="120" w:beforeLines="50" w:line="360" w:lineRule="auto"/>
        <w:jc w:val="left"/>
        <w:rPr>
          <w:rFonts w:hint="eastAsia" w:hAnsi="宋体"/>
          <w:b/>
          <w:sz w:val="24"/>
          <w:szCs w:val="20"/>
        </w:rPr>
      </w:pPr>
      <w:r>
        <w:rPr>
          <w:rFonts w:hint="eastAsia" w:hAnsi="宋体"/>
          <w:b/>
          <w:sz w:val="24"/>
          <w:szCs w:val="20"/>
        </w:rPr>
        <w:t>3    社保证明：</w:t>
      </w:r>
    </w:p>
    <w:p>
      <w:pPr>
        <w:pStyle w:val="23"/>
        <w:adjustRightInd w:val="0"/>
        <w:snapToGrid w:val="0"/>
        <w:spacing w:before="120" w:beforeLines="50" w:line="360" w:lineRule="auto"/>
        <w:jc w:val="left"/>
        <w:rPr>
          <w:rFonts w:hint="eastAsia" w:hAnsi="宋体"/>
          <w:b/>
          <w:sz w:val="24"/>
          <w:szCs w:val="20"/>
        </w:rPr>
      </w:pPr>
    </w:p>
    <w:p>
      <w:pPr>
        <w:pStyle w:val="23"/>
        <w:adjustRightInd w:val="0"/>
        <w:snapToGrid w:val="0"/>
        <w:spacing w:before="120" w:beforeLines="50" w:line="360" w:lineRule="auto"/>
        <w:jc w:val="left"/>
        <w:rPr>
          <w:rFonts w:hint="eastAsia" w:hAnsi="宋体"/>
          <w:b/>
          <w:sz w:val="24"/>
          <w:szCs w:val="20"/>
        </w:rPr>
      </w:pPr>
      <w:r>
        <w:rPr>
          <w:rFonts w:hint="eastAsia" w:hAnsi="宋体"/>
          <w:b/>
          <w:sz w:val="24"/>
          <w:szCs w:val="20"/>
        </w:rPr>
        <w:t>4    “信用中国”（www.creditchina.gov.cn）供应商信用记录查询截图：</w:t>
      </w:r>
    </w:p>
    <w:p>
      <w:pPr>
        <w:pStyle w:val="23"/>
        <w:adjustRightInd w:val="0"/>
        <w:snapToGrid w:val="0"/>
        <w:spacing w:before="120" w:beforeLines="50" w:line="360" w:lineRule="auto"/>
        <w:jc w:val="left"/>
        <w:rPr>
          <w:rFonts w:hint="eastAsia" w:hAnsi="宋体"/>
          <w:b/>
          <w:sz w:val="24"/>
          <w:szCs w:val="20"/>
        </w:rPr>
      </w:pPr>
    </w:p>
    <w:p>
      <w:pPr>
        <w:pStyle w:val="23"/>
        <w:adjustRightInd w:val="0"/>
        <w:snapToGrid w:val="0"/>
        <w:spacing w:before="120" w:beforeLines="50" w:line="360" w:lineRule="auto"/>
        <w:jc w:val="left"/>
        <w:rPr>
          <w:rFonts w:hint="eastAsia" w:hAnsi="宋体"/>
          <w:b/>
          <w:sz w:val="24"/>
          <w:szCs w:val="20"/>
        </w:rPr>
      </w:pPr>
      <w:r>
        <w:rPr>
          <w:rFonts w:hint="eastAsia" w:hAnsi="宋体"/>
          <w:b/>
          <w:sz w:val="24"/>
          <w:szCs w:val="20"/>
        </w:rPr>
        <w:t>5    “中国政府采购网”（www.ccgp.gov.cn）供应商信用记录查询截图：</w:t>
      </w:r>
    </w:p>
    <w:p>
      <w:pPr>
        <w:pStyle w:val="23"/>
        <w:adjustRightInd w:val="0"/>
        <w:snapToGrid w:val="0"/>
        <w:spacing w:before="120" w:beforeLines="50" w:line="360" w:lineRule="auto"/>
        <w:jc w:val="left"/>
        <w:rPr>
          <w:rFonts w:hint="eastAsia" w:hAnsi="宋体"/>
          <w:b/>
          <w:sz w:val="24"/>
          <w:szCs w:val="20"/>
        </w:rPr>
      </w:pPr>
      <w:bookmarkStart w:id="250" w:name="_Toc325611758"/>
    </w:p>
    <w:p>
      <w:pPr>
        <w:pStyle w:val="23"/>
        <w:pageBreakBefore/>
        <w:adjustRightInd w:val="0"/>
        <w:snapToGrid w:val="0"/>
        <w:spacing w:before="120" w:beforeLines="50" w:line="360" w:lineRule="auto"/>
        <w:jc w:val="left"/>
        <w:rPr>
          <w:rFonts w:hint="eastAsia" w:hAnsi="宋体"/>
          <w:b/>
          <w:sz w:val="28"/>
          <w:szCs w:val="36"/>
        </w:rPr>
      </w:pPr>
      <w:r>
        <w:rPr>
          <w:rFonts w:hint="eastAsia" w:hAnsi="宋体"/>
          <w:b/>
          <w:sz w:val="28"/>
          <w:szCs w:val="36"/>
        </w:rPr>
        <w:t>附件5、</w:t>
      </w:r>
      <w:bookmarkEnd w:id="250"/>
      <w:r>
        <w:rPr>
          <w:rFonts w:hint="eastAsia" w:hAnsi="宋体"/>
          <w:b/>
          <w:sz w:val="28"/>
          <w:szCs w:val="36"/>
        </w:rPr>
        <w:t>政府采购活动前3年内在经营活动中没有重大违法记录的书面声明</w:t>
      </w:r>
    </w:p>
    <w:p>
      <w:pPr>
        <w:spacing w:line="251" w:lineRule="auto"/>
        <w:rPr>
          <w:rFonts w:ascii="宋体" w:hAnsi="宋体"/>
        </w:rPr>
      </w:pPr>
    </w:p>
    <w:p>
      <w:pPr>
        <w:spacing w:line="251" w:lineRule="auto"/>
        <w:rPr>
          <w:rFonts w:ascii="宋体" w:hAnsi="宋体"/>
        </w:rPr>
      </w:pPr>
    </w:p>
    <w:p>
      <w:pPr>
        <w:spacing w:before="69" w:line="360" w:lineRule="auto"/>
        <w:rPr>
          <w:rFonts w:hint="default" w:ascii="宋体" w:hAnsi="宋体" w:cs="宋体"/>
          <w:b/>
          <w:bCs/>
          <w:spacing w:val="-12"/>
          <w:sz w:val="24"/>
          <w:lang w:val="en-US" w:eastAsia="zh-CN"/>
        </w:rPr>
      </w:pPr>
      <w:r>
        <w:rPr>
          <w:rFonts w:ascii="宋体" w:hAnsi="宋体" w:cs="宋体"/>
          <w:b/>
          <w:bCs/>
          <w:spacing w:val="-12"/>
          <w:sz w:val="24"/>
        </w:rPr>
        <w:t>致：</w:t>
      </w:r>
      <w:r>
        <w:rPr>
          <w:rFonts w:ascii="宋体" w:hAnsi="宋体" w:cs="宋体"/>
          <w:b/>
          <w:bCs/>
          <w:spacing w:val="53"/>
          <w:sz w:val="24"/>
        </w:rPr>
        <w:t xml:space="preserve"> </w:t>
      </w:r>
      <w:r>
        <w:rPr>
          <w:rFonts w:hint="eastAsia" w:ascii="宋体" w:hAnsi="宋体" w:cs="宋体"/>
          <w:b/>
          <w:bCs/>
          <w:spacing w:val="-12"/>
          <w:sz w:val="24"/>
          <w:lang w:val="en-US" w:eastAsia="zh-CN"/>
        </w:rPr>
        <w:t>陇南市司法局</w:t>
      </w:r>
    </w:p>
    <w:p>
      <w:pPr>
        <w:spacing w:before="335" w:line="184" w:lineRule="auto"/>
        <w:ind w:firstLine="1050" w:firstLineChars="482"/>
        <w:rPr>
          <w:rFonts w:ascii="宋体" w:hAnsi="宋体" w:cs="宋体"/>
          <w:sz w:val="22"/>
          <w:szCs w:val="22"/>
        </w:rPr>
      </w:pPr>
      <w:r>
        <w:rPr>
          <w:rFonts w:ascii="宋体" w:hAnsi="宋体" w:cs="宋体"/>
          <w:spacing w:val="-1"/>
          <w:sz w:val="22"/>
          <w:szCs w:val="22"/>
        </w:rPr>
        <w:t>我公司在参加本次政府采购活动前，做出以下郑重声明：</w:t>
      </w:r>
    </w:p>
    <w:p>
      <w:pPr>
        <w:spacing w:before="335" w:line="184" w:lineRule="auto"/>
        <w:ind w:firstLine="1055" w:firstLineChars="484"/>
        <w:rPr>
          <w:rFonts w:ascii="宋体" w:hAnsi="宋体" w:cs="宋体"/>
          <w:sz w:val="22"/>
          <w:szCs w:val="22"/>
        </w:rPr>
      </w:pPr>
      <w:r>
        <w:rPr>
          <w:rFonts w:ascii="宋体" w:hAnsi="宋体" w:cs="宋体"/>
          <w:spacing w:val="-1"/>
          <w:sz w:val="22"/>
          <w:szCs w:val="22"/>
        </w:rPr>
        <w:t>一、参加本次政府采购活动前三年内，在经营活动中没有重大违法记录。</w:t>
      </w:r>
    </w:p>
    <w:p>
      <w:pPr>
        <w:spacing w:before="335" w:line="479" w:lineRule="auto"/>
        <w:ind w:left="21" w:right="16" w:firstLine="1016" w:firstLineChars="475"/>
        <w:rPr>
          <w:rFonts w:ascii="宋体" w:hAnsi="宋体" w:cs="宋体"/>
          <w:sz w:val="22"/>
          <w:szCs w:val="22"/>
        </w:rPr>
      </w:pPr>
      <w:r>
        <w:rPr>
          <w:rFonts w:ascii="宋体" w:hAnsi="宋体" w:cs="宋体"/>
          <w:spacing w:val="-3"/>
          <w:sz w:val="22"/>
          <w:szCs w:val="22"/>
        </w:rPr>
        <w:t>二、在本次政府采购活动前三年内，我公司在甘肃政府采购网等政府采购信息发布平台</w:t>
      </w:r>
      <w:r>
        <w:rPr>
          <w:rFonts w:ascii="宋体" w:hAnsi="宋体" w:cs="宋体"/>
          <w:spacing w:val="6"/>
          <w:sz w:val="22"/>
          <w:szCs w:val="22"/>
        </w:rPr>
        <w:t xml:space="preserve"> </w:t>
      </w:r>
      <w:r>
        <w:rPr>
          <w:rFonts w:ascii="宋体" w:hAnsi="宋体" w:cs="宋体"/>
          <w:spacing w:val="-1"/>
          <w:sz w:val="22"/>
          <w:szCs w:val="22"/>
        </w:rPr>
        <w:t>及当地工商局企业信用查询系统中，无任何重大违法记录。</w:t>
      </w:r>
    </w:p>
    <w:p>
      <w:pPr>
        <w:spacing w:line="418" w:lineRule="auto"/>
        <w:rPr>
          <w:rFonts w:ascii="宋体" w:hAnsi="宋体"/>
          <w:sz w:val="22"/>
          <w:szCs w:val="28"/>
        </w:rPr>
      </w:pPr>
    </w:p>
    <w:p>
      <w:pPr>
        <w:spacing w:before="69" w:line="184" w:lineRule="auto"/>
        <w:ind w:firstLine="1050" w:firstLineChars="482"/>
        <w:rPr>
          <w:rFonts w:ascii="宋体" w:hAnsi="宋体" w:cs="宋体"/>
          <w:sz w:val="22"/>
          <w:szCs w:val="22"/>
        </w:rPr>
      </w:pPr>
      <w:r>
        <w:rPr>
          <w:rFonts w:ascii="宋体" w:hAnsi="宋体" w:cs="宋体"/>
          <w:spacing w:val="-1"/>
          <w:sz w:val="22"/>
          <w:szCs w:val="22"/>
        </w:rPr>
        <w:t>若发现我方上述声明与事实不符，愿按照政府采购相关规定接受相关处罚。</w:t>
      </w:r>
    </w:p>
    <w:p>
      <w:pPr>
        <w:spacing w:line="355" w:lineRule="auto"/>
        <w:rPr>
          <w:rFonts w:ascii="宋体" w:hAnsi="宋体"/>
          <w:sz w:val="22"/>
          <w:szCs w:val="28"/>
        </w:rPr>
      </w:pPr>
    </w:p>
    <w:p>
      <w:pPr>
        <w:spacing w:line="356" w:lineRule="auto"/>
        <w:rPr>
          <w:rFonts w:ascii="宋体" w:hAnsi="宋体"/>
          <w:sz w:val="22"/>
          <w:szCs w:val="28"/>
        </w:rPr>
      </w:pPr>
    </w:p>
    <w:p>
      <w:pPr>
        <w:spacing w:before="69" w:line="184" w:lineRule="auto"/>
        <w:ind w:firstLine="442"/>
        <w:rPr>
          <w:rFonts w:ascii="宋体" w:hAnsi="宋体" w:cs="宋体"/>
          <w:sz w:val="22"/>
          <w:szCs w:val="22"/>
        </w:rPr>
      </w:pPr>
      <w:r>
        <w:rPr>
          <w:rFonts w:ascii="宋体" w:hAnsi="宋体" w:cs="宋体"/>
          <w:spacing w:val="-2"/>
          <w:sz w:val="22"/>
          <w:szCs w:val="22"/>
        </w:rPr>
        <w:t>特此声明。</w:t>
      </w:r>
    </w:p>
    <w:p>
      <w:pPr>
        <w:spacing w:line="279" w:lineRule="auto"/>
        <w:rPr>
          <w:rFonts w:ascii="宋体" w:hAnsi="宋体"/>
          <w:sz w:val="22"/>
          <w:szCs w:val="28"/>
        </w:rPr>
      </w:pPr>
    </w:p>
    <w:p>
      <w:pPr>
        <w:spacing w:line="280" w:lineRule="auto"/>
        <w:rPr>
          <w:rFonts w:ascii="宋体" w:hAnsi="宋体"/>
          <w:sz w:val="22"/>
          <w:szCs w:val="28"/>
        </w:rPr>
      </w:pPr>
    </w:p>
    <w:p>
      <w:pPr>
        <w:spacing w:line="280" w:lineRule="auto"/>
        <w:rPr>
          <w:rFonts w:ascii="宋体" w:hAnsi="宋体"/>
          <w:sz w:val="22"/>
          <w:szCs w:val="28"/>
        </w:rPr>
      </w:pPr>
    </w:p>
    <w:p>
      <w:pPr>
        <w:spacing w:line="280" w:lineRule="auto"/>
        <w:rPr>
          <w:rFonts w:ascii="宋体" w:hAnsi="宋体"/>
          <w:sz w:val="22"/>
          <w:szCs w:val="28"/>
        </w:rPr>
      </w:pPr>
    </w:p>
    <w:p>
      <w:pPr>
        <w:spacing w:line="280" w:lineRule="auto"/>
        <w:rPr>
          <w:rFonts w:ascii="宋体" w:hAnsi="宋体"/>
          <w:sz w:val="22"/>
          <w:szCs w:val="28"/>
        </w:rPr>
      </w:pPr>
    </w:p>
    <w:p>
      <w:pPr>
        <w:spacing w:before="69" w:line="184" w:lineRule="auto"/>
        <w:ind w:firstLine="478"/>
        <w:rPr>
          <w:rFonts w:ascii="宋体" w:hAnsi="宋体" w:cs="宋体"/>
          <w:sz w:val="22"/>
          <w:szCs w:val="22"/>
        </w:rPr>
      </w:pPr>
      <w:r>
        <w:rPr>
          <w:rFonts w:ascii="宋体" w:hAnsi="宋体" w:cs="宋体"/>
          <w:spacing w:val="2"/>
          <w:sz w:val="22"/>
          <w:szCs w:val="22"/>
        </w:rPr>
        <w:t>投标人名称（盖公章</w:t>
      </w:r>
      <w:r>
        <w:rPr>
          <w:rFonts w:ascii="宋体" w:hAnsi="宋体" w:cs="宋体"/>
          <w:spacing w:val="-73"/>
          <w:sz w:val="22"/>
          <w:szCs w:val="22"/>
        </w:rPr>
        <w:t>）</w:t>
      </w:r>
      <w:r>
        <w:rPr>
          <w:rFonts w:ascii="宋体" w:hAnsi="宋体" w:cs="宋体"/>
          <w:spacing w:val="12"/>
          <w:sz w:val="22"/>
          <w:szCs w:val="22"/>
        </w:rPr>
        <w:t xml:space="preserve"> </w:t>
      </w:r>
      <w:r>
        <w:rPr>
          <w:rFonts w:ascii="宋体" w:hAnsi="宋体" w:cs="宋体"/>
          <w:spacing w:val="-73"/>
          <w:sz w:val="22"/>
          <w:szCs w:val="22"/>
        </w:rPr>
        <w:t>：</w:t>
      </w:r>
      <w:r>
        <w:rPr>
          <w:rFonts w:ascii="宋体" w:hAnsi="宋体" w:cs="宋体"/>
          <w:sz w:val="22"/>
          <w:szCs w:val="22"/>
          <w:u w:val="single"/>
        </w:rPr>
        <w:t xml:space="preserve">                                </w:t>
      </w:r>
    </w:p>
    <w:p>
      <w:pPr>
        <w:spacing w:line="473" w:lineRule="auto"/>
        <w:rPr>
          <w:rFonts w:ascii="宋体" w:hAnsi="宋体"/>
          <w:sz w:val="22"/>
          <w:szCs w:val="28"/>
        </w:rPr>
      </w:pPr>
    </w:p>
    <w:p>
      <w:pPr>
        <w:spacing w:before="68" w:line="184" w:lineRule="auto"/>
        <w:ind w:firstLine="476"/>
        <w:rPr>
          <w:rFonts w:ascii="宋体" w:hAnsi="宋体" w:cs="宋体"/>
          <w:sz w:val="22"/>
          <w:szCs w:val="22"/>
        </w:rPr>
      </w:pPr>
      <w:r>
        <w:rPr>
          <w:rFonts w:ascii="宋体" w:hAnsi="宋体" w:cs="宋体"/>
          <w:spacing w:val="-9"/>
          <w:sz w:val="22"/>
          <w:szCs w:val="22"/>
        </w:rPr>
        <w:t>法定代表人或其授权的代理人(签字)：</w:t>
      </w:r>
      <w:r>
        <w:rPr>
          <w:rFonts w:ascii="宋体" w:hAnsi="宋体" w:cs="宋体"/>
          <w:spacing w:val="3"/>
          <w:sz w:val="22"/>
          <w:szCs w:val="22"/>
          <w:u w:val="single"/>
        </w:rPr>
        <w:t xml:space="preserve">                 </w:t>
      </w:r>
      <w:r>
        <w:rPr>
          <w:rFonts w:ascii="宋体" w:hAnsi="宋体" w:cs="宋体"/>
          <w:spacing w:val="-9"/>
          <w:sz w:val="22"/>
          <w:szCs w:val="22"/>
        </w:rPr>
        <w:t>_</w:t>
      </w:r>
    </w:p>
    <w:p>
      <w:pPr>
        <w:spacing w:line="475" w:lineRule="auto"/>
        <w:rPr>
          <w:rFonts w:ascii="宋体" w:hAnsi="宋体"/>
          <w:sz w:val="22"/>
          <w:szCs w:val="28"/>
        </w:rPr>
      </w:pPr>
    </w:p>
    <w:p>
      <w:pPr>
        <w:spacing w:before="69" w:line="184" w:lineRule="auto"/>
        <w:ind w:firstLine="511"/>
        <w:rPr>
          <w:rFonts w:ascii="宋体" w:hAnsi="宋体" w:cs="宋体"/>
          <w:spacing w:val="-20"/>
          <w:w w:val="94"/>
          <w:sz w:val="22"/>
          <w:szCs w:val="22"/>
        </w:rPr>
      </w:pPr>
      <w:r>
        <w:rPr>
          <w:rFonts w:ascii="宋体" w:hAnsi="宋体" w:cs="宋体"/>
          <w:spacing w:val="-20"/>
          <w:w w:val="94"/>
          <w:sz w:val="22"/>
          <w:szCs w:val="22"/>
        </w:rPr>
        <w:t>日期：</w:t>
      </w:r>
      <w:r>
        <w:rPr>
          <w:rFonts w:ascii="宋体" w:hAnsi="宋体" w:cs="宋体"/>
          <w:spacing w:val="2"/>
          <w:sz w:val="22"/>
          <w:szCs w:val="22"/>
          <w:u w:val="single"/>
        </w:rPr>
        <w:t xml:space="preserve">           </w:t>
      </w:r>
      <w:r>
        <w:rPr>
          <w:rFonts w:ascii="宋体" w:hAnsi="宋体" w:cs="宋体"/>
          <w:spacing w:val="-20"/>
          <w:w w:val="94"/>
          <w:sz w:val="22"/>
          <w:szCs w:val="22"/>
        </w:rPr>
        <w:t>年</w:t>
      </w:r>
      <w:r>
        <w:rPr>
          <w:rFonts w:ascii="宋体" w:hAnsi="宋体" w:cs="宋体"/>
          <w:spacing w:val="3"/>
          <w:sz w:val="22"/>
          <w:szCs w:val="22"/>
          <w:u w:val="single"/>
        </w:rPr>
        <w:t xml:space="preserve">        </w:t>
      </w:r>
      <w:r>
        <w:rPr>
          <w:rFonts w:ascii="宋体" w:hAnsi="宋体" w:cs="宋体"/>
          <w:spacing w:val="-20"/>
          <w:w w:val="94"/>
          <w:sz w:val="22"/>
          <w:szCs w:val="22"/>
        </w:rPr>
        <w:t>月</w:t>
      </w:r>
      <w:r>
        <w:rPr>
          <w:rFonts w:ascii="宋体" w:hAnsi="宋体" w:cs="宋体"/>
          <w:spacing w:val="9"/>
          <w:sz w:val="22"/>
          <w:szCs w:val="22"/>
          <w:u w:val="single"/>
        </w:rPr>
        <w:t xml:space="preserve">     </w:t>
      </w:r>
      <w:r>
        <w:rPr>
          <w:rFonts w:ascii="宋体" w:hAnsi="宋体" w:cs="宋体"/>
          <w:spacing w:val="-20"/>
          <w:w w:val="94"/>
          <w:sz w:val="22"/>
          <w:szCs w:val="22"/>
        </w:rPr>
        <w:t>日</w:t>
      </w:r>
    </w:p>
    <w:p>
      <w:pPr>
        <w:spacing w:before="69" w:line="184" w:lineRule="auto"/>
        <w:rPr>
          <w:rFonts w:hint="eastAsia" w:ascii="宋体" w:hAnsi="宋体"/>
          <w:b/>
        </w:rPr>
      </w:pPr>
    </w:p>
    <w:p>
      <w:pPr>
        <w:keepNext/>
        <w:keepLines/>
        <w:rPr>
          <w:rFonts w:hint="eastAsia" w:ascii="宋体" w:hAnsi="宋体"/>
          <w:b/>
          <w:sz w:val="28"/>
          <w:szCs w:val="36"/>
        </w:rPr>
      </w:pPr>
      <w:r>
        <w:rPr>
          <w:rFonts w:hint="eastAsia" w:ascii="宋体" w:hAnsi="宋体"/>
          <w:b/>
          <w:sz w:val="28"/>
          <w:szCs w:val="36"/>
        </w:rPr>
        <w:t>附件6、非联合体投标声明函（格式自拟）</w:t>
      </w:r>
    </w:p>
    <w:p>
      <w:pPr>
        <w:spacing w:before="69" w:line="184" w:lineRule="auto"/>
        <w:rPr>
          <w:rFonts w:hint="eastAsia" w:ascii="宋体" w:hAnsi="宋体"/>
          <w:b/>
          <w:sz w:val="24"/>
          <w:szCs w:val="32"/>
        </w:rPr>
      </w:pPr>
    </w:p>
    <w:p>
      <w:pPr>
        <w:spacing w:before="69" w:line="184" w:lineRule="auto"/>
        <w:rPr>
          <w:rFonts w:hint="eastAsia" w:ascii="宋体" w:hAnsi="宋体"/>
          <w:b/>
          <w:sz w:val="24"/>
          <w:szCs w:val="32"/>
        </w:rPr>
      </w:pPr>
    </w:p>
    <w:p>
      <w:pPr>
        <w:spacing w:before="69" w:line="184" w:lineRule="auto"/>
        <w:rPr>
          <w:rFonts w:hint="eastAsia" w:ascii="宋体" w:hAnsi="宋体"/>
          <w:b/>
          <w:sz w:val="28"/>
          <w:szCs w:val="36"/>
        </w:rPr>
      </w:pPr>
    </w:p>
    <w:p>
      <w:pPr>
        <w:spacing w:before="69" w:line="184" w:lineRule="auto"/>
        <w:rPr>
          <w:rFonts w:hint="default" w:ascii="宋体" w:hAnsi="宋体" w:eastAsia="宋体"/>
          <w:b/>
          <w:sz w:val="28"/>
          <w:szCs w:val="36"/>
          <w:lang w:val="en-US" w:eastAsia="zh-CN"/>
        </w:rPr>
      </w:pPr>
      <w:r>
        <w:rPr>
          <w:rFonts w:hint="eastAsia" w:ascii="宋体" w:hAnsi="宋体"/>
          <w:b/>
          <w:sz w:val="28"/>
          <w:szCs w:val="36"/>
        </w:rPr>
        <w:t>附件7、</w:t>
      </w:r>
      <w:bookmarkStart w:id="251" w:name="_Toc479109468"/>
      <w:r>
        <w:rPr>
          <w:rFonts w:hint="eastAsia" w:ascii="宋体" w:hAnsi="宋体"/>
          <w:b/>
          <w:sz w:val="28"/>
          <w:szCs w:val="36"/>
        </w:rPr>
        <w:t>其它</w:t>
      </w:r>
      <w:bookmarkEnd w:id="251"/>
      <w:r>
        <w:rPr>
          <w:rFonts w:hint="eastAsia" w:ascii="宋体" w:hAnsi="宋体"/>
          <w:b/>
          <w:sz w:val="28"/>
          <w:szCs w:val="36"/>
          <w:lang w:val="en-US" w:eastAsia="zh-CN"/>
        </w:rPr>
        <w:t>证明材料</w:t>
      </w:r>
    </w:p>
    <w:p>
      <w:pPr>
        <w:widowControl/>
        <w:spacing w:before="100" w:beforeAutospacing="1" w:after="100" w:afterAutospacing="1"/>
        <w:ind w:firstLine="550" w:firstLineChars="250"/>
        <w:jc w:val="left"/>
        <w:rPr>
          <w:rFonts w:hint="eastAsia" w:ascii="宋体" w:hAnsi="宋体" w:cs="宋体"/>
          <w:color w:val="000000"/>
          <w:kern w:val="0"/>
          <w:sz w:val="20"/>
          <w:szCs w:val="18"/>
        </w:rPr>
      </w:pPr>
      <w:r>
        <w:rPr>
          <w:rFonts w:hint="eastAsia" w:ascii="宋体" w:hAnsi="宋体"/>
          <w:kern w:val="0"/>
          <w:sz w:val="22"/>
        </w:rPr>
        <w:t>（如：</w:t>
      </w:r>
      <w:bookmarkStart w:id="252" w:name="_Toc2063801"/>
      <w:bookmarkEnd w:id="252"/>
      <w:bookmarkStart w:id="253" w:name="_Toc390265592"/>
      <w:bookmarkEnd w:id="253"/>
      <w:bookmarkStart w:id="254" w:name="_Toc389632990"/>
      <w:bookmarkEnd w:id="254"/>
      <w:bookmarkStart w:id="255" w:name="_Toc389457577"/>
      <w:bookmarkEnd w:id="255"/>
      <w:bookmarkStart w:id="256" w:name="_Toc8343810"/>
      <w:bookmarkEnd w:id="256"/>
      <w:bookmarkStart w:id="257" w:name="_Toc2063964"/>
      <w:bookmarkEnd w:id="257"/>
      <w:bookmarkStart w:id="258" w:name="_Toc389653342"/>
      <w:bookmarkEnd w:id="258"/>
      <w:bookmarkStart w:id="259" w:name="_Toc389465177"/>
      <w:bookmarkEnd w:id="259"/>
      <w:bookmarkStart w:id="260" w:name="_Toc301765408"/>
      <w:bookmarkEnd w:id="260"/>
      <w:bookmarkStart w:id="261" w:name="_Toc390266034"/>
      <w:bookmarkEnd w:id="261"/>
      <w:bookmarkStart w:id="262" w:name="_Toc390266155"/>
      <w:bookmarkEnd w:id="262"/>
      <w:bookmarkStart w:id="263" w:name="_Toc2063932"/>
      <w:bookmarkEnd w:id="263"/>
      <w:bookmarkStart w:id="264" w:name="_Toc302374247"/>
      <w:bookmarkEnd w:id="264"/>
      <w:bookmarkStart w:id="265" w:name="_Toc389660874"/>
      <w:bookmarkEnd w:id="265"/>
      <w:r>
        <w:rPr>
          <w:rFonts w:hint="eastAsia" w:ascii="宋体" w:hAnsi="宋体"/>
          <w:kern w:val="0"/>
          <w:sz w:val="22"/>
        </w:rPr>
        <w:t>证明满足招标文件中规定的合格供应商的其他资格要求的文件；具备履行合同所必需专业技术能力的证明材料；具备法律、行政法规规定的其他条件的证明材料等）</w:t>
      </w:r>
    </w:p>
    <w:p>
      <w:pPr>
        <w:pStyle w:val="3"/>
        <w:pageBreakBefore/>
        <w:adjustRightInd/>
        <w:spacing w:before="0" w:after="0" w:line="360" w:lineRule="auto"/>
        <w:jc w:val="center"/>
        <w:textAlignment w:val="auto"/>
        <w:outlineLvl w:val="1"/>
        <w:rPr>
          <w:rFonts w:hint="eastAsia" w:ascii="宋体" w:hAnsi="宋体"/>
          <w:b/>
          <w:bCs w:val="0"/>
          <w:kern w:val="2"/>
          <w:sz w:val="28"/>
          <w:szCs w:val="32"/>
        </w:rPr>
      </w:pPr>
      <w:bookmarkStart w:id="266" w:name="_Toc26165"/>
      <w:bookmarkStart w:id="267" w:name="_Toc6558"/>
      <w:bookmarkStart w:id="268" w:name="_Toc12958"/>
      <w:bookmarkStart w:id="269" w:name="_Toc22913"/>
      <w:bookmarkStart w:id="270" w:name="_Toc15082"/>
      <w:bookmarkStart w:id="271" w:name="_Toc28138"/>
      <w:bookmarkStart w:id="272" w:name="_Toc387653057"/>
      <w:r>
        <w:rPr>
          <w:rFonts w:hint="eastAsia" w:ascii="宋体" w:hAnsi="宋体"/>
          <w:b/>
          <w:bCs w:val="0"/>
          <w:kern w:val="2"/>
          <w:sz w:val="28"/>
          <w:szCs w:val="32"/>
          <w:lang w:val="en-US" w:eastAsia="zh-CN"/>
        </w:rPr>
        <w:t>六</w:t>
      </w:r>
      <w:r>
        <w:rPr>
          <w:rFonts w:hint="eastAsia" w:ascii="宋体" w:hAnsi="宋体"/>
          <w:b/>
          <w:bCs w:val="0"/>
          <w:kern w:val="2"/>
          <w:sz w:val="28"/>
          <w:szCs w:val="32"/>
        </w:rPr>
        <w:t>、商务服务响应偏离表</w:t>
      </w:r>
      <w:bookmarkEnd w:id="266"/>
      <w:bookmarkEnd w:id="267"/>
      <w:bookmarkEnd w:id="268"/>
      <w:bookmarkEnd w:id="269"/>
      <w:bookmarkEnd w:id="270"/>
      <w:bookmarkEnd w:id="271"/>
    </w:p>
    <w:p>
      <w:pPr>
        <w:adjustRightInd w:val="0"/>
        <w:snapToGrid w:val="0"/>
        <w:rPr>
          <w:rFonts w:hint="eastAsia" w:ascii="宋体" w:hAnsi="宋体"/>
          <w:color w:val="000000"/>
          <w:szCs w:val="21"/>
        </w:rPr>
      </w:pPr>
    </w:p>
    <w:p>
      <w:pPr>
        <w:spacing w:line="460" w:lineRule="exact"/>
        <w:rPr>
          <w:color w:val="auto"/>
          <w:sz w:val="24"/>
          <w:highlight w:val="none"/>
        </w:rPr>
      </w:pPr>
      <w:r>
        <w:rPr>
          <w:color w:val="auto"/>
          <w:sz w:val="24"/>
          <w:highlight w:val="none"/>
        </w:rPr>
        <w:t>项目名称：</w:t>
      </w:r>
      <w:r>
        <w:rPr>
          <w:color w:val="auto"/>
          <w:sz w:val="24"/>
          <w:highlight w:val="none"/>
          <w:u w:val="single"/>
        </w:rPr>
        <w:t xml:space="preserve">                    </w:t>
      </w:r>
    </w:p>
    <w:p>
      <w:pPr>
        <w:spacing w:line="460" w:lineRule="exact"/>
        <w:rPr>
          <w:color w:val="auto"/>
          <w:sz w:val="24"/>
          <w:highlight w:val="none"/>
        </w:rPr>
      </w:pPr>
      <w:r>
        <w:rPr>
          <w:rFonts w:hint="eastAsia"/>
          <w:color w:val="auto"/>
          <w:sz w:val="24"/>
          <w:highlight w:val="none"/>
          <w:lang w:eastAsia="zh-CN"/>
        </w:rPr>
        <w:t>招标文件</w:t>
      </w:r>
      <w:r>
        <w:rPr>
          <w:color w:val="auto"/>
          <w:sz w:val="24"/>
          <w:highlight w:val="none"/>
        </w:rPr>
        <w:t>编号：</w:t>
      </w:r>
      <w:r>
        <w:rPr>
          <w:color w:val="auto"/>
          <w:sz w:val="24"/>
          <w:highlight w:val="none"/>
          <w:u w:val="single"/>
        </w:rPr>
        <w:t xml:space="preserve">                    </w:t>
      </w:r>
    </w:p>
    <w:p>
      <w:pPr>
        <w:spacing w:line="460" w:lineRule="exact"/>
        <w:rPr>
          <w:color w:val="auto"/>
          <w:sz w:val="24"/>
          <w:highlight w:val="none"/>
          <w:u w:val="single"/>
        </w:rPr>
      </w:pPr>
      <w:r>
        <w:rPr>
          <w:color w:val="auto"/>
          <w:sz w:val="24"/>
          <w:highlight w:val="none"/>
        </w:rPr>
        <w:t>包</w:t>
      </w:r>
      <w:r>
        <w:rPr>
          <w:rFonts w:hint="eastAsia"/>
          <w:color w:val="auto"/>
          <w:sz w:val="24"/>
          <w:highlight w:val="none"/>
          <w:lang w:val="en-US" w:eastAsia="zh-CN"/>
        </w:rPr>
        <w:t xml:space="preserve">  </w:t>
      </w:r>
      <w:r>
        <w:rPr>
          <w:color w:val="auto"/>
          <w:sz w:val="24"/>
          <w:highlight w:val="none"/>
        </w:rPr>
        <w:t>号：</w:t>
      </w:r>
      <w:r>
        <w:rPr>
          <w:color w:val="auto"/>
          <w:sz w:val="24"/>
          <w:highlight w:val="none"/>
          <w:u w:val="single"/>
        </w:rPr>
        <w:t xml:space="preserve">                        </w:t>
      </w:r>
    </w:p>
    <w:tbl>
      <w:tblPr>
        <w:tblStyle w:val="46"/>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500"/>
        <w:gridCol w:w="2680"/>
        <w:gridCol w:w="1979"/>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80" w:type="dxa"/>
            <w:noWrap w:val="0"/>
            <w:vAlign w:val="center"/>
          </w:tcPr>
          <w:p>
            <w:pPr>
              <w:widowControl/>
              <w:snapToGrid w:val="0"/>
              <w:jc w:val="center"/>
              <w:rPr>
                <w:color w:val="auto"/>
                <w:kern w:val="0"/>
                <w:sz w:val="24"/>
                <w:szCs w:val="21"/>
                <w:highlight w:val="none"/>
              </w:rPr>
            </w:pPr>
            <w:r>
              <w:rPr>
                <w:color w:val="auto"/>
                <w:kern w:val="0"/>
                <w:sz w:val="24"/>
                <w:szCs w:val="21"/>
                <w:highlight w:val="none"/>
              </w:rPr>
              <w:t>序号</w:t>
            </w:r>
          </w:p>
        </w:tc>
        <w:tc>
          <w:tcPr>
            <w:tcW w:w="2500" w:type="dxa"/>
            <w:noWrap w:val="0"/>
            <w:vAlign w:val="center"/>
          </w:tcPr>
          <w:p>
            <w:pPr>
              <w:widowControl/>
              <w:snapToGrid w:val="0"/>
              <w:jc w:val="center"/>
              <w:rPr>
                <w:color w:val="auto"/>
                <w:kern w:val="0"/>
                <w:sz w:val="24"/>
                <w:szCs w:val="21"/>
                <w:highlight w:val="none"/>
              </w:rPr>
            </w:pPr>
            <w:r>
              <w:rPr>
                <w:color w:val="auto"/>
                <w:kern w:val="0"/>
                <w:sz w:val="24"/>
                <w:szCs w:val="21"/>
                <w:highlight w:val="none"/>
              </w:rPr>
              <w:t>招标要求</w:t>
            </w:r>
          </w:p>
        </w:tc>
        <w:tc>
          <w:tcPr>
            <w:tcW w:w="2680" w:type="dxa"/>
            <w:noWrap w:val="0"/>
            <w:vAlign w:val="center"/>
          </w:tcPr>
          <w:p>
            <w:pPr>
              <w:widowControl/>
              <w:snapToGrid w:val="0"/>
              <w:jc w:val="center"/>
              <w:rPr>
                <w:color w:val="auto"/>
                <w:kern w:val="0"/>
                <w:sz w:val="24"/>
                <w:szCs w:val="21"/>
                <w:highlight w:val="none"/>
              </w:rPr>
            </w:pPr>
            <w:r>
              <w:rPr>
                <w:color w:val="auto"/>
                <w:kern w:val="0"/>
                <w:sz w:val="24"/>
                <w:szCs w:val="21"/>
                <w:highlight w:val="none"/>
              </w:rPr>
              <w:t>投标应答</w:t>
            </w:r>
          </w:p>
        </w:tc>
        <w:tc>
          <w:tcPr>
            <w:tcW w:w="1979" w:type="dxa"/>
            <w:noWrap w:val="0"/>
            <w:vAlign w:val="center"/>
          </w:tcPr>
          <w:p>
            <w:pPr>
              <w:widowControl/>
              <w:snapToGrid w:val="0"/>
              <w:jc w:val="center"/>
              <w:rPr>
                <w:color w:val="auto"/>
                <w:kern w:val="0"/>
                <w:sz w:val="24"/>
                <w:szCs w:val="21"/>
                <w:highlight w:val="none"/>
              </w:rPr>
            </w:pPr>
            <w:r>
              <w:rPr>
                <w:color w:val="auto"/>
                <w:kern w:val="0"/>
                <w:sz w:val="24"/>
                <w:szCs w:val="21"/>
                <w:highlight w:val="none"/>
              </w:rPr>
              <w:t>偏离说明</w:t>
            </w:r>
          </w:p>
        </w:tc>
        <w:tc>
          <w:tcPr>
            <w:tcW w:w="1241" w:type="dxa"/>
            <w:noWrap w:val="0"/>
            <w:vAlign w:val="center"/>
          </w:tcPr>
          <w:p>
            <w:pPr>
              <w:widowControl/>
              <w:snapToGrid w:val="0"/>
              <w:jc w:val="center"/>
              <w:rPr>
                <w:color w:val="auto"/>
                <w:kern w:val="0"/>
                <w:sz w:val="24"/>
                <w:szCs w:val="21"/>
                <w:highlight w:val="none"/>
              </w:rPr>
            </w:pPr>
            <w:r>
              <w:rPr>
                <w:color w:val="auto"/>
                <w:kern w:val="0"/>
                <w:sz w:val="24"/>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0" w:type="dxa"/>
            <w:gridSpan w:val="5"/>
            <w:noWrap w:val="0"/>
            <w:vAlign w:val="center"/>
          </w:tcPr>
          <w:p>
            <w:pPr>
              <w:widowControl/>
              <w:snapToGrid w:val="0"/>
              <w:jc w:val="left"/>
              <w:rPr>
                <w:color w:val="auto"/>
                <w:kern w:val="0"/>
                <w:sz w:val="24"/>
                <w:szCs w:val="21"/>
                <w:highlight w:val="none"/>
              </w:rPr>
            </w:pPr>
            <w:r>
              <w:rPr>
                <w:color w:val="auto"/>
                <w:kern w:val="0"/>
                <w:sz w:val="24"/>
                <w:szCs w:val="21"/>
                <w:highlight w:val="none"/>
              </w:rPr>
              <w:t>（</w:t>
            </w:r>
            <w:r>
              <w:rPr>
                <w:rFonts w:hint="eastAsia"/>
                <w:color w:val="auto"/>
                <w:kern w:val="0"/>
                <w:sz w:val="24"/>
                <w:szCs w:val="21"/>
                <w:highlight w:val="none"/>
              </w:rPr>
              <w:t>一</w:t>
            </w:r>
            <w:r>
              <w:rPr>
                <w:color w:val="auto"/>
                <w:kern w:val="0"/>
                <w:sz w:val="24"/>
                <w:szCs w:val="21"/>
                <w:highlight w:val="none"/>
              </w:rPr>
              <w:t>）报价要求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widowControl/>
              <w:snapToGrid w:val="0"/>
              <w:jc w:val="center"/>
              <w:rPr>
                <w:color w:val="auto"/>
                <w:kern w:val="0"/>
                <w:sz w:val="24"/>
                <w:szCs w:val="21"/>
                <w:highlight w:val="none"/>
              </w:rPr>
            </w:pPr>
          </w:p>
        </w:tc>
        <w:tc>
          <w:tcPr>
            <w:tcW w:w="2500" w:type="dxa"/>
            <w:noWrap w:val="0"/>
            <w:vAlign w:val="center"/>
          </w:tcPr>
          <w:p>
            <w:pPr>
              <w:widowControl/>
              <w:snapToGrid w:val="0"/>
              <w:jc w:val="left"/>
              <w:rPr>
                <w:color w:val="auto"/>
                <w:kern w:val="0"/>
                <w:sz w:val="24"/>
                <w:szCs w:val="21"/>
                <w:highlight w:val="none"/>
              </w:rPr>
            </w:pPr>
          </w:p>
        </w:tc>
        <w:tc>
          <w:tcPr>
            <w:tcW w:w="2680" w:type="dxa"/>
            <w:noWrap w:val="0"/>
            <w:vAlign w:val="center"/>
          </w:tcPr>
          <w:p>
            <w:pPr>
              <w:widowControl/>
              <w:snapToGrid w:val="0"/>
              <w:jc w:val="left"/>
              <w:rPr>
                <w:color w:val="auto"/>
                <w:kern w:val="0"/>
                <w:sz w:val="24"/>
                <w:szCs w:val="21"/>
                <w:highlight w:val="none"/>
              </w:rPr>
            </w:pPr>
          </w:p>
        </w:tc>
        <w:tc>
          <w:tcPr>
            <w:tcW w:w="1979" w:type="dxa"/>
            <w:noWrap w:val="0"/>
            <w:vAlign w:val="center"/>
          </w:tcPr>
          <w:p>
            <w:pPr>
              <w:widowControl/>
              <w:snapToGrid w:val="0"/>
              <w:jc w:val="left"/>
              <w:rPr>
                <w:color w:val="auto"/>
                <w:kern w:val="0"/>
                <w:sz w:val="24"/>
                <w:szCs w:val="21"/>
                <w:highlight w:val="none"/>
              </w:rPr>
            </w:pPr>
          </w:p>
        </w:tc>
        <w:tc>
          <w:tcPr>
            <w:tcW w:w="1241" w:type="dxa"/>
            <w:noWrap w:val="0"/>
            <w:vAlign w:val="center"/>
          </w:tcPr>
          <w:p>
            <w:pPr>
              <w:widowControl/>
              <w:snapToGrid w:val="0"/>
              <w:jc w:val="left"/>
              <w:rPr>
                <w:color w:val="auto"/>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0" w:type="dxa"/>
            <w:gridSpan w:val="5"/>
            <w:noWrap w:val="0"/>
            <w:vAlign w:val="center"/>
          </w:tcPr>
          <w:p>
            <w:pPr>
              <w:widowControl/>
              <w:snapToGrid w:val="0"/>
              <w:jc w:val="left"/>
              <w:rPr>
                <w:color w:val="auto"/>
                <w:kern w:val="0"/>
                <w:sz w:val="24"/>
                <w:szCs w:val="21"/>
                <w:highlight w:val="none"/>
              </w:rPr>
            </w:pPr>
            <w:r>
              <w:rPr>
                <w:rFonts w:hint="eastAsia"/>
                <w:color w:val="auto"/>
                <w:kern w:val="0"/>
                <w:sz w:val="24"/>
                <w:szCs w:val="21"/>
                <w:highlight w:val="none"/>
              </w:rPr>
              <w:t>（二）服务要求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widowControl/>
              <w:snapToGrid w:val="0"/>
              <w:jc w:val="center"/>
              <w:rPr>
                <w:color w:val="auto"/>
                <w:kern w:val="0"/>
                <w:sz w:val="24"/>
                <w:szCs w:val="21"/>
                <w:highlight w:val="none"/>
              </w:rPr>
            </w:pPr>
          </w:p>
        </w:tc>
        <w:tc>
          <w:tcPr>
            <w:tcW w:w="2500" w:type="dxa"/>
            <w:noWrap w:val="0"/>
            <w:vAlign w:val="center"/>
          </w:tcPr>
          <w:p>
            <w:pPr>
              <w:widowControl/>
              <w:snapToGrid w:val="0"/>
              <w:jc w:val="left"/>
              <w:rPr>
                <w:color w:val="auto"/>
                <w:kern w:val="0"/>
                <w:sz w:val="24"/>
                <w:szCs w:val="21"/>
                <w:highlight w:val="none"/>
              </w:rPr>
            </w:pPr>
          </w:p>
        </w:tc>
        <w:tc>
          <w:tcPr>
            <w:tcW w:w="2680" w:type="dxa"/>
            <w:noWrap w:val="0"/>
            <w:vAlign w:val="center"/>
          </w:tcPr>
          <w:p>
            <w:pPr>
              <w:widowControl/>
              <w:snapToGrid w:val="0"/>
              <w:jc w:val="left"/>
              <w:rPr>
                <w:color w:val="auto"/>
                <w:kern w:val="0"/>
                <w:sz w:val="24"/>
                <w:szCs w:val="21"/>
                <w:highlight w:val="none"/>
              </w:rPr>
            </w:pPr>
          </w:p>
        </w:tc>
        <w:tc>
          <w:tcPr>
            <w:tcW w:w="1979" w:type="dxa"/>
            <w:noWrap w:val="0"/>
            <w:vAlign w:val="center"/>
          </w:tcPr>
          <w:p>
            <w:pPr>
              <w:widowControl/>
              <w:snapToGrid w:val="0"/>
              <w:jc w:val="left"/>
              <w:rPr>
                <w:color w:val="auto"/>
                <w:kern w:val="0"/>
                <w:sz w:val="24"/>
                <w:szCs w:val="21"/>
                <w:highlight w:val="none"/>
              </w:rPr>
            </w:pPr>
          </w:p>
        </w:tc>
        <w:tc>
          <w:tcPr>
            <w:tcW w:w="1241" w:type="dxa"/>
            <w:noWrap w:val="0"/>
            <w:vAlign w:val="center"/>
          </w:tcPr>
          <w:p>
            <w:pPr>
              <w:widowControl/>
              <w:snapToGrid w:val="0"/>
              <w:jc w:val="left"/>
              <w:rPr>
                <w:color w:val="auto"/>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0" w:type="dxa"/>
            <w:gridSpan w:val="5"/>
            <w:noWrap w:val="0"/>
            <w:vAlign w:val="center"/>
          </w:tcPr>
          <w:p>
            <w:pPr>
              <w:widowControl/>
              <w:snapToGrid w:val="0"/>
              <w:jc w:val="left"/>
              <w:rPr>
                <w:color w:val="auto"/>
                <w:kern w:val="0"/>
                <w:sz w:val="24"/>
                <w:szCs w:val="21"/>
                <w:highlight w:val="none"/>
              </w:rPr>
            </w:pPr>
            <w:r>
              <w:rPr>
                <w:color w:val="auto"/>
                <w:kern w:val="0"/>
                <w:sz w:val="24"/>
                <w:szCs w:val="21"/>
                <w:highlight w:val="none"/>
              </w:rPr>
              <w:t>（</w:t>
            </w:r>
            <w:r>
              <w:rPr>
                <w:rFonts w:hint="eastAsia"/>
                <w:color w:val="auto"/>
                <w:kern w:val="0"/>
                <w:sz w:val="24"/>
                <w:szCs w:val="21"/>
                <w:highlight w:val="none"/>
                <w:lang w:eastAsia="zh-CN"/>
              </w:rPr>
              <w:t>三</w:t>
            </w:r>
            <w:r>
              <w:rPr>
                <w:color w:val="auto"/>
                <w:kern w:val="0"/>
                <w:sz w:val="24"/>
                <w:szCs w:val="21"/>
                <w:highlight w:val="none"/>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widowControl/>
              <w:snapToGrid w:val="0"/>
              <w:jc w:val="center"/>
              <w:rPr>
                <w:color w:val="auto"/>
                <w:kern w:val="0"/>
                <w:sz w:val="24"/>
                <w:szCs w:val="21"/>
                <w:highlight w:val="none"/>
              </w:rPr>
            </w:pPr>
          </w:p>
        </w:tc>
        <w:tc>
          <w:tcPr>
            <w:tcW w:w="2500" w:type="dxa"/>
            <w:noWrap w:val="0"/>
            <w:vAlign w:val="center"/>
          </w:tcPr>
          <w:p>
            <w:pPr>
              <w:widowControl/>
              <w:snapToGrid w:val="0"/>
              <w:jc w:val="left"/>
              <w:rPr>
                <w:color w:val="auto"/>
                <w:kern w:val="0"/>
                <w:sz w:val="24"/>
                <w:szCs w:val="21"/>
                <w:highlight w:val="none"/>
              </w:rPr>
            </w:pPr>
          </w:p>
        </w:tc>
        <w:tc>
          <w:tcPr>
            <w:tcW w:w="2680" w:type="dxa"/>
            <w:noWrap w:val="0"/>
            <w:vAlign w:val="center"/>
          </w:tcPr>
          <w:p>
            <w:pPr>
              <w:widowControl/>
              <w:snapToGrid w:val="0"/>
              <w:jc w:val="left"/>
              <w:rPr>
                <w:color w:val="auto"/>
                <w:kern w:val="0"/>
                <w:sz w:val="24"/>
                <w:szCs w:val="21"/>
                <w:highlight w:val="none"/>
              </w:rPr>
            </w:pPr>
          </w:p>
        </w:tc>
        <w:tc>
          <w:tcPr>
            <w:tcW w:w="1979" w:type="dxa"/>
            <w:noWrap w:val="0"/>
            <w:vAlign w:val="center"/>
          </w:tcPr>
          <w:p>
            <w:pPr>
              <w:widowControl/>
              <w:snapToGrid w:val="0"/>
              <w:jc w:val="left"/>
              <w:rPr>
                <w:color w:val="auto"/>
                <w:kern w:val="0"/>
                <w:sz w:val="24"/>
                <w:szCs w:val="21"/>
                <w:highlight w:val="none"/>
              </w:rPr>
            </w:pPr>
          </w:p>
        </w:tc>
        <w:tc>
          <w:tcPr>
            <w:tcW w:w="1241" w:type="dxa"/>
            <w:noWrap w:val="0"/>
            <w:vAlign w:val="center"/>
          </w:tcPr>
          <w:p>
            <w:pPr>
              <w:widowControl/>
              <w:snapToGrid w:val="0"/>
              <w:jc w:val="left"/>
              <w:rPr>
                <w:color w:val="auto"/>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480" w:type="dxa"/>
            <w:gridSpan w:val="5"/>
            <w:noWrap w:val="0"/>
            <w:vAlign w:val="center"/>
          </w:tcPr>
          <w:p>
            <w:pPr>
              <w:widowControl/>
              <w:snapToGrid w:val="0"/>
              <w:jc w:val="left"/>
              <w:rPr>
                <w:color w:val="auto"/>
                <w:kern w:val="0"/>
                <w:sz w:val="24"/>
                <w:szCs w:val="21"/>
                <w:highlight w:val="none"/>
              </w:rPr>
            </w:pPr>
            <w:r>
              <w:rPr>
                <w:color w:val="auto"/>
                <w:kern w:val="0"/>
                <w:sz w:val="24"/>
                <w:szCs w:val="21"/>
                <w:highlight w:val="none"/>
              </w:rPr>
              <w:t>（</w:t>
            </w:r>
            <w:r>
              <w:rPr>
                <w:rFonts w:hint="eastAsia"/>
                <w:color w:val="auto"/>
                <w:kern w:val="0"/>
                <w:sz w:val="24"/>
                <w:szCs w:val="21"/>
                <w:highlight w:val="none"/>
                <w:lang w:eastAsia="zh-CN"/>
              </w:rPr>
              <w:t>四</w:t>
            </w:r>
            <w:r>
              <w:rPr>
                <w:color w:val="auto"/>
                <w:kern w:val="0"/>
                <w:sz w:val="24"/>
                <w:szCs w:val="21"/>
                <w:highlight w:val="none"/>
              </w:rPr>
              <w:t>）履约保证金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widowControl/>
              <w:snapToGrid w:val="0"/>
              <w:jc w:val="center"/>
              <w:rPr>
                <w:color w:val="auto"/>
                <w:kern w:val="0"/>
                <w:sz w:val="24"/>
                <w:szCs w:val="21"/>
                <w:highlight w:val="none"/>
              </w:rPr>
            </w:pPr>
          </w:p>
        </w:tc>
        <w:tc>
          <w:tcPr>
            <w:tcW w:w="2500" w:type="dxa"/>
            <w:noWrap w:val="0"/>
            <w:vAlign w:val="center"/>
          </w:tcPr>
          <w:p>
            <w:pPr>
              <w:widowControl/>
              <w:snapToGrid w:val="0"/>
              <w:jc w:val="left"/>
              <w:rPr>
                <w:color w:val="auto"/>
                <w:kern w:val="0"/>
                <w:sz w:val="24"/>
                <w:szCs w:val="21"/>
                <w:highlight w:val="none"/>
              </w:rPr>
            </w:pPr>
          </w:p>
        </w:tc>
        <w:tc>
          <w:tcPr>
            <w:tcW w:w="2680" w:type="dxa"/>
            <w:noWrap w:val="0"/>
            <w:vAlign w:val="center"/>
          </w:tcPr>
          <w:p>
            <w:pPr>
              <w:widowControl/>
              <w:snapToGrid w:val="0"/>
              <w:jc w:val="left"/>
              <w:rPr>
                <w:color w:val="auto"/>
                <w:kern w:val="0"/>
                <w:sz w:val="24"/>
                <w:szCs w:val="21"/>
                <w:highlight w:val="none"/>
              </w:rPr>
            </w:pPr>
          </w:p>
        </w:tc>
        <w:tc>
          <w:tcPr>
            <w:tcW w:w="1979" w:type="dxa"/>
            <w:noWrap w:val="0"/>
            <w:vAlign w:val="center"/>
          </w:tcPr>
          <w:p>
            <w:pPr>
              <w:widowControl/>
              <w:snapToGrid w:val="0"/>
              <w:jc w:val="left"/>
              <w:rPr>
                <w:color w:val="auto"/>
                <w:kern w:val="0"/>
                <w:sz w:val="24"/>
                <w:szCs w:val="21"/>
                <w:highlight w:val="none"/>
              </w:rPr>
            </w:pPr>
          </w:p>
        </w:tc>
        <w:tc>
          <w:tcPr>
            <w:tcW w:w="1241" w:type="dxa"/>
            <w:noWrap w:val="0"/>
            <w:vAlign w:val="center"/>
          </w:tcPr>
          <w:p>
            <w:pPr>
              <w:widowControl/>
              <w:snapToGrid w:val="0"/>
              <w:jc w:val="left"/>
              <w:rPr>
                <w:color w:val="auto"/>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480" w:type="dxa"/>
            <w:gridSpan w:val="5"/>
            <w:noWrap w:val="0"/>
            <w:vAlign w:val="center"/>
          </w:tcPr>
          <w:p>
            <w:pPr>
              <w:widowControl/>
              <w:snapToGrid w:val="0"/>
              <w:jc w:val="left"/>
              <w:rPr>
                <w:color w:val="auto"/>
                <w:kern w:val="0"/>
                <w:sz w:val="24"/>
                <w:szCs w:val="21"/>
                <w:highlight w:val="none"/>
              </w:rPr>
            </w:pPr>
            <w:r>
              <w:rPr>
                <w:rFonts w:hint="eastAsia"/>
                <w:color w:val="auto"/>
                <w:kern w:val="0"/>
                <w:sz w:val="24"/>
                <w:szCs w:val="21"/>
                <w:highlight w:val="none"/>
              </w:rPr>
              <w:t>（</w:t>
            </w:r>
            <w:r>
              <w:rPr>
                <w:rFonts w:hint="eastAsia"/>
                <w:color w:val="auto"/>
                <w:kern w:val="0"/>
                <w:sz w:val="24"/>
                <w:szCs w:val="21"/>
                <w:highlight w:val="none"/>
                <w:lang w:eastAsia="zh-CN"/>
              </w:rPr>
              <w:t>五</w:t>
            </w:r>
            <w:r>
              <w:rPr>
                <w:rFonts w:hint="eastAsia"/>
                <w:color w:val="auto"/>
                <w:kern w:val="0"/>
                <w:sz w:val="24"/>
                <w:szCs w:val="21"/>
                <w:highlight w:val="none"/>
              </w:rPr>
              <w:t>）</w:t>
            </w:r>
            <w:r>
              <w:rPr>
                <w:rFonts w:hint="eastAsia"/>
                <w:color w:val="auto"/>
                <w:kern w:val="0"/>
                <w:sz w:val="24"/>
                <w:szCs w:val="21"/>
                <w:highlight w:val="none"/>
                <w:lang w:eastAsia="zh-CN"/>
              </w:rPr>
              <w:t>其它要求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widowControl/>
              <w:snapToGrid w:val="0"/>
              <w:jc w:val="center"/>
              <w:rPr>
                <w:color w:val="auto"/>
                <w:kern w:val="0"/>
                <w:sz w:val="24"/>
                <w:szCs w:val="21"/>
                <w:highlight w:val="none"/>
              </w:rPr>
            </w:pPr>
          </w:p>
        </w:tc>
        <w:tc>
          <w:tcPr>
            <w:tcW w:w="2500" w:type="dxa"/>
            <w:noWrap w:val="0"/>
            <w:vAlign w:val="center"/>
          </w:tcPr>
          <w:p>
            <w:pPr>
              <w:widowControl/>
              <w:snapToGrid w:val="0"/>
              <w:jc w:val="left"/>
              <w:rPr>
                <w:color w:val="auto"/>
                <w:kern w:val="0"/>
                <w:sz w:val="24"/>
                <w:szCs w:val="21"/>
                <w:highlight w:val="none"/>
              </w:rPr>
            </w:pPr>
          </w:p>
        </w:tc>
        <w:tc>
          <w:tcPr>
            <w:tcW w:w="2680" w:type="dxa"/>
            <w:noWrap w:val="0"/>
            <w:vAlign w:val="center"/>
          </w:tcPr>
          <w:p>
            <w:pPr>
              <w:widowControl/>
              <w:snapToGrid w:val="0"/>
              <w:jc w:val="left"/>
              <w:rPr>
                <w:color w:val="auto"/>
                <w:kern w:val="0"/>
                <w:sz w:val="24"/>
                <w:szCs w:val="21"/>
                <w:highlight w:val="none"/>
              </w:rPr>
            </w:pPr>
          </w:p>
        </w:tc>
        <w:tc>
          <w:tcPr>
            <w:tcW w:w="1979" w:type="dxa"/>
            <w:noWrap w:val="0"/>
            <w:vAlign w:val="center"/>
          </w:tcPr>
          <w:p>
            <w:pPr>
              <w:widowControl/>
              <w:snapToGrid w:val="0"/>
              <w:jc w:val="left"/>
              <w:rPr>
                <w:color w:val="auto"/>
                <w:kern w:val="0"/>
                <w:sz w:val="24"/>
                <w:szCs w:val="21"/>
                <w:highlight w:val="none"/>
              </w:rPr>
            </w:pPr>
          </w:p>
        </w:tc>
        <w:tc>
          <w:tcPr>
            <w:tcW w:w="1241" w:type="dxa"/>
            <w:noWrap w:val="0"/>
            <w:vAlign w:val="center"/>
          </w:tcPr>
          <w:p>
            <w:pPr>
              <w:widowControl/>
              <w:snapToGrid w:val="0"/>
              <w:jc w:val="left"/>
              <w:rPr>
                <w:color w:val="auto"/>
                <w:kern w:val="0"/>
                <w:sz w:val="24"/>
                <w:szCs w:val="21"/>
                <w:highlight w:val="none"/>
              </w:rPr>
            </w:pPr>
          </w:p>
        </w:tc>
      </w:tr>
    </w:tbl>
    <w:p>
      <w:pPr>
        <w:keepNext w:val="0"/>
        <w:keepLines w:val="0"/>
        <w:pageBreakBefore w:val="0"/>
        <w:widowControl w:val="0"/>
        <w:kinsoku/>
        <w:wordWrap/>
        <w:overflowPunct/>
        <w:topLinePunct w:val="0"/>
        <w:autoSpaceDE/>
        <w:autoSpaceDN/>
        <w:bidi w:val="0"/>
        <w:adjustRightInd/>
        <w:spacing w:line="360" w:lineRule="auto"/>
        <w:textAlignment w:val="auto"/>
        <w:rPr>
          <w:color w:val="auto"/>
          <w:sz w:val="24"/>
          <w:highlight w:val="none"/>
        </w:rPr>
      </w:pPr>
      <w:r>
        <w:rPr>
          <w:color w:val="auto"/>
          <w:sz w:val="24"/>
          <w:highlight w:val="none"/>
        </w:rPr>
        <w:t>注：</w:t>
      </w:r>
      <w:r>
        <w:rPr>
          <w:rFonts w:hint="eastAsia"/>
          <w:color w:val="auto"/>
          <w:sz w:val="24"/>
          <w:highlight w:val="none"/>
          <w:lang w:val="en-US" w:eastAsia="zh-CN"/>
        </w:rPr>
        <w:t>1.</w:t>
      </w:r>
      <w:r>
        <w:rPr>
          <w:rFonts w:hint="eastAsia"/>
          <w:color w:val="auto"/>
          <w:sz w:val="24"/>
          <w:highlight w:val="none"/>
          <w:lang w:eastAsia="zh-CN"/>
        </w:rPr>
        <w:t>不提供此表视为无效投标。</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2"/>
        <w:rPr>
          <w:color w:val="auto"/>
          <w:sz w:val="24"/>
          <w:highlight w:val="none"/>
        </w:rPr>
      </w:pPr>
      <w:r>
        <w:rPr>
          <w:rFonts w:hint="eastAsia"/>
          <w:color w:val="auto"/>
          <w:sz w:val="24"/>
          <w:highlight w:val="none"/>
          <w:lang w:val="en-US" w:eastAsia="zh-CN"/>
        </w:rPr>
        <w:t xml:space="preserve">    2.</w:t>
      </w:r>
      <w:r>
        <w:rPr>
          <w:color w:val="auto"/>
          <w:sz w:val="24"/>
          <w:highlight w:val="none"/>
        </w:rPr>
        <w:t>不如实填写偏离情况的视为虚假材料。</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color w:val="auto"/>
          <w:sz w:val="24"/>
          <w:highlight w:val="none"/>
        </w:rPr>
      </w:pPr>
      <w:r>
        <w:rPr>
          <w:rFonts w:hint="eastAsia"/>
          <w:color w:val="auto"/>
          <w:sz w:val="24"/>
          <w:highlight w:val="none"/>
          <w:lang w:val="en-US" w:eastAsia="zh-CN"/>
        </w:rPr>
        <w:t xml:space="preserve">    3</w:t>
      </w:r>
      <w:r>
        <w:rPr>
          <w:color w:val="auto"/>
          <w:sz w:val="24"/>
          <w:highlight w:val="none"/>
        </w:rPr>
        <w:t>. 偏离说明指招标要求与投标应答之间的不同之处</w:t>
      </w:r>
      <w:r>
        <w:rPr>
          <w:rFonts w:hint="eastAsia"/>
          <w:color w:val="auto"/>
          <w:sz w:val="24"/>
          <w:highlight w:val="none"/>
          <w:lang w:eastAsia="zh-CN"/>
        </w:rPr>
        <w:t>，如：正偏离、负偏离、无偏离</w:t>
      </w:r>
      <w:r>
        <w:rPr>
          <w:color w:val="auto"/>
          <w:sz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color w:val="auto"/>
          <w:sz w:val="24"/>
          <w:highlight w:val="none"/>
        </w:rPr>
      </w:pPr>
      <w:r>
        <w:rPr>
          <w:rFonts w:hint="eastAsia"/>
          <w:color w:val="auto"/>
          <w:sz w:val="24"/>
          <w:highlight w:val="none"/>
          <w:lang w:val="en-US" w:eastAsia="zh-CN"/>
        </w:rPr>
        <w:t xml:space="preserve">    4</w:t>
      </w:r>
      <w:r>
        <w:rPr>
          <w:rFonts w:hint="eastAsia"/>
          <w:color w:val="auto"/>
          <w:sz w:val="24"/>
          <w:highlight w:val="none"/>
        </w:rPr>
        <w:t xml:space="preserve"> 投标人在《技术响应表》的投标应答中必须列出具体数值或内容。如投标人未应答或只注明“符合”、“满足”等类似无具体内容的表述，将被视为不符合招标文件要求。投标人自行承担由此造成的一切后果。</w:t>
      </w:r>
    </w:p>
    <w:p>
      <w:pPr>
        <w:adjustRightInd w:val="0"/>
        <w:spacing w:line="360" w:lineRule="auto"/>
        <w:ind w:firstLine="480" w:firstLineChars="200"/>
        <w:jc w:val="left"/>
        <w:rPr>
          <w:rFonts w:hint="eastAsia" w:hAnsi="宋体"/>
          <w:color w:val="auto"/>
          <w:sz w:val="24"/>
          <w:szCs w:val="24"/>
          <w:highlight w:val="none"/>
          <w:lang w:val="en-US" w:eastAsia="zh-CN"/>
        </w:rPr>
      </w:pPr>
      <w:r>
        <w:rPr>
          <w:rFonts w:hint="eastAsia" w:hAnsi="宋体"/>
          <w:color w:val="auto"/>
          <w:sz w:val="24"/>
          <w:szCs w:val="24"/>
          <w:highlight w:val="none"/>
          <w:lang w:val="en-US" w:eastAsia="zh-CN"/>
        </w:rPr>
        <w:t xml:space="preserve">                                </w:t>
      </w:r>
    </w:p>
    <w:p>
      <w:pPr>
        <w:adjustRightInd w:val="0"/>
        <w:spacing w:line="360" w:lineRule="auto"/>
        <w:ind w:firstLine="4320" w:firstLineChars="1800"/>
        <w:jc w:val="left"/>
        <w:rPr>
          <w:rFonts w:hint="eastAsia" w:ascii="宋体" w:hAnsi="宋体"/>
          <w:color w:val="auto"/>
          <w:sz w:val="24"/>
          <w:szCs w:val="24"/>
          <w:highlight w:val="none"/>
        </w:rPr>
      </w:pPr>
      <w:r>
        <w:rPr>
          <w:rFonts w:hint="eastAsia" w:ascii="宋体" w:hAnsi="宋体"/>
          <w:color w:val="auto"/>
          <w:sz w:val="24"/>
          <w:szCs w:val="24"/>
          <w:highlight w:val="none"/>
        </w:rPr>
        <w:t>投标人（</w:t>
      </w:r>
      <w:r>
        <w:rPr>
          <w:rFonts w:hint="eastAsia" w:hAnsi="宋体"/>
          <w:color w:val="auto"/>
          <w:sz w:val="24"/>
          <w:szCs w:val="24"/>
          <w:highlight w:val="none"/>
          <w:lang w:eastAsia="zh-CN"/>
        </w:rPr>
        <w:t>公</w:t>
      </w:r>
      <w:r>
        <w:rPr>
          <w:rFonts w:ascii="宋体" w:hAnsi="宋体"/>
          <w:color w:val="auto"/>
          <w:sz w:val="24"/>
          <w:szCs w:val="24"/>
          <w:highlight w:val="none"/>
        </w:rPr>
        <w:t>章</w:t>
      </w:r>
      <w:r>
        <w:rPr>
          <w:rFonts w:hint="eastAsia" w:ascii="宋体" w:hAnsi="宋体"/>
          <w:color w:val="auto"/>
          <w:sz w:val="24"/>
          <w:szCs w:val="24"/>
          <w:highlight w:val="none"/>
        </w:rPr>
        <w:t xml:space="preserve">）：         </w:t>
      </w:r>
    </w:p>
    <w:p>
      <w:pPr>
        <w:adjustRightInd w:val="0"/>
        <w:spacing w:line="360" w:lineRule="auto"/>
        <w:jc w:val="left"/>
        <w:rPr>
          <w:rFonts w:ascii="宋体" w:hAnsi="宋体"/>
          <w:bCs/>
          <w:color w:val="auto"/>
          <w:sz w:val="24"/>
          <w:szCs w:val="24"/>
          <w:highlight w:val="none"/>
        </w:rPr>
      </w:pPr>
      <w:r>
        <w:rPr>
          <w:rFonts w:hint="eastAsia" w:ascii="宋体" w:hAnsi="宋体"/>
          <w:color w:val="auto"/>
          <w:sz w:val="24"/>
          <w:szCs w:val="24"/>
          <w:highlight w:val="none"/>
        </w:rPr>
        <w:t xml:space="preserve">    </w:t>
      </w:r>
      <w:r>
        <w:rPr>
          <w:rFonts w:hint="eastAsia" w:hAnsi="宋体"/>
          <w:color w:val="auto"/>
          <w:sz w:val="24"/>
          <w:szCs w:val="24"/>
          <w:highlight w:val="none"/>
          <w:lang w:val="en-US" w:eastAsia="zh-CN"/>
        </w:rPr>
        <w:t xml:space="preserve">                                </w:t>
      </w:r>
      <w:r>
        <w:rPr>
          <w:rFonts w:hint="eastAsia" w:ascii="宋体" w:hAnsi="宋体"/>
          <w:color w:val="auto"/>
          <w:sz w:val="24"/>
          <w:szCs w:val="24"/>
          <w:highlight w:val="none"/>
        </w:rPr>
        <w:t>法定代表人或</w:t>
      </w:r>
      <w:r>
        <w:rPr>
          <w:rFonts w:hint="default" w:hAnsi="宋体"/>
          <w:color w:val="auto"/>
          <w:sz w:val="24"/>
          <w:szCs w:val="24"/>
          <w:highlight w:val="none"/>
          <w:lang w:val="en" w:eastAsia="zh-CN"/>
        </w:rPr>
        <w:t>授权代表</w:t>
      </w:r>
      <w:r>
        <w:rPr>
          <w:rFonts w:hint="eastAsia" w:ascii="宋体" w:hAnsi="宋体"/>
          <w:color w:val="auto"/>
          <w:sz w:val="24"/>
          <w:szCs w:val="24"/>
          <w:highlight w:val="none"/>
        </w:rPr>
        <w:t>（签字</w:t>
      </w:r>
      <w:r>
        <w:rPr>
          <w:rFonts w:hint="eastAsia" w:hAnsi="宋体"/>
          <w:color w:val="auto"/>
          <w:sz w:val="24"/>
          <w:szCs w:val="24"/>
          <w:highlight w:val="none"/>
          <w:lang w:eastAsia="zh-CN"/>
        </w:rPr>
        <w:t>或盖章</w:t>
      </w:r>
      <w:r>
        <w:rPr>
          <w:rFonts w:hint="eastAsia" w:ascii="宋体" w:hAnsi="宋体"/>
          <w:color w:val="auto"/>
          <w:sz w:val="24"/>
          <w:szCs w:val="24"/>
          <w:highlight w:val="none"/>
        </w:rPr>
        <w:t>）：</w:t>
      </w:r>
    </w:p>
    <w:p>
      <w:pPr>
        <w:spacing w:line="360" w:lineRule="auto"/>
        <w:ind w:firstLine="0"/>
        <w:rPr>
          <w:rFonts w:hint="eastAsia" w:ascii="宋体" w:hAnsi="宋体"/>
          <w:sz w:val="22"/>
          <w:szCs w:val="22"/>
        </w:rPr>
      </w:pPr>
      <w:r>
        <w:rPr>
          <w:rFonts w:hint="eastAsia" w:hAnsi="宋体"/>
          <w:bCs/>
          <w:color w:val="auto"/>
          <w:sz w:val="24"/>
          <w:szCs w:val="24"/>
          <w:highlight w:val="none"/>
          <w:lang w:val="en-US" w:eastAsia="zh-CN"/>
        </w:rPr>
        <w:t xml:space="preserve">                               </w:t>
      </w:r>
      <w:r>
        <w:rPr>
          <w:rFonts w:hint="eastAsia" w:ascii="宋体" w:hAnsi="宋体"/>
          <w:bCs/>
          <w:color w:val="auto"/>
          <w:sz w:val="24"/>
          <w:szCs w:val="24"/>
          <w:highlight w:val="none"/>
        </w:rPr>
        <w:t>日  期</w:t>
      </w:r>
      <w:r>
        <w:rPr>
          <w:rFonts w:ascii="宋体" w:hAnsi="宋体"/>
          <w:bCs/>
          <w:color w:val="auto"/>
          <w:sz w:val="24"/>
          <w:szCs w:val="24"/>
          <w:highlight w:val="none"/>
        </w:rPr>
        <w:t>:</w:t>
      </w:r>
      <w:r>
        <w:rPr>
          <w:rFonts w:ascii="宋体" w:hAnsi="宋体"/>
          <w:color w:val="auto"/>
          <w:sz w:val="24"/>
          <w:szCs w:val="24"/>
          <w:highlight w:val="none"/>
          <w:u w:val="single"/>
        </w:rPr>
        <w:t xml:space="preserve">       </w:t>
      </w:r>
      <w:r>
        <w:rPr>
          <w:rFonts w:ascii="宋体" w:hAnsi="宋体"/>
          <w:color w:val="auto"/>
          <w:sz w:val="24"/>
          <w:szCs w:val="24"/>
          <w:highlight w:val="none"/>
        </w:rPr>
        <w:t>年</w:t>
      </w:r>
      <w:r>
        <w:rPr>
          <w:rFonts w:ascii="宋体" w:hAnsi="宋体"/>
          <w:color w:val="auto"/>
          <w:sz w:val="24"/>
          <w:szCs w:val="24"/>
          <w:highlight w:val="none"/>
          <w:u w:val="single"/>
        </w:rPr>
        <w:t xml:space="preserve">    </w:t>
      </w:r>
      <w:r>
        <w:rPr>
          <w:rFonts w:ascii="宋体" w:hAnsi="宋体"/>
          <w:color w:val="auto"/>
          <w:sz w:val="24"/>
          <w:szCs w:val="24"/>
          <w:highlight w:val="none"/>
        </w:rPr>
        <w:t>月</w:t>
      </w:r>
      <w:r>
        <w:rPr>
          <w:rFonts w:ascii="宋体" w:hAnsi="宋体"/>
          <w:color w:val="auto"/>
          <w:sz w:val="24"/>
          <w:szCs w:val="24"/>
          <w:highlight w:val="none"/>
          <w:u w:val="single"/>
        </w:rPr>
        <w:t xml:space="preserve">    </w:t>
      </w:r>
      <w:r>
        <w:rPr>
          <w:rFonts w:hint="eastAsia" w:ascii="宋体" w:hAnsi="宋体"/>
          <w:color w:val="auto"/>
          <w:sz w:val="24"/>
          <w:szCs w:val="24"/>
          <w:highlight w:val="none"/>
        </w:rPr>
        <w:t>日</w:t>
      </w:r>
      <w:r>
        <w:rPr>
          <w:rFonts w:hint="eastAsia" w:ascii="宋体" w:hAnsi="宋体" w:eastAsia="宋体"/>
          <w:b/>
          <w:color w:val="auto"/>
          <w:kern w:val="2"/>
          <w:sz w:val="28"/>
          <w:szCs w:val="28"/>
          <w:highlight w:val="none"/>
          <w:lang w:val="en-US" w:eastAsia="zh-CN" w:bidi="ar-SA"/>
        </w:rPr>
        <w:br w:type="textWrapping"/>
      </w:r>
    </w:p>
    <w:p>
      <w:pPr>
        <w:jc w:val="both"/>
        <w:rPr>
          <w:rFonts w:hint="eastAsia" w:ascii="宋体" w:hAnsi="宋体"/>
        </w:rPr>
      </w:pPr>
      <w:bookmarkStart w:id="273" w:name="_Toc387653054"/>
    </w:p>
    <w:p>
      <w:pPr>
        <w:rPr>
          <w:rFonts w:hint="eastAsia" w:ascii="宋体" w:hAnsi="宋体"/>
        </w:rPr>
      </w:pPr>
    </w:p>
    <w:bookmarkEnd w:id="273"/>
    <w:p>
      <w:pPr>
        <w:keepNext w:val="0"/>
        <w:keepLines w:val="0"/>
        <w:pageBreakBefore/>
        <w:widowControl w:val="0"/>
        <w:kinsoku/>
        <w:wordWrap/>
        <w:overflowPunct/>
        <w:topLinePunct w:val="0"/>
        <w:autoSpaceDE/>
        <w:autoSpaceDN w:val="0"/>
        <w:bidi w:val="0"/>
        <w:adjustRightInd/>
        <w:snapToGrid/>
        <w:spacing w:line="360" w:lineRule="auto"/>
        <w:jc w:val="center"/>
        <w:textAlignment w:val="auto"/>
        <w:outlineLvl w:val="1"/>
        <w:rPr>
          <w:b/>
          <w:bCs/>
          <w:color w:val="auto"/>
          <w:sz w:val="24"/>
          <w:highlight w:val="none"/>
        </w:rPr>
      </w:pPr>
      <w:bookmarkStart w:id="274" w:name="_Toc5598"/>
      <w:bookmarkStart w:id="275" w:name="_Toc6766"/>
      <w:bookmarkStart w:id="276" w:name="_Toc12009"/>
      <w:bookmarkStart w:id="277" w:name="_Toc30498"/>
      <w:bookmarkStart w:id="278" w:name="_Toc16509"/>
      <w:bookmarkStart w:id="279" w:name="_Toc17074"/>
      <w:r>
        <w:rPr>
          <w:rFonts w:hint="eastAsia"/>
          <w:b/>
          <w:bCs/>
          <w:color w:val="auto"/>
          <w:sz w:val="28"/>
          <w:szCs w:val="28"/>
          <w:highlight w:val="none"/>
          <w:lang w:val="en-US" w:eastAsia="zh-CN"/>
        </w:rPr>
        <w:t>七、</w:t>
      </w:r>
      <w:r>
        <w:rPr>
          <w:rFonts w:hint="eastAsia"/>
          <w:b/>
          <w:bCs/>
          <w:color w:val="auto"/>
          <w:sz w:val="28"/>
          <w:szCs w:val="28"/>
          <w:highlight w:val="none"/>
        </w:rPr>
        <w:t>服务承诺</w:t>
      </w:r>
      <w:bookmarkEnd w:id="274"/>
      <w:bookmarkEnd w:id="275"/>
      <w:bookmarkEnd w:id="276"/>
      <w:bookmarkEnd w:id="277"/>
    </w:p>
    <w:p>
      <w:pPr>
        <w:autoSpaceDE w:val="0"/>
        <w:autoSpaceDN w:val="0"/>
        <w:adjustRightInd w:val="0"/>
        <w:spacing w:line="360" w:lineRule="auto"/>
        <w:ind w:firstLine="480" w:firstLineChars="200"/>
        <w:rPr>
          <w:color w:val="auto"/>
          <w:sz w:val="24"/>
          <w:highlight w:val="none"/>
        </w:rPr>
      </w:pPr>
    </w:p>
    <w:p>
      <w:pPr>
        <w:spacing w:line="620" w:lineRule="exact"/>
        <w:rPr>
          <w:rFonts w:hint="eastAsia" w:eastAsia="宋体"/>
          <w:color w:val="auto"/>
          <w:sz w:val="24"/>
          <w:highlight w:val="none"/>
          <w:lang w:eastAsia="zh-CN"/>
        </w:rPr>
      </w:pPr>
      <w:r>
        <w:rPr>
          <w:rFonts w:hint="eastAsia"/>
          <w:color w:val="auto"/>
          <w:sz w:val="24"/>
          <w:highlight w:val="none"/>
          <w:lang w:eastAsia="zh-CN"/>
        </w:rPr>
        <w:t>注：由投标人自拟格式。</w:t>
      </w:r>
    </w:p>
    <w:p>
      <w:pPr>
        <w:spacing w:line="360" w:lineRule="auto"/>
        <w:ind w:firstLine="4080" w:firstLineChars="1700"/>
        <w:rPr>
          <w:rFonts w:hint="eastAsia"/>
          <w:color w:val="auto"/>
          <w:sz w:val="24"/>
          <w:highlight w:val="none"/>
          <w:lang w:eastAsia="zh-CN"/>
        </w:rPr>
      </w:pPr>
    </w:p>
    <w:p>
      <w:pPr>
        <w:pStyle w:val="37"/>
        <w:tabs>
          <w:tab w:val="right" w:leader="dot" w:pos="8400"/>
        </w:tabs>
        <w:rPr>
          <w:rFonts w:hint="eastAsia"/>
          <w:color w:val="auto"/>
          <w:sz w:val="24"/>
          <w:highlight w:val="none"/>
          <w:lang w:eastAsia="zh-CN"/>
        </w:rPr>
      </w:pPr>
    </w:p>
    <w:p>
      <w:pPr>
        <w:rPr>
          <w:rFonts w:hint="eastAsia"/>
          <w:lang w:eastAsia="zh-CN"/>
        </w:rPr>
      </w:pPr>
    </w:p>
    <w:p>
      <w:pPr>
        <w:spacing w:line="360" w:lineRule="auto"/>
        <w:ind w:firstLine="4080" w:firstLineChars="1700"/>
        <w:rPr>
          <w:rFonts w:hint="eastAsia"/>
          <w:color w:val="auto"/>
          <w:sz w:val="24"/>
          <w:highlight w:val="none"/>
        </w:rPr>
      </w:pPr>
      <w:r>
        <w:rPr>
          <w:rFonts w:hint="eastAsia"/>
          <w:color w:val="auto"/>
          <w:sz w:val="24"/>
          <w:highlight w:val="none"/>
          <w:lang w:eastAsia="zh-CN"/>
        </w:rPr>
        <w:t>投标人（</w:t>
      </w:r>
      <w:r>
        <w:rPr>
          <w:rFonts w:hint="eastAsia"/>
          <w:color w:val="auto"/>
          <w:sz w:val="24"/>
          <w:highlight w:val="none"/>
        </w:rPr>
        <w:t>制造商</w:t>
      </w:r>
      <w:r>
        <w:rPr>
          <w:rFonts w:hint="eastAsia"/>
          <w:color w:val="auto"/>
          <w:sz w:val="24"/>
          <w:highlight w:val="none"/>
          <w:lang w:eastAsia="zh-CN"/>
        </w:rPr>
        <w:t>）</w:t>
      </w:r>
      <w:r>
        <w:rPr>
          <w:rFonts w:hint="eastAsia"/>
          <w:color w:val="auto"/>
          <w:sz w:val="24"/>
          <w:highlight w:val="none"/>
        </w:rPr>
        <w:t>（公章）：</w:t>
      </w:r>
    </w:p>
    <w:p>
      <w:pPr>
        <w:spacing w:line="360" w:lineRule="auto"/>
        <w:ind w:firstLine="4080" w:firstLineChars="1700"/>
        <w:rPr>
          <w:color w:val="auto"/>
          <w:sz w:val="24"/>
          <w:highlight w:val="none"/>
        </w:rPr>
      </w:pPr>
      <w:r>
        <w:rPr>
          <w:color w:val="auto"/>
          <w:sz w:val="24"/>
          <w:highlight w:val="none"/>
        </w:rPr>
        <w:t>日期：</w:t>
      </w: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b w:val="0"/>
          <w:bCs/>
          <w:kern w:val="2"/>
          <w:sz w:val="28"/>
          <w:szCs w:val="32"/>
        </w:rPr>
      </w:pPr>
    </w:p>
    <w:bookmarkEnd w:id="278"/>
    <w:bookmarkEnd w:id="279"/>
    <w:p>
      <w:pPr>
        <w:keepNext w:val="0"/>
        <w:keepLines w:val="0"/>
        <w:pageBreakBefore/>
        <w:widowControl w:val="0"/>
        <w:kinsoku/>
        <w:wordWrap/>
        <w:overflowPunct/>
        <w:topLinePunct w:val="0"/>
        <w:autoSpaceDE/>
        <w:autoSpaceDN/>
        <w:bidi w:val="0"/>
        <w:adjustRightInd w:val="0"/>
        <w:snapToGrid w:val="0"/>
        <w:spacing w:line="360" w:lineRule="auto"/>
        <w:jc w:val="center"/>
        <w:textAlignment w:val="auto"/>
        <w:outlineLvl w:val="1"/>
        <w:rPr>
          <w:rFonts w:hint="eastAsia" w:hAnsi="宋体"/>
          <w:b/>
          <w:bCs/>
          <w:color w:val="auto"/>
          <w:sz w:val="30"/>
          <w:szCs w:val="30"/>
          <w:highlight w:val="none"/>
          <w:lang w:eastAsia="zh-CN"/>
        </w:rPr>
      </w:pPr>
      <w:bookmarkStart w:id="280" w:name="_Toc18905"/>
      <w:bookmarkStart w:id="281" w:name="_Toc2666"/>
      <w:bookmarkStart w:id="282" w:name="_Toc28931"/>
      <w:bookmarkStart w:id="283" w:name="_Toc23668"/>
      <w:r>
        <w:rPr>
          <w:rFonts w:hint="eastAsia" w:ascii="宋体" w:hAnsi="宋体"/>
          <w:b/>
          <w:bCs w:val="0"/>
          <w:kern w:val="2"/>
          <w:sz w:val="28"/>
          <w:szCs w:val="32"/>
          <w:lang w:val="en-US" w:eastAsia="zh-CN"/>
        </w:rPr>
        <w:t>八、</w:t>
      </w:r>
      <w:r>
        <w:rPr>
          <w:rFonts w:hint="eastAsia" w:hAnsi="宋体"/>
          <w:b/>
          <w:bCs/>
          <w:color w:val="auto"/>
          <w:sz w:val="30"/>
          <w:szCs w:val="30"/>
          <w:highlight w:val="none"/>
          <w:lang w:eastAsia="zh-CN"/>
        </w:rPr>
        <w:t>技术响应表</w:t>
      </w:r>
      <w:bookmarkEnd w:id="280"/>
      <w:bookmarkEnd w:id="281"/>
      <w:bookmarkEnd w:id="282"/>
      <w:bookmarkEnd w:id="283"/>
    </w:p>
    <w:bookmarkEnd w:id="272"/>
    <w:p>
      <w:pPr>
        <w:spacing w:line="460" w:lineRule="exact"/>
        <w:rPr>
          <w:color w:val="auto"/>
          <w:sz w:val="24"/>
          <w:highlight w:val="none"/>
        </w:rPr>
      </w:pPr>
      <w:bookmarkStart w:id="284" w:name="_Toc31986"/>
      <w:bookmarkStart w:id="285" w:name="_Toc28368"/>
      <w:r>
        <w:rPr>
          <w:color w:val="auto"/>
          <w:sz w:val="24"/>
          <w:highlight w:val="none"/>
        </w:rPr>
        <w:t>项目名称：</w:t>
      </w:r>
    </w:p>
    <w:p>
      <w:pPr>
        <w:spacing w:line="460" w:lineRule="exact"/>
        <w:rPr>
          <w:color w:val="auto"/>
          <w:sz w:val="24"/>
          <w:highlight w:val="none"/>
          <w:u w:val="single"/>
        </w:rPr>
      </w:pPr>
      <w:r>
        <w:rPr>
          <w:rFonts w:hint="eastAsia"/>
          <w:color w:val="auto"/>
          <w:sz w:val="24"/>
          <w:highlight w:val="none"/>
        </w:rPr>
        <w:t>招标文件</w:t>
      </w:r>
      <w:r>
        <w:rPr>
          <w:color w:val="auto"/>
          <w:sz w:val="24"/>
          <w:highlight w:val="none"/>
        </w:rPr>
        <w:t>编号：</w:t>
      </w:r>
      <w:r>
        <w:rPr>
          <w:rFonts w:hint="eastAsia"/>
          <w:color w:val="auto"/>
          <w:sz w:val="24"/>
          <w:highlight w:val="none"/>
          <w:lang w:val="en-US" w:eastAsia="zh-CN"/>
        </w:rPr>
        <w:t xml:space="preserve">                                   </w:t>
      </w:r>
      <w:r>
        <w:rPr>
          <w:color w:val="auto"/>
          <w:sz w:val="24"/>
          <w:highlight w:val="none"/>
        </w:rPr>
        <w:t>包号：</w:t>
      </w:r>
    </w:p>
    <w:p>
      <w:pPr>
        <w:spacing w:line="460" w:lineRule="exact"/>
        <w:rPr>
          <w:color w:val="auto"/>
          <w:sz w:val="24"/>
          <w:highlight w:val="none"/>
          <w:u w:val="single"/>
        </w:rPr>
      </w:pP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9"/>
        <w:gridCol w:w="2335"/>
        <w:gridCol w:w="1475"/>
        <w:gridCol w:w="1394"/>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900" w:type="dxa"/>
            <w:gridSpan w:val="5"/>
            <w:noWrap w:val="0"/>
            <w:vAlign w:val="center"/>
          </w:tcPr>
          <w:p>
            <w:pPr>
              <w:widowControl/>
              <w:snapToGrid w:val="0"/>
              <w:rPr>
                <w:b/>
                <w:color w:val="auto"/>
                <w:sz w:val="24"/>
                <w:szCs w:val="21"/>
                <w:highlight w:val="none"/>
              </w:rPr>
            </w:pPr>
            <w:r>
              <w:rPr>
                <w:b/>
                <w:color w:val="auto"/>
                <w:sz w:val="24"/>
                <w:szCs w:val="21"/>
                <w:highlight w:val="none"/>
              </w:rPr>
              <w:t>项目需求书</w:t>
            </w:r>
            <w:r>
              <w:rPr>
                <w:rFonts w:hint="eastAsia"/>
                <w:b/>
                <w:color w:val="auto"/>
                <w:sz w:val="24"/>
                <w:szCs w:val="21"/>
                <w:highlight w:val="none"/>
              </w:rPr>
              <w:t>所有条款的应答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769" w:type="dxa"/>
            <w:noWrap w:val="0"/>
            <w:vAlign w:val="center"/>
          </w:tcPr>
          <w:p>
            <w:pPr>
              <w:widowControl/>
              <w:snapToGrid w:val="0"/>
              <w:jc w:val="center"/>
              <w:rPr>
                <w:color w:val="auto"/>
                <w:sz w:val="24"/>
                <w:szCs w:val="21"/>
                <w:highlight w:val="none"/>
              </w:rPr>
            </w:pPr>
            <w:r>
              <w:rPr>
                <w:rFonts w:hint="eastAsia"/>
                <w:color w:val="auto"/>
                <w:sz w:val="24"/>
                <w:szCs w:val="21"/>
                <w:highlight w:val="none"/>
              </w:rPr>
              <w:t>条款号</w:t>
            </w:r>
          </w:p>
        </w:tc>
        <w:tc>
          <w:tcPr>
            <w:tcW w:w="2335" w:type="dxa"/>
            <w:noWrap w:val="0"/>
            <w:vAlign w:val="center"/>
          </w:tcPr>
          <w:p>
            <w:pPr>
              <w:snapToGrid w:val="0"/>
              <w:jc w:val="center"/>
              <w:rPr>
                <w:color w:val="auto"/>
                <w:sz w:val="24"/>
                <w:szCs w:val="21"/>
                <w:highlight w:val="none"/>
              </w:rPr>
            </w:pPr>
            <w:r>
              <w:rPr>
                <w:color w:val="auto"/>
                <w:sz w:val="24"/>
                <w:szCs w:val="21"/>
                <w:highlight w:val="none"/>
              </w:rPr>
              <w:t>招标要求</w:t>
            </w:r>
          </w:p>
        </w:tc>
        <w:tc>
          <w:tcPr>
            <w:tcW w:w="1475" w:type="dxa"/>
            <w:noWrap w:val="0"/>
            <w:vAlign w:val="center"/>
          </w:tcPr>
          <w:p>
            <w:pPr>
              <w:widowControl/>
              <w:snapToGrid w:val="0"/>
              <w:jc w:val="center"/>
              <w:rPr>
                <w:color w:val="auto"/>
                <w:sz w:val="24"/>
                <w:szCs w:val="21"/>
                <w:highlight w:val="none"/>
              </w:rPr>
            </w:pPr>
            <w:r>
              <w:rPr>
                <w:color w:val="auto"/>
                <w:sz w:val="24"/>
                <w:szCs w:val="21"/>
                <w:highlight w:val="none"/>
              </w:rPr>
              <w:t>投标应答</w:t>
            </w:r>
          </w:p>
        </w:tc>
        <w:tc>
          <w:tcPr>
            <w:tcW w:w="1394" w:type="dxa"/>
            <w:noWrap w:val="0"/>
            <w:vAlign w:val="center"/>
          </w:tcPr>
          <w:p>
            <w:pPr>
              <w:widowControl/>
              <w:snapToGrid w:val="0"/>
              <w:jc w:val="center"/>
              <w:rPr>
                <w:color w:val="auto"/>
                <w:sz w:val="24"/>
                <w:szCs w:val="21"/>
                <w:highlight w:val="none"/>
              </w:rPr>
            </w:pPr>
            <w:r>
              <w:rPr>
                <w:color w:val="auto"/>
                <w:sz w:val="24"/>
                <w:szCs w:val="21"/>
                <w:highlight w:val="none"/>
              </w:rPr>
              <w:t>偏离</w:t>
            </w:r>
          </w:p>
          <w:p>
            <w:pPr>
              <w:widowControl/>
              <w:snapToGrid w:val="0"/>
              <w:jc w:val="center"/>
              <w:rPr>
                <w:color w:val="auto"/>
                <w:sz w:val="24"/>
                <w:szCs w:val="21"/>
                <w:highlight w:val="none"/>
              </w:rPr>
            </w:pPr>
            <w:r>
              <w:rPr>
                <w:color w:val="auto"/>
                <w:sz w:val="24"/>
                <w:szCs w:val="21"/>
                <w:highlight w:val="none"/>
              </w:rPr>
              <w:t>说明</w:t>
            </w:r>
          </w:p>
        </w:tc>
        <w:tc>
          <w:tcPr>
            <w:tcW w:w="1927" w:type="dxa"/>
            <w:noWrap w:val="0"/>
            <w:vAlign w:val="center"/>
          </w:tcPr>
          <w:p>
            <w:pPr>
              <w:widowControl/>
              <w:snapToGrid w:val="0"/>
              <w:jc w:val="center"/>
              <w:rPr>
                <w:color w:val="auto"/>
                <w:sz w:val="24"/>
                <w:szCs w:val="21"/>
                <w:highlight w:val="none"/>
              </w:rPr>
            </w:pPr>
            <w:r>
              <w:rPr>
                <w:rFonts w:hint="eastAsia"/>
                <w:color w:val="auto"/>
                <w:sz w:val="24"/>
                <w:szCs w:val="21"/>
                <w:highlight w:val="none"/>
              </w:rPr>
              <w:t>技术支撑材料所在页码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769" w:type="dxa"/>
            <w:noWrap w:val="0"/>
            <w:vAlign w:val="center"/>
          </w:tcPr>
          <w:p>
            <w:pPr>
              <w:widowControl/>
              <w:snapToGrid w:val="0"/>
              <w:jc w:val="center"/>
              <w:rPr>
                <w:color w:val="auto"/>
                <w:sz w:val="24"/>
                <w:szCs w:val="21"/>
                <w:highlight w:val="none"/>
              </w:rPr>
            </w:pPr>
          </w:p>
        </w:tc>
        <w:tc>
          <w:tcPr>
            <w:tcW w:w="2335" w:type="dxa"/>
            <w:noWrap w:val="0"/>
            <w:vAlign w:val="center"/>
          </w:tcPr>
          <w:p>
            <w:pPr>
              <w:widowControl/>
              <w:snapToGrid w:val="0"/>
              <w:jc w:val="center"/>
              <w:rPr>
                <w:color w:val="auto"/>
                <w:sz w:val="24"/>
                <w:szCs w:val="21"/>
                <w:highlight w:val="none"/>
              </w:rPr>
            </w:pPr>
          </w:p>
        </w:tc>
        <w:tc>
          <w:tcPr>
            <w:tcW w:w="1475" w:type="dxa"/>
            <w:noWrap w:val="0"/>
            <w:vAlign w:val="center"/>
          </w:tcPr>
          <w:p>
            <w:pPr>
              <w:widowControl/>
              <w:snapToGrid w:val="0"/>
              <w:jc w:val="center"/>
              <w:rPr>
                <w:color w:val="auto"/>
                <w:sz w:val="24"/>
                <w:szCs w:val="21"/>
                <w:highlight w:val="none"/>
              </w:rPr>
            </w:pPr>
          </w:p>
        </w:tc>
        <w:tc>
          <w:tcPr>
            <w:tcW w:w="1394" w:type="dxa"/>
            <w:noWrap w:val="0"/>
            <w:vAlign w:val="center"/>
          </w:tcPr>
          <w:p>
            <w:pPr>
              <w:widowControl/>
              <w:snapToGrid w:val="0"/>
              <w:jc w:val="center"/>
              <w:rPr>
                <w:color w:val="auto"/>
                <w:sz w:val="24"/>
                <w:szCs w:val="21"/>
                <w:highlight w:val="none"/>
              </w:rPr>
            </w:pPr>
          </w:p>
        </w:tc>
        <w:tc>
          <w:tcPr>
            <w:tcW w:w="1927" w:type="dxa"/>
            <w:noWrap w:val="0"/>
            <w:vAlign w:val="center"/>
          </w:tcPr>
          <w:p>
            <w:pPr>
              <w:widowControl/>
              <w:snapToGrid w:val="0"/>
              <w:jc w:val="center"/>
              <w:rPr>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769" w:type="dxa"/>
            <w:noWrap w:val="0"/>
            <w:vAlign w:val="center"/>
          </w:tcPr>
          <w:p>
            <w:pPr>
              <w:widowControl/>
              <w:snapToGrid w:val="0"/>
              <w:jc w:val="center"/>
              <w:rPr>
                <w:color w:val="auto"/>
                <w:sz w:val="24"/>
                <w:szCs w:val="21"/>
                <w:highlight w:val="none"/>
              </w:rPr>
            </w:pPr>
          </w:p>
        </w:tc>
        <w:tc>
          <w:tcPr>
            <w:tcW w:w="2335" w:type="dxa"/>
            <w:noWrap w:val="0"/>
            <w:vAlign w:val="center"/>
          </w:tcPr>
          <w:p>
            <w:pPr>
              <w:widowControl/>
              <w:snapToGrid w:val="0"/>
              <w:jc w:val="center"/>
              <w:rPr>
                <w:color w:val="auto"/>
                <w:sz w:val="24"/>
                <w:szCs w:val="21"/>
                <w:highlight w:val="none"/>
              </w:rPr>
            </w:pPr>
          </w:p>
        </w:tc>
        <w:tc>
          <w:tcPr>
            <w:tcW w:w="1475" w:type="dxa"/>
            <w:noWrap w:val="0"/>
            <w:vAlign w:val="center"/>
          </w:tcPr>
          <w:p>
            <w:pPr>
              <w:widowControl/>
              <w:snapToGrid w:val="0"/>
              <w:jc w:val="center"/>
              <w:rPr>
                <w:color w:val="auto"/>
                <w:sz w:val="24"/>
                <w:szCs w:val="21"/>
                <w:highlight w:val="none"/>
              </w:rPr>
            </w:pPr>
          </w:p>
        </w:tc>
        <w:tc>
          <w:tcPr>
            <w:tcW w:w="1394" w:type="dxa"/>
            <w:noWrap w:val="0"/>
            <w:vAlign w:val="center"/>
          </w:tcPr>
          <w:p>
            <w:pPr>
              <w:widowControl/>
              <w:snapToGrid w:val="0"/>
              <w:jc w:val="center"/>
              <w:rPr>
                <w:color w:val="auto"/>
                <w:sz w:val="24"/>
                <w:szCs w:val="21"/>
                <w:highlight w:val="none"/>
              </w:rPr>
            </w:pPr>
          </w:p>
        </w:tc>
        <w:tc>
          <w:tcPr>
            <w:tcW w:w="1927" w:type="dxa"/>
            <w:noWrap w:val="0"/>
            <w:vAlign w:val="center"/>
          </w:tcPr>
          <w:p>
            <w:pPr>
              <w:widowControl/>
              <w:snapToGrid w:val="0"/>
              <w:rPr>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769" w:type="dxa"/>
            <w:noWrap w:val="0"/>
            <w:vAlign w:val="center"/>
          </w:tcPr>
          <w:p>
            <w:pPr>
              <w:widowControl/>
              <w:snapToGrid w:val="0"/>
              <w:jc w:val="center"/>
              <w:rPr>
                <w:color w:val="auto"/>
                <w:sz w:val="24"/>
                <w:szCs w:val="21"/>
                <w:highlight w:val="none"/>
              </w:rPr>
            </w:pPr>
          </w:p>
        </w:tc>
        <w:tc>
          <w:tcPr>
            <w:tcW w:w="2335" w:type="dxa"/>
            <w:noWrap w:val="0"/>
            <w:vAlign w:val="center"/>
          </w:tcPr>
          <w:p>
            <w:pPr>
              <w:widowControl/>
              <w:snapToGrid w:val="0"/>
              <w:jc w:val="center"/>
              <w:rPr>
                <w:color w:val="auto"/>
                <w:sz w:val="24"/>
                <w:szCs w:val="21"/>
                <w:highlight w:val="none"/>
              </w:rPr>
            </w:pPr>
          </w:p>
        </w:tc>
        <w:tc>
          <w:tcPr>
            <w:tcW w:w="1475" w:type="dxa"/>
            <w:noWrap w:val="0"/>
            <w:vAlign w:val="center"/>
          </w:tcPr>
          <w:p>
            <w:pPr>
              <w:widowControl/>
              <w:snapToGrid w:val="0"/>
              <w:jc w:val="center"/>
              <w:rPr>
                <w:color w:val="auto"/>
                <w:sz w:val="24"/>
                <w:szCs w:val="21"/>
                <w:highlight w:val="none"/>
              </w:rPr>
            </w:pPr>
          </w:p>
        </w:tc>
        <w:tc>
          <w:tcPr>
            <w:tcW w:w="1394" w:type="dxa"/>
            <w:noWrap w:val="0"/>
            <w:vAlign w:val="center"/>
          </w:tcPr>
          <w:p>
            <w:pPr>
              <w:widowControl/>
              <w:snapToGrid w:val="0"/>
              <w:jc w:val="center"/>
              <w:rPr>
                <w:color w:val="auto"/>
                <w:sz w:val="24"/>
                <w:szCs w:val="21"/>
                <w:highlight w:val="none"/>
              </w:rPr>
            </w:pPr>
          </w:p>
        </w:tc>
        <w:tc>
          <w:tcPr>
            <w:tcW w:w="1927" w:type="dxa"/>
            <w:noWrap w:val="0"/>
            <w:vAlign w:val="center"/>
          </w:tcPr>
          <w:p>
            <w:pPr>
              <w:widowControl/>
              <w:snapToGrid w:val="0"/>
              <w:rPr>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769" w:type="dxa"/>
            <w:noWrap w:val="0"/>
            <w:vAlign w:val="center"/>
          </w:tcPr>
          <w:p>
            <w:pPr>
              <w:widowControl/>
              <w:snapToGrid w:val="0"/>
              <w:jc w:val="center"/>
              <w:rPr>
                <w:color w:val="auto"/>
                <w:sz w:val="24"/>
                <w:szCs w:val="21"/>
                <w:highlight w:val="none"/>
              </w:rPr>
            </w:pPr>
          </w:p>
        </w:tc>
        <w:tc>
          <w:tcPr>
            <w:tcW w:w="2335" w:type="dxa"/>
            <w:noWrap w:val="0"/>
            <w:vAlign w:val="center"/>
          </w:tcPr>
          <w:p>
            <w:pPr>
              <w:widowControl/>
              <w:snapToGrid w:val="0"/>
              <w:jc w:val="center"/>
              <w:rPr>
                <w:color w:val="auto"/>
                <w:sz w:val="24"/>
                <w:szCs w:val="21"/>
                <w:highlight w:val="none"/>
              </w:rPr>
            </w:pPr>
          </w:p>
        </w:tc>
        <w:tc>
          <w:tcPr>
            <w:tcW w:w="1475" w:type="dxa"/>
            <w:noWrap w:val="0"/>
            <w:vAlign w:val="center"/>
          </w:tcPr>
          <w:p>
            <w:pPr>
              <w:widowControl/>
              <w:snapToGrid w:val="0"/>
              <w:jc w:val="center"/>
              <w:rPr>
                <w:color w:val="auto"/>
                <w:sz w:val="24"/>
                <w:szCs w:val="21"/>
                <w:highlight w:val="none"/>
              </w:rPr>
            </w:pPr>
          </w:p>
        </w:tc>
        <w:tc>
          <w:tcPr>
            <w:tcW w:w="1394" w:type="dxa"/>
            <w:noWrap w:val="0"/>
            <w:vAlign w:val="center"/>
          </w:tcPr>
          <w:p>
            <w:pPr>
              <w:widowControl/>
              <w:snapToGrid w:val="0"/>
              <w:jc w:val="center"/>
              <w:rPr>
                <w:color w:val="auto"/>
                <w:sz w:val="24"/>
                <w:szCs w:val="21"/>
                <w:highlight w:val="none"/>
              </w:rPr>
            </w:pPr>
          </w:p>
        </w:tc>
        <w:tc>
          <w:tcPr>
            <w:tcW w:w="1927" w:type="dxa"/>
            <w:noWrap w:val="0"/>
            <w:vAlign w:val="center"/>
          </w:tcPr>
          <w:p>
            <w:pPr>
              <w:widowControl/>
              <w:snapToGrid w:val="0"/>
              <w:rPr>
                <w:color w:val="auto"/>
                <w:sz w:val="24"/>
                <w:szCs w:val="21"/>
                <w:highlight w:val="none"/>
              </w:rPr>
            </w:pPr>
          </w:p>
        </w:tc>
      </w:tr>
    </w:tbl>
    <w:p>
      <w:pPr>
        <w:snapToGrid w:val="0"/>
        <w:spacing w:line="480" w:lineRule="exact"/>
        <w:rPr>
          <w:color w:val="auto"/>
          <w:sz w:val="24"/>
          <w:highlight w:val="none"/>
        </w:rPr>
      </w:pPr>
    </w:p>
    <w:p>
      <w:pPr>
        <w:keepNext w:val="0"/>
        <w:keepLines w:val="0"/>
        <w:pageBreakBefore w:val="0"/>
        <w:widowControl w:val="0"/>
        <w:kinsoku/>
        <w:wordWrap/>
        <w:overflowPunct/>
        <w:topLinePunct w:val="0"/>
        <w:autoSpaceDE/>
        <w:autoSpaceDN/>
        <w:bidi w:val="0"/>
        <w:adjustRightInd/>
        <w:spacing w:line="360" w:lineRule="auto"/>
        <w:textAlignment w:val="auto"/>
        <w:rPr>
          <w:color w:val="auto"/>
          <w:sz w:val="24"/>
          <w:highlight w:val="none"/>
        </w:rPr>
      </w:pPr>
      <w:r>
        <w:rPr>
          <w:color w:val="auto"/>
          <w:sz w:val="24"/>
          <w:highlight w:val="none"/>
        </w:rPr>
        <w:t>注：</w:t>
      </w:r>
      <w:r>
        <w:rPr>
          <w:rFonts w:hint="eastAsia"/>
          <w:color w:val="auto"/>
          <w:sz w:val="24"/>
          <w:highlight w:val="none"/>
          <w:lang w:val="en-US" w:eastAsia="zh-CN"/>
        </w:rPr>
        <w:t>1.</w:t>
      </w:r>
      <w:r>
        <w:rPr>
          <w:rFonts w:hint="eastAsia"/>
          <w:color w:val="auto"/>
          <w:sz w:val="24"/>
          <w:highlight w:val="none"/>
          <w:lang w:eastAsia="zh-CN"/>
        </w:rPr>
        <w:t>不提供此表视为无效投标。</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2"/>
        <w:rPr>
          <w:color w:val="auto"/>
          <w:sz w:val="24"/>
          <w:highlight w:val="none"/>
        </w:rPr>
      </w:pPr>
      <w:r>
        <w:rPr>
          <w:rFonts w:hint="eastAsia"/>
          <w:color w:val="auto"/>
          <w:sz w:val="24"/>
          <w:highlight w:val="none"/>
          <w:lang w:val="en-US" w:eastAsia="zh-CN"/>
        </w:rPr>
        <w:t xml:space="preserve">    2.</w:t>
      </w:r>
      <w:r>
        <w:rPr>
          <w:color w:val="auto"/>
          <w:sz w:val="24"/>
          <w:highlight w:val="none"/>
        </w:rPr>
        <w:t>不如实填写偏离情况的视为虚假材料。</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color w:val="auto"/>
          <w:sz w:val="24"/>
          <w:highlight w:val="none"/>
        </w:rPr>
      </w:pPr>
      <w:r>
        <w:rPr>
          <w:rFonts w:hint="eastAsia"/>
          <w:color w:val="auto"/>
          <w:sz w:val="24"/>
          <w:highlight w:val="none"/>
          <w:lang w:val="en-US" w:eastAsia="zh-CN"/>
        </w:rPr>
        <w:t xml:space="preserve">    3</w:t>
      </w:r>
      <w:r>
        <w:rPr>
          <w:color w:val="auto"/>
          <w:sz w:val="24"/>
          <w:highlight w:val="none"/>
        </w:rPr>
        <w:t>. 偏离说明指招标要求与投标应答之间的不同之处</w:t>
      </w:r>
      <w:r>
        <w:rPr>
          <w:rFonts w:hint="eastAsia"/>
          <w:color w:val="auto"/>
          <w:sz w:val="24"/>
          <w:highlight w:val="none"/>
          <w:lang w:eastAsia="zh-CN"/>
        </w:rPr>
        <w:t>，如：正偏离、负偏离、无偏离</w:t>
      </w:r>
      <w:r>
        <w:rPr>
          <w:color w:val="auto"/>
          <w:sz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color w:val="auto"/>
          <w:sz w:val="24"/>
          <w:highlight w:val="none"/>
        </w:rPr>
      </w:pPr>
      <w:r>
        <w:rPr>
          <w:rFonts w:hint="eastAsia"/>
          <w:color w:val="auto"/>
          <w:sz w:val="24"/>
          <w:highlight w:val="none"/>
          <w:lang w:val="en-US" w:eastAsia="zh-CN"/>
        </w:rPr>
        <w:t xml:space="preserve">    4</w:t>
      </w:r>
      <w:r>
        <w:rPr>
          <w:rFonts w:hint="eastAsia"/>
          <w:color w:val="auto"/>
          <w:sz w:val="24"/>
          <w:highlight w:val="none"/>
        </w:rPr>
        <w:t>. 投标人在《技术响应表》的投标应答中必须列出具体数值或内容。如投标人未应答或只注明“符合”、“满足”等类似无具体内容的表述，将被视为不符合招标文件要求。投标人自行承担由此造成的一切后果。</w:t>
      </w:r>
    </w:p>
    <w:p>
      <w:pPr>
        <w:keepNext w:val="0"/>
        <w:keepLines w:val="0"/>
        <w:pageBreakBefore w:val="0"/>
        <w:widowControl w:val="0"/>
        <w:kinsoku/>
        <w:wordWrap/>
        <w:overflowPunct/>
        <w:topLinePunct w:val="0"/>
        <w:autoSpaceDE/>
        <w:autoSpaceDN/>
        <w:bidi w:val="0"/>
        <w:adjustRightInd/>
        <w:spacing w:line="360" w:lineRule="auto"/>
        <w:ind w:firstLine="4080" w:firstLineChars="1700"/>
        <w:textAlignment w:val="auto"/>
        <w:rPr>
          <w:color w:val="auto"/>
          <w:sz w:val="24"/>
          <w:highlight w:val="none"/>
        </w:rPr>
      </w:pPr>
    </w:p>
    <w:p>
      <w:pPr>
        <w:spacing w:line="360" w:lineRule="auto"/>
        <w:ind w:firstLine="4080" w:firstLineChars="1700"/>
        <w:rPr>
          <w:color w:val="auto"/>
          <w:sz w:val="24"/>
          <w:highlight w:val="none"/>
        </w:rPr>
      </w:pPr>
      <w:r>
        <w:rPr>
          <w:color w:val="auto"/>
          <w:sz w:val="24"/>
          <w:highlight w:val="none"/>
        </w:rPr>
        <w:t>投标人</w:t>
      </w:r>
      <w:r>
        <w:rPr>
          <w:rFonts w:hint="eastAsia"/>
          <w:color w:val="auto"/>
          <w:sz w:val="24"/>
          <w:highlight w:val="none"/>
        </w:rPr>
        <w:t>（</w:t>
      </w:r>
      <w:r>
        <w:rPr>
          <w:rFonts w:hint="eastAsia" w:hAnsi="宋体"/>
          <w:color w:val="auto"/>
          <w:sz w:val="24"/>
          <w:szCs w:val="24"/>
          <w:highlight w:val="none"/>
        </w:rPr>
        <w:t>公章</w:t>
      </w:r>
      <w:r>
        <w:rPr>
          <w:rFonts w:hint="eastAsia"/>
          <w:color w:val="auto"/>
          <w:sz w:val="24"/>
          <w:highlight w:val="none"/>
        </w:rPr>
        <w:t>）</w:t>
      </w:r>
      <w:r>
        <w:rPr>
          <w:color w:val="auto"/>
          <w:sz w:val="24"/>
          <w:highlight w:val="none"/>
        </w:rPr>
        <w:t>：</w:t>
      </w:r>
    </w:p>
    <w:p>
      <w:pPr>
        <w:spacing w:line="360" w:lineRule="auto"/>
        <w:ind w:firstLine="4080" w:firstLineChars="1700"/>
        <w:rPr>
          <w:rFonts w:hAnsi="宋体"/>
          <w:b/>
          <w:color w:val="auto"/>
          <w:sz w:val="24"/>
          <w:szCs w:val="24"/>
          <w:highlight w:val="none"/>
        </w:rPr>
      </w:pPr>
      <w:r>
        <w:rPr>
          <w:color w:val="auto"/>
          <w:sz w:val="24"/>
          <w:highlight w:val="none"/>
        </w:rPr>
        <w:t>日期：</w:t>
      </w:r>
      <w:r>
        <w:rPr>
          <w:rFonts w:hint="eastAsia"/>
          <w:color w:val="auto"/>
          <w:sz w:val="24"/>
          <w:highlight w:val="none"/>
          <w:lang w:val="en-US" w:eastAsia="zh-CN"/>
        </w:rPr>
        <w:t xml:space="preserve"> </w:t>
      </w:r>
      <w:r>
        <w:rPr>
          <w:color w:val="auto"/>
          <w:sz w:val="24"/>
          <w:highlight w:val="none"/>
        </w:rPr>
        <w:t>年</w:t>
      </w:r>
      <w:r>
        <w:rPr>
          <w:rFonts w:hint="eastAsia"/>
          <w:color w:val="auto"/>
          <w:sz w:val="24"/>
          <w:highlight w:val="none"/>
          <w:lang w:val="en-US" w:eastAsia="zh-CN"/>
        </w:rPr>
        <w:t xml:space="preserve">   </w:t>
      </w:r>
      <w:r>
        <w:rPr>
          <w:color w:val="auto"/>
          <w:sz w:val="24"/>
          <w:highlight w:val="none"/>
        </w:rPr>
        <w:t>月</w:t>
      </w:r>
      <w:r>
        <w:rPr>
          <w:rFonts w:hint="eastAsia"/>
          <w:color w:val="auto"/>
          <w:sz w:val="24"/>
          <w:highlight w:val="none"/>
          <w:lang w:val="en-US" w:eastAsia="zh-CN"/>
        </w:rPr>
        <w:t xml:space="preserve">   </w:t>
      </w:r>
      <w:r>
        <w:rPr>
          <w:color w:val="auto"/>
          <w:sz w:val="24"/>
          <w:highlight w:val="none"/>
        </w:rPr>
        <w:t>日</w:t>
      </w:r>
    </w:p>
    <w:p>
      <w:pPr>
        <w:keepNext w:val="0"/>
        <w:keepLines w:val="0"/>
        <w:pageBreakBefore/>
        <w:widowControl w:val="0"/>
        <w:kinsoku/>
        <w:wordWrap/>
        <w:overflowPunct/>
        <w:topLinePunct w:val="0"/>
        <w:autoSpaceDE/>
        <w:autoSpaceDN/>
        <w:bidi w:val="0"/>
        <w:adjustRightInd w:val="0"/>
        <w:snapToGrid w:val="0"/>
        <w:spacing w:line="360" w:lineRule="auto"/>
        <w:jc w:val="center"/>
        <w:textAlignment w:val="auto"/>
        <w:outlineLvl w:val="1"/>
        <w:rPr>
          <w:rFonts w:hint="eastAsia" w:ascii="宋体" w:hAnsi="宋体" w:eastAsia="宋体" w:cs="Times New Roman"/>
          <w:b/>
          <w:bCs/>
          <w:color w:val="auto"/>
          <w:sz w:val="30"/>
          <w:szCs w:val="30"/>
          <w:highlight w:val="none"/>
          <w:lang w:eastAsia="zh-CN"/>
        </w:rPr>
      </w:pPr>
      <w:bookmarkStart w:id="286" w:name="_Toc997"/>
      <w:bookmarkStart w:id="287" w:name="_Toc2914"/>
      <w:bookmarkStart w:id="288" w:name="_Toc15869"/>
      <w:bookmarkStart w:id="289" w:name="_Toc14264"/>
      <w:r>
        <w:rPr>
          <w:rFonts w:hint="eastAsia" w:ascii="宋体" w:hAnsi="宋体" w:cs="Times New Roman"/>
          <w:b/>
          <w:bCs/>
          <w:color w:val="auto"/>
          <w:sz w:val="30"/>
          <w:szCs w:val="30"/>
          <w:highlight w:val="none"/>
          <w:lang w:val="en-US" w:eastAsia="zh-CN"/>
        </w:rPr>
        <w:t>九、</w:t>
      </w:r>
      <w:r>
        <w:rPr>
          <w:rFonts w:hint="eastAsia" w:ascii="宋体" w:hAnsi="宋体" w:eastAsia="宋体" w:cs="Times New Roman"/>
          <w:b/>
          <w:bCs/>
          <w:color w:val="auto"/>
          <w:sz w:val="30"/>
          <w:szCs w:val="30"/>
          <w:highlight w:val="none"/>
          <w:lang w:eastAsia="zh-CN"/>
        </w:rPr>
        <w:t>详细的技术服务方案</w:t>
      </w:r>
      <w:bookmarkEnd w:id="286"/>
      <w:bookmarkEnd w:id="287"/>
      <w:bookmarkEnd w:id="288"/>
      <w:bookmarkEnd w:id="289"/>
    </w:p>
    <w:p>
      <w:pPr>
        <w:spacing w:line="460" w:lineRule="exact"/>
        <w:rPr>
          <w:color w:val="auto"/>
          <w:sz w:val="24"/>
          <w:highlight w:val="none"/>
        </w:rPr>
      </w:pPr>
    </w:p>
    <w:p>
      <w:pPr>
        <w:spacing w:line="560" w:lineRule="exact"/>
        <w:jc w:val="left"/>
        <w:rPr>
          <w:rFonts w:hint="eastAsia" w:eastAsia="宋体"/>
          <w:color w:val="auto"/>
          <w:sz w:val="24"/>
          <w:highlight w:val="none"/>
          <w:lang w:val="en-US" w:eastAsia="zh-CN"/>
        </w:rPr>
      </w:pPr>
      <w:r>
        <w:rPr>
          <w:rFonts w:hint="eastAsia"/>
          <w:color w:val="auto"/>
          <w:sz w:val="24"/>
          <w:highlight w:val="none"/>
          <w:lang w:val="en-US" w:eastAsia="zh-CN"/>
        </w:rPr>
        <w:t xml:space="preserve">  注：格式由投标人自定</w:t>
      </w:r>
    </w:p>
    <w:p>
      <w:pPr>
        <w:spacing w:line="360" w:lineRule="auto"/>
        <w:ind w:firstLine="4080" w:firstLineChars="1700"/>
        <w:rPr>
          <w:color w:val="auto"/>
          <w:sz w:val="24"/>
          <w:highlight w:val="none"/>
        </w:rPr>
      </w:pPr>
      <w:r>
        <w:rPr>
          <w:color w:val="auto"/>
          <w:sz w:val="24"/>
          <w:highlight w:val="none"/>
        </w:rPr>
        <w:t>投标人</w:t>
      </w:r>
      <w:r>
        <w:rPr>
          <w:rFonts w:hint="eastAsia"/>
          <w:color w:val="auto"/>
          <w:sz w:val="24"/>
          <w:highlight w:val="none"/>
        </w:rPr>
        <w:t>（</w:t>
      </w:r>
      <w:r>
        <w:rPr>
          <w:rFonts w:hint="eastAsia" w:hAnsi="宋体"/>
          <w:color w:val="auto"/>
          <w:sz w:val="24"/>
          <w:szCs w:val="24"/>
          <w:highlight w:val="none"/>
          <w:lang w:eastAsia="zh-CN"/>
        </w:rPr>
        <w:t>公章</w:t>
      </w:r>
      <w:r>
        <w:rPr>
          <w:rFonts w:hint="eastAsia"/>
          <w:color w:val="auto"/>
          <w:sz w:val="24"/>
          <w:highlight w:val="none"/>
        </w:rPr>
        <w:t>）</w:t>
      </w:r>
      <w:r>
        <w:rPr>
          <w:color w:val="auto"/>
          <w:sz w:val="24"/>
          <w:highlight w:val="none"/>
        </w:rPr>
        <w:t>：</w:t>
      </w:r>
    </w:p>
    <w:p>
      <w:pPr>
        <w:spacing w:line="360" w:lineRule="auto"/>
        <w:ind w:firstLine="4080" w:firstLineChars="1700"/>
        <w:rPr>
          <w:color w:val="auto"/>
          <w:sz w:val="24"/>
          <w:highlight w:val="none"/>
        </w:rPr>
      </w:pPr>
      <w:r>
        <w:rPr>
          <w:color w:val="auto"/>
          <w:sz w:val="24"/>
          <w:highlight w:val="none"/>
        </w:rPr>
        <w:t>日期：</w:t>
      </w: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p>
    <w:p>
      <w:pPr>
        <w:autoSpaceDN w:val="0"/>
        <w:spacing w:line="360" w:lineRule="auto"/>
        <w:jc w:val="center"/>
        <w:rPr>
          <w:b/>
          <w:bCs/>
          <w:color w:val="auto"/>
          <w:sz w:val="24"/>
          <w:highlight w:val="none"/>
        </w:rPr>
      </w:pPr>
    </w:p>
    <w:p>
      <w:pPr>
        <w:keepNext w:val="0"/>
        <w:keepLines w:val="0"/>
        <w:pageBreakBefore/>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1"/>
        <w:rPr>
          <w:rFonts w:hint="eastAsia" w:ascii="宋体" w:hAnsi="宋体" w:eastAsia="宋体"/>
          <w:b/>
          <w:color w:val="auto"/>
          <w:kern w:val="2"/>
          <w:sz w:val="28"/>
          <w:szCs w:val="28"/>
          <w:highlight w:val="none"/>
          <w:lang w:val="en-US" w:eastAsia="zh-CN" w:bidi="ar-SA"/>
        </w:rPr>
      </w:pPr>
      <w:bookmarkStart w:id="290" w:name="_Toc26512"/>
      <w:bookmarkStart w:id="291" w:name="_Toc25957"/>
      <w:bookmarkStart w:id="292" w:name="_Toc23848"/>
      <w:bookmarkStart w:id="293" w:name="_Toc6295"/>
      <w:r>
        <w:rPr>
          <w:rFonts w:hint="eastAsia" w:ascii="宋体" w:hAnsi="宋体"/>
          <w:b/>
          <w:bCs w:val="0"/>
          <w:kern w:val="2"/>
          <w:sz w:val="28"/>
          <w:szCs w:val="32"/>
          <w:lang w:val="en-US" w:eastAsia="zh-CN"/>
        </w:rPr>
        <w:t>十</w:t>
      </w:r>
      <w:r>
        <w:rPr>
          <w:rFonts w:hint="eastAsia" w:ascii="宋体" w:hAnsi="宋体"/>
          <w:b/>
          <w:bCs w:val="0"/>
          <w:kern w:val="2"/>
          <w:sz w:val="28"/>
          <w:szCs w:val="32"/>
        </w:rPr>
        <w:t>、</w:t>
      </w:r>
      <w:bookmarkEnd w:id="284"/>
      <w:bookmarkEnd w:id="285"/>
      <w:bookmarkStart w:id="294" w:name="_Toc2153"/>
      <w:r>
        <w:rPr>
          <w:rFonts w:hint="eastAsia" w:ascii="宋体" w:hAnsi="宋体" w:eastAsia="宋体"/>
          <w:b/>
          <w:color w:val="auto"/>
          <w:kern w:val="2"/>
          <w:sz w:val="28"/>
          <w:szCs w:val="28"/>
          <w:highlight w:val="none"/>
          <w:lang w:val="en-US" w:eastAsia="zh-CN" w:bidi="ar-SA"/>
        </w:rPr>
        <w:t>投标人相关资料和业绩证明材料</w:t>
      </w:r>
      <w:bookmarkEnd w:id="290"/>
      <w:bookmarkEnd w:id="291"/>
      <w:bookmarkEnd w:id="292"/>
      <w:bookmarkEnd w:id="293"/>
    </w:p>
    <w:p>
      <w:pPr>
        <w:pStyle w:val="18"/>
        <w:spacing w:line="360" w:lineRule="auto"/>
        <w:ind w:firstLine="360" w:firstLineChars="150"/>
        <w:rPr>
          <w:rFonts w:hint="eastAsia" w:ascii="宋体" w:hAnsi="宋体"/>
          <w:color w:val="auto"/>
          <w:sz w:val="24"/>
          <w:szCs w:val="24"/>
          <w:highlight w:val="none"/>
        </w:rPr>
      </w:pPr>
    </w:p>
    <w:p>
      <w:pPr>
        <w:spacing w:before="0" w:after="0" w:line="360" w:lineRule="auto"/>
        <w:jc w:val="center"/>
        <w:outlineLvl w:val="2"/>
        <w:rPr>
          <w:rFonts w:hint="eastAsia" w:ascii="宋体" w:hAnsi="宋体" w:eastAsia="宋体" w:cs="Arial"/>
          <w:bCs/>
          <w:color w:val="auto"/>
          <w:sz w:val="24"/>
          <w:szCs w:val="24"/>
          <w:highlight w:val="none"/>
        </w:rPr>
      </w:pPr>
      <w:r>
        <w:rPr>
          <w:rFonts w:hint="eastAsia" w:ascii="宋体" w:hAnsi="宋体" w:eastAsia="宋体" w:cs="Arial"/>
          <w:bCs/>
          <w:color w:val="auto"/>
          <w:sz w:val="24"/>
          <w:szCs w:val="24"/>
          <w:highlight w:val="none"/>
          <w:lang w:eastAsia="zh-CN"/>
        </w:rPr>
        <w:t>（</w:t>
      </w:r>
      <w:r>
        <w:rPr>
          <w:rFonts w:hint="eastAsia" w:ascii="宋体" w:hAnsi="宋体" w:eastAsia="宋体" w:cs="Arial"/>
          <w:bCs/>
          <w:color w:val="auto"/>
          <w:sz w:val="24"/>
          <w:szCs w:val="24"/>
          <w:highlight w:val="none"/>
          <w:lang w:val="en-US" w:eastAsia="zh-CN"/>
        </w:rPr>
        <w:t>1）</w:t>
      </w:r>
      <w:r>
        <w:rPr>
          <w:rFonts w:hint="eastAsia" w:ascii="宋体" w:hAnsi="宋体" w:eastAsia="宋体" w:cs="Arial"/>
          <w:bCs/>
          <w:color w:val="auto"/>
          <w:sz w:val="24"/>
          <w:szCs w:val="24"/>
          <w:highlight w:val="none"/>
        </w:rPr>
        <w:t>投标人类似项目业绩一览表</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890"/>
        <w:gridCol w:w="699"/>
        <w:gridCol w:w="1122"/>
        <w:gridCol w:w="1316"/>
        <w:gridCol w:w="1025"/>
        <w:gridCol w:w="696"/>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jc w:val="center"/>
        </w:trPr>
        <w:tc>
          <w:tcPr>
            <w:tcW w:w="7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r>
              <w:rPr>
                <w:color w:val="auto"/>
                <w:sz w:val="24"/>
                <w:highlight w:val="none"/>
              </w:rPr>
              <w:t>序号</w:t>
            </w:r>
          </w:p>
        </w:tc>
        <w:tc>
          <w:tcPr>
            <w:tcW w:w="89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r>
              <w:rPr>
                <w:color w:val="auto"/>
                <w:sz w:val="24"/>
                <w:highlight w:val="none"/>
              </w:rPr>
              <w:t>用户单位名称</w:t>
            </w:r>
          </w:p>
        </w:tc>
        <w:tc>
          <w:tcPr>
            <w:tcW w:w="6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r>
              <w:rPr>
                <w:color w:val="auto"/>
                <w:sz w:val="24"/>
                <w:highlight w:val="none"/>
              </w:rPr>
              <w:t>项目内容</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r>
              <w:rPr>
                <w:color w:val="auto"/>
                <w:sz w:val="24"/>
                <w:highlight w:val="none"/>
              </w:rPr>
              <w:t>实施地点</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r>
              <w:rPr>
                <w:rFonts w:hint="eastAsia"/>
                <w:color w:val="auto"/>
                <w:sz w:val="24"/>
                <w:highlight w:val="none"/>
              </w:rPr>
              <w:t>用户</w:t>
            </w:r>
            <w:r>
              <w:rPr>
                <w:color w:val="auto"/>
                <w:sz w:val="24"/>
                <w:highlight w:val="none"/>
              </w:rPr>
              <w:t>联系人及联系方式</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r>
              <w:rPr>
                <w:color w:val="auto"/>
                <w:sz w:val="24"/>
                <w:highlight w:val="none"/>
              </w:rPr>
              <w:t>项目起止时间</w:t>
            </w:r>
          </w:p>
        </w:tc>
        <w:tc>
          <w:tcPr>
            <w:tcW w:w="6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r>
              <w:rPr>
                <w:color w:val="auto"/>
                <w:sz w:val="24"/>
                <w:highlight w:val="none"/>
              </w:rPr>
              <w:t>合同金额</w:t>
            </w:r>
          </w:p>
        </w:tc>
        <w:tc>
          <w:tcPr>
            <w:tcW w:w="23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55"/>
                <w:tab w:val="left" w:pos="2214"/>
                <w:tab w:val="left" w:pos="3774"/>
                <w:tab w:val="left" w:pos="4854"/>
                <w:tab w:val="left" w:pos="5934"/>
                <w:tab w:val="left" w:pos="7014"/>
                <w:tab w:val="left" w:pos="8214"/>
                <w:tab w:val="left" w:pos="10134"/>
                <w:tab w:val="left" w:pos="11124"/>
              </w:tabs>
              <w:kinsoku/>
              <w:wordWrap/>
              <w:overflowPunct/>
              <w:topLinePunct w:val="0"/>
              <w:autoSpaceDE/>
              <w:autoSpaceDN/>
              <w:bidi w:val="0"/>
              <w:adjustRightInd/>
              <w:snapToGrid/>
              <w:spacing w:line="440" w:lineRule="exact"/>
              <w:textAlignment w:val="auto"/>
              <w:rPr>
                <w:color w:val="auto"/>
                <w:sz w:val="24"/>
                <w:highlight w:val="none"/>
              </w:rPr>
            </w:pPr>
            <w:r>
              <w:rPr>
                <w:rFonts w:hint="eastAsia"/>
                <w:color w:val="auto"/>
                <w:sz w:val="24"/>
                <w:highlight w:val="none"/>
              </w:rPr>
              <w:t>用户盖章的成功履行合同</w:t>
            </w:r>
            <w:r>
              <w:rPr>
                <w:rFonts w:hint="eastAsia"/>
                <w:color w:val="auto"/>
                <w:sz w:val="24"/>
                <w:highlight w:val="none"/>
                <w:lang w:eastAsia="zh-CN"/>
              </w:rPr>
              <w:t>或</w:t>
            </w:r>
            <w:r>
              <w:rPr>
                <w:rFonts w:hint="eastAsia" w:ascii="宋体" w:hAnsi="宋体" w:cs="Arial"/>
                <w:color w:val="auto"/>
                <w:sz w:val="24"/>
                <w:szCs w:val="24"/>
                <w:highlight w:val="none"/>
              </w:rPr>
              <w:t>中标（成交）通知书</w:t>
            </w:r>
            <w:r>
              <w:rPr>
                <w:rFonts w:hint="eastAsia"/>
                <w:color w:val="auto"/>
                <w:sz w:val="24"/>
                <w:highlight w:val="none"/>
              </w:rPr>
              <w:t>的</w:t>
            </w:r>
            <w:r>
              <w:rPr>
                <w:rFonts w:hint="eastAsia"/>
                <w:color w:val="auto"/>
                <w:sz w:val="24"/>
                <w:highlight w:val="none"/>
                <w:lang w:eastAsia="zh-CN"/>
              </w:rPr>
              <w:t>原件彩色扫描件</w:t>
            </w:r>
            <w:r>
              <w:rPr>
                <w:rFonts w:hint="eastAsia" w:hAnsi="宋体" w:cs="Arial"/>
                <w:color w:val="auto"/>
                <w:sz w:val="24"/>
                <w:szCs w:val="24"/>
                <w:highlight w:val="none"/>
                <w:lang w:eastAsia="zh-CN"/>
              </w:rPr>
              <w:t>等</w:t>
            </w:r>
            <w:r>
              <w:rPr>
                <w:rFonts w:hint="eastAsia"/>
                <w:color w:val="auto"/>
                <w:sz w:val="24"/>
                <w:highlight w:val="none"/>
              </w:rPr>
              <w:t>相关证明材料</w:t>
            </w:r>
            <w:r>
              <w:rPr>
                <w:rFonts w:hint="eastAsia"/>
                <w:bCs/>
                <w:color w:val="auto"/>
                <w:sz w:val="24"/>
                <w:highlight w:val="none"/>
              </w:rPr>
              <w:t>所在页码</w:t>
            </w:r>
            <w:r>
              <w:rPr>
                <w:rFonts w:hint="eastAsia" w:ascii="宋体" w:hAnsi="宋体" w:cs="Arial"/>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89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6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c>
          <w:tcPr>
            <w:tcW w:w="23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4"/>
                <w:highlight w:val="none"/>
              </w:rPr>
            </w:pPr>
          </w:p>
        </w:tc>
      </w:tr>
    </w:tbl>
    <w:p>
      <w:pPr>
        <w:spacing w:line="560" w:lineRule="exact"/>
        <w:jc w:val="both"/>
        <w:rPr>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highlight w:val="none"/>
        </w:rPr>
      </w:pPr>
      <w:r>
        <w:rPr>
          <w:color w:val="auto"/>
          <w:sz w:val="24"/>
          <w:highlight w:val="none"/>
        </w:rPr>
        <w:t>备注：若</w:t>
      </w:r>
      <w:r>
        <w:rPr>
          <w:rFonts w:hint="eastAsia"/>
          <w:color w:val="auto"/>
          <w:sz w:val="24"/>
          <w:highlight w:val="none"/>
        </w:rPr>
        <w:t>招标文件评分因素及评标标准中</w:t>
      </w:r>
      <w:r>
        <w:rPr>
          <w:color w:val="auto"/>
          <w:sz w:val="24"/>
          <w:highlight w:val="none"/>
        </w:rPr>
        <w:t>要求提供</w:t>
      </w:r>
      <w:r>
        <w:rPr>
          <w:rFonts w:hint="eastAsia"/>
          <w:color w:val="auto"/>
          <w:sz w:val="24"/>
          <w:highlight w:val="none"/>
        </w:rPr>
        <w:t>业绩</w:t>
      </w:r>
      <w:r>
        <w:rPr>
          <w:color w:val="auto"/>
          <w:sz w:val="24"/>
          <w:highlight w:val="none"/>
        </w:rPr>
        <w:t>的，投标人所列业绩应按其要求将证明材料按顺序附后</w:t>
      </w:r>
      <w:r>
        <w:rPr>
          <w:rFonts w:hint="eastAsia"/>
          <w:color w:val="auto"/>
          <w:sz w:val="24"/>
          <w:highlight w:val="none"/>
          <w:lang w:eastAsia="zh-CN"/>
        </w:rPr>
        <w:t>，并在表中标明材料所在页码</w:t>
      </w:r>
      <w:r>
        <w:rPr>
          <w:color w:val="auto"/>
          <w:sz w:val="24"/>
          <w:highlight w:val="none"/>
        </w:rPr>
        <w:t>。</w:t>
      </w:r>
    </w:p>
    <w:p>
      <w:pPr>
        <w:spacing w:line="360" w:lineRule="auto"/>
        <w:jc w:val="both"/>
        <w:rPr>
          <w:rFonts w:hint="eastAsia" w:ascii="宋体" w:hAnsi="宋体" w:cs="Arial"/>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spacing w:line="360" w:lineRule="auto"/>
        <w:ind w:firstLine="3600" w:firstLineChars="15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投标人（</w:t>
      </w:r>
      <w:r>
        <w:rPr>
          <w:rFonts w:hint="eastAsia" w:hAnsi="宋体"/>
          <w:color w:val="auto"/>
          <w:sz w:val="24"/>
          <w:szCs w:val="24"/>
          <w:highlight w:val="none"/>
          <w:lang w:eastAsia="zh-CN"/>
        </w:rPr>
        <w:t>公</w:t>
      </w:r>
      <w:r>
        <w:rPr>
          <w:rFonts w:ascii="宋体" w:hAnsi="宋体"/>
          <w:color w:val="auto"/>
          <w:sz w:val="24"/>
          <w:szCs w:val="24"/>
          <w:highlight w:val="none"/>
        </w:rPr>
        <w:t>章</w:t>
      </w:r>
      <w:r>
        <w:rPr>
          <w:rFonts w:hint="eastAsia" w:ascii="宋体" w:hAnsi="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ascii="宋体" w:hAnsi="宋体"/>
          <w:bCs/>
          <w:color w:val="auto"/>
          <w:sz w:val="24"/>
          <w:szCs w:val="24"/>
          <w:highlight w:val="none"/>
        </w:rPr>
      </w:pPr>
      <w:r>
        <w:rPr>
          <w:rFonts w:hint="eastAsia" w:ascii="宋体" w:hAnsi="宋体"/>
          <w:color w:val="auto"/>
          <w:sz w:val="24"/>
          <w:szCs w:val="24"/>
          <w:highlight w:val="none"/>
        </w:rPr>
        <w:t xml:space="preserve">    </w:t>
      </w:r>
      <w:r>
        <w:rPr>
          <w:rFonts w:hint="eastAsia" w:hAnsi="宋体"/>
          <w:color w:val="auto"/>
          <w:sz w:val="24"/>
          <w:szCs w:val="24"/>
          <w:highlight w:val="none"/>
          <w:lang w:val="en-US" w:eastAsia="zh-CN"/>
        </w:rPr>
        <w:t xml:space="preserve">                          </w:t>
      </w:r>
      <w:r>
        <w:rPr>
          <w:rFonts w:hint="eastAsia" w:ascii="宋体" w:hAnsi="宋体"/>
          <w:color w:val="auto"/>
          <w:sz w:val="24"/>
          <w:szCs w:val="24"/>
          <w:highlight w:val="none"/>
        </w:rPr>
        <w:t>法定代表人或</w:t>
      </w:r>
      <w:r>
        <w:rPr>
          <w:rFonts w:hint="default" w:hAnsi="宋体"/>
          <w:color w:val="auto"/>
          <w:sz w:val="24"/>
          <w:szCs w:val="24"/>
          <w:highlight w:val="none"/>
          <w:lang w:val="en" w:eastAsia="zh-CN"/>
        </w:rPr>
        <w:t>授权代表</w:t>
      </w:r>
      <w:r>
        <w:rPr>
          <w:rFonts w:hint="eastAsia" w:ascii="宋体" w:hAnsi="宋体"/>
          <w:color w:val="auto"/>
          <w:sz w:val="24"/>
          <w:szCs w:val="24"/>
          <w:highlight w:val="none"/>
        </w:rPr>
        <w:t>（签字</w:t>
      </w:r>
      <w:r>
        <w:rPr>
          <w:rFonts w:hint="eastAsia" w:hAnsi="宋体"/>
          <w:color w:val="auto"/>
          <w:sz w:val="24"/>
          <w:szCs w:val="24"/>
          <w:highlight w:val="none"/>
          <w:lang w:eastAsia="zh-CN"/>
        </w:rPr>
        <w:t>或盖章</w:t>
      </w:r>
      <w:r>
        <w:rPr>
          <w:rFonts w:hint="eastAsia" w:ascii="宋体" w:hAnsi="宋体"/>
          <w:color w:val="auto"/>
          <w:sz w:val="24"/>
          <w:szCs w:val="24"/>
          <w:highlight w:val="none"/>
        </w:rPr>
        <w:t>）：</w:t>
      </w:r>
    </w:p>
    <w:p>
      <w:pPr>
        <w:pStyle w:val="18"/>
        <w:keepNext w:val="0"/>
        <w:keepLines w:val="0"/>
        <w:pageBreakBefore w:val="0"/>
        <w:widowControl w:val="0"/>
        <w:kinsoku/>
        <w:wordWrap/>
        <w:overflowPunct/>
        <w:topLinePunct w:val="0"/>
        <w:autoSpaceDE/>
        <w:autoSpaceDN/>
        <w:bidi w:val="0"/>
        <w:snapToGrid/>
        <w:spacing w:line="360" w:lineRule="auto"/>
        <w:ind w:left="0" w:leftChars="0" w:firstLine="3600" w:firstLineChars="1500"/>
        <w:jc w:val="left"/>
        <w:textAlignment w:val="auto"/>
        <w:rPr>
          <w:rFonts w:hint="eastAsia" w:hAnsi="宋体" w:eastAsia="宋体"/>
          <w:b/>
          <w:color w:val="auto"/>
          <w:kern w:val="2"/>
          <w:sz w:val="28"/>
          <w:szCs w:val="28"/>
          <w:highlight w:val="none"/>
          <w:lang w:val="en-US" w:eastAsia="zh-CN" w:bidi="ar-SA"/>
        </w:rPr>
      </w:pPr>
      <w:r>
        <w:rPr>
          <w:rFonts w:hint="eastAsia" w:ascii="宋体" w:hAnsi="宋体"/>
          <w:bCs/>
          <w:color w:val="auto"/>
          <w:sz w:val="24"/>
          <w:szCs w:val="24"/>
          <w:highlight w:val="none"/>
        </w:rPr>
        <w:t>日  期</w:t>
      </w:r>
      <w:r>
        <w:rPr>
          <w:rFonts w:ascii="宋体" w:hAnsi="宋体"/>
          <w:bCs/>
          <w:color w:val="auto"/>
          <w:sz w:val="24"/>
          <w:szCs w:val="24"/>
          <w:highlight w:val="none"/>
        </w:rPr>
        <w:t>:</w:t>
      </w:r>
      <w:r>
        <w:rPr>
          <w:rFonts w:hint="eastAsia" w:hAnsi="宋体"/>
          <w:bCs/>
          <w:color w:val="auto"/>
          <w:sz w:val="24"/>
          <w:szCs w:val="24"/>
          <w:highlight w:val="none"/>
          <w:u w:val="single"/>
          <w:lang w:val="en-US" w:eastAsia="zh-CN"/>
        </w:rPr>
        <w:t xml:space="preserve">   </w:t>
      </w:r>
      <w:r>
        <w:rPr>
          <w:rFonts w:ascii="宋体" w:hAnsi="宋体"/>
          <w:color w:val="auto"/>
          <w:sz w:val="24"/>
          <w:szCs w:val="24"/>
          <w:highlight w:val="none"/>
        </w:rPr>
        <w:t>年</w:t>
      </w:r>
      <w:r>
        <w:rPr>
          <w:rFonts w:ascii="宋体" w:hAnsi="宋体"/>
          <w:color w:val="auto"/>
          <w:sz w:val="24"/>
          <w:szCs w:val="24"/>
          <w:highlight w:val="none"/>
          <w:u w:val="single"/>
        </w:rPr>
        <w:t xml:space="preserve"> </w:t>
      </w:r>
      <w:r>
        <w:rPr>
          <w:rFonts w:hint="eastAsia" w:hAnsi="宋体"/>
          <w:color w:val="auto"/>
          <w:sz w:val="24"/>
          <w:szCs w:val="24"/>
          <w:highlight w:val="none"/>
          <w:u w:val="single"/>
          <w:lang w:val="en-US" w:eastAsia="zh-CN"/>
        </w:rPr>
        <w:t xml:space="preserve">   </w:t>
      </w:r>
      <w:r>
        <w:rPr>
          <w:rFonts w:ascii="宋体" w:hAnsi="宋体"/>
          <w:color w:val="auto"/>
          <w:sz w:val="24"/>
          <w:szCs w:val="24"/>
          <w:highlight w:val="none"/>
        </w:rPr>
        <w:t>月</w:t>
      </w:r>
      <w:r>
        <w:rPr>
          <w:rFonts w:ascii="宋体" w:hAnsi="宋体"/>
          <w:color w:val="auto"/>
          <w:sz w:val="24"/>
          <w:szCs w:val="24"/>
          <w:highlight w:val="none"/>
          <w:u w:val="single"/>
        </w:rPr>
        <w:t xml:space="preserve">   </w:t>
      </w:r>
      <w:r>
        <w:rPr>
          <w:rFonts w:hint="eastAsia" w:ascii="宋体" w:hAnsi="宋体"/>
          <w:color w:val="auto"/>
          <w:sz w:val="24"/>
          <w:szCs w:val="24"/>
          <w:highlight w:val="none"/>
        </w:rPr>
        <w:t>日</w:t>
      </w:r>
      <w:r>
        <w:rPr>
          <w:rFonts w:hint="eastAsia" w:ascii="宋体" w:hAnsi="宋体" w:eastAsia="宋体"/>
          <w:b/>
          <w:color w:val="auto"/>
          <w:kern w:val="2"/>
          <w:sz w:val="28"/>
          <w:szCs w:val="28"/>
          <w:highlight w:val="none"/>
          <w:lang w:val="en-US" w:eastAsia="zh-CN" w:bidi="ar-SA"/>
        </w:rPr>
        <w:br w:type="textWrapping"/>
      </w:r>
      <w:r>
        <w:rPr>
          <w:rFonts w:hint="eastAsia" w:hAnsi="宋体" w:eastAsia="宋体"/>
          <w:b/>
          <w:color w:val="auto"/>
          <w:kern w:val="2"/>
          <w:sz w:val="28"/>
          <w:szCs w:val="28"/>
          <w:highlight w:val="none"/>
          <w:lang w:val="en-US" w:eastAsia="zh-CN" w:bidi="ar-SA"/>
        </w:rPr>
        <w:t xml:space="preserve"> </w:t>
      </w:r>
    </w:p>
    <w:p>
      <w:pPr>
        <w:pStyle w:val="18"/>
        <w:spacing w:line="360" w:lineRule="auto"/>
        <w:ind w:firstLine="360" w:firstLineChars="150"/>
        <w:outlineLvl w:val="2"/>
        <w:rPr>
          <w:rFonts w:hint="eastAsia" w:ascii="宋体" w:hAnsi="宋体"/>
          <w:color w:val="auto"/>
          <w:sz w:val="24"/>
          <w:szCs w:val="24"/>
          <w:highlight w:val="none"/>
        </w:rPr>
      </w:pP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投标人认为有必要提供的其他有关资料</w:t>
      </w:r>
    </w:p>
    <w:p>
      <w:pPr>
        <w:pStyle w:val="18"/>
        <w:spacing w:line="360" w:lineRule="auto"/>
        <w:ind w:firstLine="360" w:firstLineChars="150"/>
        <w:rPr>
          <w:rFonts w:hint="eastAsia" w:ascii="宋体" w:hAnsi="宋体"/>
          <w:color w:val="auto"/>
          <w:sz w:val="24"/>
          <w:szCs w:val="24"/>
          <w:highlight w:val="none"/>
        </w:rPr>
      </w:pPr>
    </w:p>
    <w:p>
      <w:pPr>
        <w:numPr>
          <w:ilvl w:val="0"/>
          <w:numId w:val="0"/>
        </w:numPr>
        <w:spacing w:before="0" w:after="0" w:line="360" w:lineRule="auto"/>
        <w:jc w:val="center"/>
        <w:outlineLvl w:val="1"/>
        <w:rPr>
          <w:rFonts w:hint="eastAsia" w:ascii="宋体" w:hAnsi="宋体" w:eastAsia="宋体"/>
          <w:b/>
          <w:color w:val="auto"/>
          <w:kern w:val="2"/>
          <w:sz w:val="28"/>
          <w:szCs w:val="28"/>
          <w:highlight w:val="none"/>
          <w:lang w:val="en-US" w:eastAsia="zh-CN" w:bidi="ar-SA"/>
        </w:rPr>
      </w:pPr>
      <w:bookmarkStart w:id="295" w:name="_Toc16734"/>
      <w:bookmarkStart w:id="296" w:name="_Toc24244"/>
      <w:bookmarkStart w:id="297" w:name="_Toc14400"/>
      <w:r>
        <w:rPr>
          <w:rFonts w:hint="eastAsia" w:ascii="宋体" w:hAnsi="宋体" w:eastAsia="宋体"/>
          <w:b/>
          <w:color w:val="auto"/>
          <w:kern w:val="2"/>
          <w:sz w:val="28"/>
          <w:szCs w:val="28"/>
          <w:highlight w:val="none"/>
          <w:lang w:val="en-US" w:eastAsia="zh-CN" w:bidi="ar-SA"/>
        </w:rPr>
        <w:t>三、投标人本项目管理、技术、服务人员情况表</w:t>
      </w:r>
      <w:bookmarkEnd w:id="295"/>
      <w:bookmarkEnd w:id="296"/>
      <w:bookmarkEnd w:id="297"/>
    </w:p>
    <w:p>
      <w:pPr>
        <w:spacing w:line="360" w:lineRule="auto"/>
        <w:rPr>
          <w:rFonts w:hint="eastAsia" w:ascii="宋体" w:hAnsi="宋体" w:cs="Arial"/>
          <w:bCs/>
          <w:color w:val="auto"/>
          <w:sz w:val="24"/>
          <w:szCs w:val="24"/>
          <w:highlight w:val="none"/>
          <w:lang w:val="en-US" w:eastAsia="zh-CN"/>
        </w:rPr>
      </w:pPr>
      <w:r>
        <w:rPr>
          <w:rFonts w:hint="eastAsia" w:ascii="宋体" w:hAnsi="宋体" w:cs="Arial"/>
          <w:bCs/>
          <w:color w:val="auto"/>
          <w:sz w:val="24"/>
          <w:szCs w:val="24"/>
          <w:highlight w:val="none"/>
          <w:lang w:val="en-US" w:eastAsia="zh-CN"/>
        </w:rPr>
        <w:t xml:space="preserve">    </w:t>
      </w:r>
    </w:p>
    <w:p>
      <w:pPr>
        <w:spacing w:line="360" w:lineRule="auto"/>
        <w:rPr>
          <w:rFonts w:hint="eastAsia" w:ascii="宋体" w:hAnsi="宋体"/>
          <w:b/>
          <w:color w:val="auto"/>
          <w:kern w:val="2"/>
          <w:sz w:val="24"/>
          <w:szCs w:val="24"/>
          <w:highlight w:val="none"/>
          <w:lang w:val="en-US" w:eastAsia="zh-CN" w:bidi="ar-SA"/>
        </w:rPr>
      </w:pPr>
      <w:r>
        <w:rPr>
          <w:rFonts w:hint="eastAsia" w:ascii="宋体" w:hAnsi="宋体" w:cs="Arial"/>
          <w:bCs/>
          <w:color w:val="auto"/>
          <w:sz w:val="24"/>
          <w:szCs w:val="24"/>
          <w:highlight w:val="none"/>
        </w:rPr>
        <w:t>招标文件编号：</w:t>
      </w:r>
    </w:p>
    <w:tbl>
      <w:tblPr>
        <w:tblStyle w:val="46"/>
        <w:tblpPr w:leftFromText="180" w:rightFromText="180" w:vertAnchor="text" w:horzAnchor="page" w:tblpX="1742" w:tblpY="18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810"/>
        <w:gridCol w:w="811"/>
        <w:gridCol w:w="811"/>
        <w:gridCol w:w="938"/>
        <w:gridCol w:w="930"/>
        <w:gridCol w:w="743"/>
        <w:gridCol w:w="846"/>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942" w:type="dxa"/>
            <w:vMerge w:val="restart"/>
            <w:noWrap w:val="0"/>
            <w:vAlign w:val="center"/>
          </w:tcPr>
          <w:p>
            <w:pPr>
              <w:spacing w:line="360" w:lineRule="auto"/>
              <w:rPr>
                <w:rFonts w:hint="eastAsia" w:ascii="宋体" w:hAnsi="宋体" w:cs="Arial"/>
                <w:color w:val="auto"/>
                <w:sz w:val="24"/>
                <w:szCs w:val="24"/>
                <w:highlight w:val="none"/>
              </w:rPr>
            </w:pPr>
            <w:r>
              <w:rPr>
                <w:rFonts w:hint="eastAsia" w:ascii="宋体" w:hAnsi="宋体" w:cs="Arial"/>
                <w:b/>
                <w:bCs/>
                <w:color w:val="auto"/>
                <w:sz w:val="24"/>
                <w:szCs w:val="24"/>
                <w:highlight w:val="none"/>
              </w:rPr>
              <w:t xml:space="preserve"> </w:t>
            </w:r>
            <w:r>
              <w:rPr>
                <w:rFonts w:hint="eastAsia" w:ascii="宋体" w:hAnsi="宋体" w:cs="Arial"/>
                <w:color w:val="auto"/>
                <w:sz w:val="24"/>
                <w:szCs w:val="24"/>
                <w:highlight w:val="none"/>
              </w:rPr>
              <w:t>类别</w:t>
            </w:r>
          </w:p>
        </w:tc>
        <w:tc>
          <w:tcPr>
            <w:tcW w:w="810" w:type="dxa"/>
            <w:vMerge w:val="restart"/>
            <w:noWrap w:val="0"/>
            <w:vAlign w:val="center"/>
          </w:tcPr>
          <w:p>
            <w:pPr>
              <w:spacing w:line="360" w:lineRule="auto"/>
              <w:jc w:val="center"/>
              <w:rPr>
                <w:rFonts w:hint="eastAsia" w:ascii="宋体" w:hAnsi="宋体" w:cs="Arial"/>
                <w:color w:val="auto"/>
                <w:sz w:val="24"/>
                <w:szCs w:val="24"/>
                <w:highlight w:val="none"/>
              </w:rPr>
            </w:pPr>
            <w:r>
              <w:rPr>
                <w:rFonts w:hint="eastAsia" w:ascii="宋体" w:hAnsi="宋体" w:cs="Arial"/>
                <w:color w:val="auto"/>
                <w:sz w:val="24"/>
                <w:szCs w:val="24"/>
                <w:highlight w:val="none"/>
              </w:rPr>
              <w:t>职务</w:t>
            </w:r>
          </w:p>
        </w:tc>
        <w:tc>
          <w:tcPr>
            <w:tcW w:w="811" w:type="dxa"/>
            <w:vMerge w:val="restart"/>
            <w:noWrap w:val="0"/>
            <w:vAlign w:val="center"/>
          </w:tcPr>
          <w:p>
            <w:pPr>
              <w:spacing w:line="360" w:lineRule="auto"/>
              <w:jc w:val="center"/>
              <w:rPr>
                <w:rFonts w:hint="eastAsia" w:ascii="宋体" w:hAnsi="宋体" w:cs="Arial"/>
                <w:color w:val="auto"/>
                <w:sz w:val="24"/>
                <w:szCs w:val="24"/>
                <w:highlight w:val="none"/>
              </w:rPr>
            </w:pPr>
            <w:r>
              <w:rPr>
                <w:rFonts w:hint="eastAsia" w:ascii="宋体" w:hAnsi="宋体" w:cs="Arial"/>
                <w:color w:val="auto"/>
                <w:sz w:val="24"/>
                <w:szCs w:val="24"/>
                <w:highlight w:val="none"/>
              </w:rPr>
              <w:t>姓名</w:t>
            </w:r>
          </w:p>
        </w:tc>
        <w:tc>
          <w:tcPr>
            <w:tcW w:w="811" w:type="dxa"/>
            <w:vMerge w:val="restart"/>
            <w:noWrap w:val="0"/>
            <w:vAlign w:val="center"/>
          </w:tcPr>
          <w:p>
            <w:pPr>
              <w:spacing w:line="360" w:lineRule="auto"/>
              <w:jc w:val="center"/>
              <w:rPr>
                <w:rFonts w:hint="eastAsia" w:ascii="宋体" w:hAnsi="宋体" w:cs="Arial"/>
                <w:color w:val="auto"/>
                <w:sz w:val="24"/>
                <w:szCs w:val="24"/>
                <w:highlight w:val="none"/>
              </w:rPr>
            </w:pPr>
            <w:r>
              <w:rPr>
                <w:rFonts w:hint="eastAsia" w:ascii="宋体" w:hAnsi="宋体" w:cs="Arial"/>
                <w:color w:val="auto"/>
                <w:sz w:val="24"/>
                <w:szCs w:val="24"/>
                <w:highlight w:val="none"/>
              </w:rPr>
              <w:t>职称</w:t>
            </w:r>
          </w:p>
        </w:tc>
        <w:tc>
          <w:tcPr>
            <w:tcW w:w="938" w:type="dxa"/>
            <w:vMerge w:val="restart"/>
            <w:noWrap w:val="0"/>
            <w:vAlign w:val="center"/>
          </w:tcPr>
          <w:p>
            <w:pPr>
              <w:spacing w:line="360" w:lineRule="auto"/>
              <w:jc w:val="center"/>
              <w:rPr>
                <w:rFonts w:hint="eastAsia" w:ascii="宋体" w:hAnsi="宋体" w:cs="Arial"/>
                <w:color w:val="auto"/>
                <w:sz w:val="24"/>
                <w:szCs w:val="24"/>
                <w:highlight w:val="none"/>
              </w:rPr>
            </w:pPr>
            <w:r>
              <w:rPr>
                <w:rFonts w:hint="eastAsia" w:ascii="宋体" w:hAnsi="宋体" w:cs="Arial"/>
                <w:color w:val="auto"/>
                <w:sz w:val="24"/>
                <w:szCs w:val="24"/>
                <w:highlight w:val="none"/>
              </w:rPr>
              <w:t>常住地</w:t>
            </w:r>
          </w:p>
        </w:tc>
        <w:tc>
          <w:tcPr>
            <w:tcW w:w="3488" w:type="dxa"/>
            <w:gridSpan w:val="4"/>
            <w:noWrap w:val="0"/>
            <w:vAlign w:val="center"/>
          </w:tcPr>
          <w:p>
            <w:pPr>
              <w:spacing w:line="360" w:lineRule="auto"/>
              <w:jc w:val="center"/>
              <w:rPr>
                <w:rFonts w:hint="eastAsia" w:ascii="宋体" w:hAnsi="宋体" w:cs="Arial"/>
                <w:color w:val="auto"/>
                <w:sz w:val="24"/>
                <w:szCs w:val="24"/>
                <w:highlight w:val="none"/>
              </w:rPr>
            </w:pPr>
            <w:r>
              <w:rPr>
                <w:rFonts w:hint="eastAsia" w:ascii="宋体" w:hAnsi="宋体" w:cs="Arial"/>
                <w:color w:val="auto"/>
                <w:sz w:val="24"/>
                <w:szCs w:val="24"/>
                <w:highlight w:val="none"/>
              </w:rPr>
              <w:t>资格证明（附</w:t>
            </w:r>
            <w:r>
              <w:rPr>
                <w:rFonts w:hint="eastAsia" w:hAnsi="宋体" w:cs="Arial"/>
                <w:color w:val="auto"/>
                <w:sz w:val="24"/>
                <w:szCs w:val="24"/>
                <w:highlight w:val="none"/>
                <w:lang w:eastAsia="zh-CN"/>
              </w:rPr>
              <w:t>原件彩色扫描件</w:t>
            </w:r>
            <w:r>
              <w:rPr>
                <w:rFonts w:hint="eastAsia" w:ascii="宋体" w:hAnsi="宋体" w:cs="Arial"/>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942" w:type="dxa"/>
            <w:vMerge w:val="continue"/>
            <w:noWrap w:val="0"/>
            <w:vAlign w:val="center"/>
          </w:tcPr>
          <w:p>
            <w:pPr>
              <w:spacing w:line="360" w:lineRule="auto"/>
              <w:jc w:val="center"/>
              <w:rPr>
                <w:rFonts w:hint="eastAsia" w:ascii="宋体" w:hAnsi="宋体" w:cs="Arial"/>
                <w:color w:val="auto"/>
                <w:sz w:val="24"/>
                <w:szCs w:val="24"/>
                <w:highlight w:val="none"/>
              </w:rPr>
            </w:pPr>
          </w:p>
        </w:tc>
        <w:tc>
          <w:tcPr>
            <w:tcW w:w="810" w:type="dxa"/>
            <w:vMerge w:val="continue"/>
            <w:noWrap w:val="0"/>
            <w:vAlign w:val="center"/>
          </w:tcPr>
          <w:p>
            <w:pPr>
              <w:spacing w:line="360" w:lineRule="auto"/>
              <w:jc w:val="center"/>
              <w:rPr>
                <w:rFonts w:hint="eastAsia" w:ascii="宋体" w:hAnsi="宋体" w:cs="Arial"/>
                <w:color w:val="auto"/>
                <w:sz w:val="24"/>
                <w:szCs w:val="24"/>
                <w:highlight w:val="none"/>
              </w:rPr>
            </w:pPr>
          </w:p>
        </w:tc>
        <w:tc>
          <w:tcPr>
            <w:tcW w:w="811" w:type="dxa"/>
            <w:vMerge w:val="continue"/>
            <w:noWrap w:val="0"/>
            <w:vAlign w:val="center"/>
          </w:tcPr>
          <w:p>
            <w:pPr>
              <w:spacing w:line="360" w:lineRule="auto"/>
              <w:jc w:val="center"/>
              <w:rPr>
                <w:rFonts w:hint="eastAsia" w:ascii="宋体" w:hAnsi="宋体" w:cs="Arial"/>
                <w:color w:val="auto"/>
                <w:sz w:val="24"/>
                <w:szCs w:val="24"/>
                <w:highlight w:val="none"/>
              </w:rPr>
            </w:pPr>
          </w:p>
        </w:tc>
        <w:tc>
          <w:tcPr>
            <w:tcW w:w="811" w:type="dxa"/>
            <w:vMerge w:val="continue"/>
            <w:noWrap w:val="0"/>
            <w:vAlign w:val="center"/>
          </w:tcPr>
          <w:p>
            <w:pPr>
              <w:spacing w:line="360" w:lineRule="auto"/>
              <w:jc w:val="center"/>
              <w:rPr>
                <w:rFonts w:hint="eastAsia" w:ascii="宋体" w:hAnsi="宋体" w:cs="Arial"/>
                <w:color w:val="auto"/>
                <w:sz w:val="24"/>
                <w:szCs w:val="24"/>
                <w:highlight w:val="none"/>
              </w:rPr>
            </w:pPr>
          </w:p>
        </w:tc>
        <w:tc>
          <w:tcPr>
            <w:tcW w:w="938" w:type="dxa"/>
            <w:vMerge w:val="continue"/>
            <w:noWrap w:val="0"/>
            <w:vAlign w:val="center"/>
          </w:tcPr>
          <w:p>
            <w:pPr>
              <w:spacing w:line="360" w:lineRule="auto"/>
              <w:jc w:val="center"/>
              <w:rPr>
                <w:rFonts w:ascii="宋体" w:hAnsi="宋体" w:cs="Arial"/>
                <w:color w:val="auto"/>
                <w:sz w:val="24"/>
                <w:szCs w:val="24"/>
                <w:highlight w:val="none"/>
              </w:rPr>
            </w:pPr>
          </w:p>
        </w:tc>
        <w:tc>
          <w:tcPr>
            <w:tcW w:w="930" w:type="dxa"/>
            <w:noWrap w:val="0"/>
            <w:vAlign w:val="center"/>
          </w:tcPr>
          <w:p>
            <w:pPr>
              <w:spacing w:line="360" w:lineRule="auto"/>
              <w:jc w:val="center"/>
              <w:rPr>
                <w:rFonts w:hint="eastAsia" w:ascii="宋体" w:hAnsi="宋体" w:cs="Arial"/>
                <w:color w:val="auto"/>
                <w:sz w:val="24"/>
                <w:szCs w:val="24"/>
                <w:highlight w:val="none"/>
              </w:rPr>
            </w:pPr>
            <w:r>
              <w:rPr>
                <w:rFonts w:hint="eastAsia" w:ascii="宋体" w:hAnsi="宋体" w:cs="Arial"/>
                <w:color w:val="auto"/>
                <w:sz w:val="24"/>
                <w:szCs w:val="24"/>
                <w:highlight w:val="none"/>
              </w:rPr>
              <w:t>证书</w:t>
            </w:r>
          </w:p>
          <w:p>
            <w:pPr>
              <w:spacing w:line="360" w:lineRule="auto"/>
              <w:jc w:val="center"/>
              <w:rPr>
                <w:rFonts w:hint="eastAsia" w:ascii="宋体" w:hAnsi="宋体" w:cs="Arial"/>
                <w:color w:val="auto"/>
                <w:sz w:val="24"/>
                <w:szCs w:val="24"/>
                <w:highlight w:val="none"/>
              </w:rPr>
            </w:pPr>
            <w:r>
              <w:rPr>
                <w:rFonts w:hint="eastAsia" w:ascii="宋体" w:hAnsi="宋体" w:cs="Arial"/>
                <w:color w:val="auto"/>
                <w:sz w:val="24"/>
                <w:szCs w:val="24"/>
                <w:highlight w:val="none"/>
              </w:rPr>
              <w:t>名称</w:t>
            </w:r>
          </w:p>
        </w:tc>
        <w:tc>
          <w:tcPr>
            <w:tcW w:w="743" w:type="dxa"/>
            <w:noWrap w:val="0"/>
            <w:vAlign w:val="center"/>
          </w:tcPr>
          <w:p>
            <w:pPr>
              <w:spacing w:line="360" w:lineRule="auto"/>
              <w:jc w:val="center"/>
              <w:rPr>
                <w:rFonts w:hint="eastAsia" w:ascii="宋体" w:hAnsi="宋体" w:cs="Arial"/>
                <w:color w:val="auto"/>
                <w:sz w:val="24"/>
                <w:szCs w:val="24"/>
                <w:highlight w:val="none"/>
              </w:rPr>
            </w:pPr>
            <w:r>
              <w:rPr>
                <w:rFonts w:hint="eastAsia" w:ascii="宋体" w:hAnsi="宋体" w:cs="Arial"/>
                <w:color w:val="auto"/>
                <w:sz w:val="24"/>
                <w:szCs w:val="24"/>
                <w:highlight w:val="none"/>
              </w:rPr>
              <w:t>级别</w:t>
            </w:r>
          </w:p>
        </w:tc>
        <w:tc>
          <w:tcPr>
            <w:tcW w:w="846" w:type="dxa"/>
            <w:noWrap w:val="0"/>
            <w:vAlign w:val="center"/>
          </w:tcPr>
          <w:p>
            <w:pPr>
              <w:spacing w:line="360" w:lineRule="auto"/>
              <w:jc w:val="center"/>
              <w:rPr>
                <w:rFonts w:hint="eastAsia" w:ascii="宋体" w:hAnsi="宋体" w:cs="Arial"/>
                <w:color w:val="auto"/>
                <w:sz w:val="24"/>
                <w:szCs w:val="24"/>
                <w:highlight w:val="none"/>
              </w:rPr>
            </w:pPr>
            <w:r>
              <w:rPr>
                <w:rFonts w:hint="eastAsia" w:ascii="宋体" w:hAnsi="宋体" w:cs="Arial"/>
                <w:color w:val="auto"/>
                <w:sz w:val="24"/>
                <w:szCs w:val="24"/>
                <w:highlight w:val="none"/>
              </w:rPr>
              <w:t>证号</w:t>
            </w:r>
          </w:p>
        </w:tc>
        <w:tc>
          <w:tcPr>
            <w:tcW w:w="969" w:type="dxa"/>
            <w:noWrap w:val="0"/>
            <w:vAlign w:val="center"/>
          </w:tcPr>
          <w:p>
            <w:pPr>
              <w:spacing w:line="360" w:lineRule="auto"/>
              <w:jc w:val="center"/>
              <w:rPr>
                <w:rFonts w:hint="eastAsia" w:ascii="宋体" w:hAnsi="宋体" w:cs="Arial"/>
                <w:color w:val="auto"/>
                <w:sz w:val="24"/>
                <w:szCs w:val="24"/>
                <w:highlight w:val="none"/>
              </w:rPr>
            </w:pPr>
            <w:r>
              <w:rPr>
                <w:rFonts w:hint="eastAsia" w:ascii="宋体" w:hAnsi="宋体" w:cs="Arial"/>
                <w:color w:val="auto"/>
                <w:sz w:val="24"/>
                <w:szCs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94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Arial"/>
                <w:color w:val="auto"/>
                <w:sz w:val="24"/>
                <w:szCs w:val="24"/>
                <w:highlight w:val="none"/>
              </w:rPr>
            </w:pPr>
            <w:r>
              <w:rPr>
                <w:rFonts w:hint="eastAsia" w:ascii="宋体" w:hAnsi="宋体" w:cs="Arial"/>
                <w:color w:val="auto"/>
                <w:sz w:val="24"/>
                <w:szCs w:val="24"/>
                <w:highlight w:val="none"/>
              </w:rPr>
              <w:t>管</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Arial"/>
                <w:color w:val="auto"/>
                <w:sz w:val="24"/>
                <w:szCs w:val="24"/>
                <w:highlight w:val="none"/>
              </w:rPr>
            </w:pPr>
            <w:r>
              <w:rPr>
                <w:rFonts w:hint="eastAsia" w:ascii="宋体" w:hAnsi="宋体" w:cs="Arial"/>
                <w:color w:val="auto"/>
                <w:sz w:val="24"/>
                <w:szCs w:val="24"/>
                <w:highlight w:val="none"/>
              </w:rPr>
              <w:t>理</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Arial"/>
                <w:color w:val="auto"/>
                <w:sz w:val="24"/>
                <w:szCs w:val="24"/>
                <w:highlight w:val="none"/>
              </w:rPr>
            </w:pPr>
            <w:r>
              <w:rPr>
                <w:rFonts w:hint="eastAsia" w:ascii="宋体" w:hAnsi="宋体" w:cs="Arial"/>
                <w:color w:val="auto"/>
                <w:sz w:val="24"/>
                <w:szCs w:val="24"/>
                <w:highlight w:val="none"/>
              </w:rPr>
              <w:t>人</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Arial"/>
                <w:color w:val="auto"/>
                <w:sz w:val="24"/>
                <w:szCs w:val="24"/>
                <w:highlight w:val="none"/>
              </w:rPr>
            </w:pPr>
            <w:r>
              <w:rPr>
                <w:rFonts w:hint="eastAsia" w:ascii="宋体" w:hAnsi="宋体" w:cs="Arial"/>
                <w:color w:val="auto"/>
                <w:sz w:val="24"/>
                <w:szCs w:val="24"/>
                <w:highlight w:val="none"/>
              </w:rPr>
              <w:t>员</w:t>
            </w:r>
          </w:p>
        </w:tc>
        <w:tc>
          <w:tcPr>
            <w:tcW w:w="81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81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81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938"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93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74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84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969"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94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Arial"/>
                <w:color w:val="auto"/>
                <w:sz w:val="24"/>
                <w:szCs w:val="24"/>
                <w:highlight w:val="none"/>
              </w:rPr>
            </w:pPr>
          </w:p>
        </w:tc>
        <w:tc>
          <w:tcPr>
            <w:tcW w:w="81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81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81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938"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93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74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84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969"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trPr>
        <w:tc>
          <w:tcPr>
            <w:tcW w:w="94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Arial"/>
                <w:color w:val="auto"/>
                <w:sz w:val="24"/>
                <w:szCs w:val="24"/>
                <w:highlight w:val="none"/>
              </w:rPr>
            </w:pPr>
          </w:p>
        </w:tc>
        <w:tc>
          <w:tcPr>
            <w:tcW w:w="81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81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81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938"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93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74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84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969"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94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Arial"/>
                <w:color w:val="auto"/>
                <w:sz w:val="24"/>
                <w:szCs w:val="24"/>
                <w:highlight w:val="none"/>
              </w:rPr>
            </w:pPr>
            <w:r>
              <w:rPr>
                <w:rFonts w:hint="eastAsia" w:ascii="宋体" w:hAnsi="宋体" w:cs="Arial"/>
                <w:color w:val="auto"/>
                <w:sz w:val="24"/>
                <w:szCs w:val="24"/>
                <w:highlight w:val="none"/>
              </w:rPr>
              <w:t>技</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Arial"/>
                <w:color w:val="auto"/>
                <w:sz w:val="24"/>
                <w:szCs w:val="24"/>
                <w:highlight w:val="none"/>
              </w:rPr>
            </w:pPr>
            <w:r>
              <w:rPr>
                <w:rFonts w:hint="eastAsia" w:ascii="宋体" w:hAnsi="宋体" w:cs="Arial"/>
                <w:color w:val="auto"/>
                <w:sz w:val="24"/>
                <w:szCs w:val="24"/>
                <w:highlight w:val="none"/>
              </w:rPr>
              <w:t>术</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Arial"/>
                <w:color w:val="auto"/>
                <w:sz w:val="24"/>
                <w:szCs w:val="24"/>
                <w:highlight w:val="none"/>
              </w:rPr>
            </w:pPr>
            <w:r>
              <w:rPr>
                <w:rFonts w:hint="eastAsia" w:ascii="宋体" w:hAnsi="宋体" w:cs="Arial"/>
                <w:color w:val="auto"/>
                <w:sz w:val="24"/>
                <w:szCs w:val="24"/>
                <w:highlight w:val="none"/>
              </w:rPr>
              <w:t>人</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Arial"/>
                <w:color w:val="auto"/>
                <w:sz w:val="24"/>
                <w:szCs w:val="24"/>
                <w:highlight w:val="none"/>
              </w:rPr>
            </w:pPr>
            <w:r>
              <w:rPr>
                <w:rFonts w:hint="eastAsia" w:ascii="宋体" w:hAnsi="宋体" w:cs="Arial"/>
                <w:color w:val="auto"/>
                <w:sz w:val="24"/>
                <w:szCs w:val="24"/>
                <w:highlight w:val="none"/>
              </w:rPr>
              <w:t>员</w:t>
            </w:r>
          </w:p>
        </w:tc>
        <w:tc>
          <w:tcPr>
            <w:tcW w:w="81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81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81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938"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93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74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84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969"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94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Arial"/>
                <w:color w:val="auto"/>
                <w:sz w:val="24"/>
                <w:szCs w:val="24"/>
                <w:highlight w:val="none"/>
              </w:rPr>
            </w:pPr>
          </w:p>
        </w:tc>
        <w:tc>
          <w:tcPr>
            <w:tcW w:w="81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81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81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938"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93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74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84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969"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9" w:hRule="atLeast"/>
        </w:trPr>
        <w:tc>
          <w:tcPr>
            <w:tcW w:w="94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Arial"/>
                <w:color w:val="auto"/>
                <w:sz w:val="24"/>
                <w:szCs w:val="24"/>
                <w:highlight w:val="none"/>
              </w:rPr>
            </w:pPr>
          </w:p>
        </w:tc>
        <w:tc>
          <w:tcPr>
            <w:tcW w:w="81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81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81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938"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93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74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84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969"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94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Arial"/>
                <w:color w:val="auto"/>
                <w:sz w:val="24"/>
                <w:szCs w:val="24"/>
                <w:highlight w:val="none"/>
              </w:rPr>
            </w:pPr>
            <w:r>
              <w:rPr>
                <w:rFonts w:hint="eastAsia" w:ascii="宋体" w:hAnsi="宋体" w:cs="Arial"/>
                <w:color w:val="auto"/>
                <w:sz w:val="24"/>
                <w:szCs w:val="24"/>
                <w:highlight w:val="none"/>
              </w:rPr>
              <w:t>服务</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Arial"/>
                <w:color w:val="auto"/>
                <w:sz w:val="24"/>
                <w:szCs w:val="24"/>
                <w:highlight w:val="none"/>
              </w:rPr>
            </w:pPr>
            <w:r>
              <w:rPr>
                <w:rFonts w:hint="eastAsia" w:ascii="宋体" w:hAnsi="宋体" w:cs="Arial"/>
                <w:color w:val="auto"/>
                <w:sz w:val="24"/>
                <w:szCs w:val="24"/>
                <w:highlight w:val="none"/>
              </w:rPr>
              <w:t>人员</w:t>
            </w:r>
          </w:p>
        </w:tc>
        <w:tc>
          <w:tcPr>
            <w:tcW w:w="81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81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81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938"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93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74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84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969"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9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Arial"/>
                <w:color w:val="auto"/>
                <w:sz w:val="24"/>
                <w:szCs w:val="24"/>
                <w:highlight w:val="none"/>
              </w:rPr>
            </w:pPr>
          </w:p>
        </w:tc>
        <w:tc>
          <w:tcPr>
            <w:tcW w:w="81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81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b/>
                <w:bCs/>
                <w:color w:val="auto"/>
                <w:sz w:val="24"/>
                <w:szCs w:val="24"/>
                <w:highlight w:val="none"/>
              </w:rPr>
            </w:pPr>
          </w:p>
        </w:tc>
        <w:tc>
          <w:tcPr>
            <w:tcW w:w="81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b/>
                <w:bCs/>
                <w:color w:val="auto"/>
                <w:sz w:val="24"/>
                <w:szCs w:val="24"/>
                <w:highlight w:val="none"/>
              </w:rPr>
            </w:pPr>
          </w:p>
        </w:tc>
        <w:tc>
          <w:tcPr>
            <w:tcW w:w="938"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b/>
                <w:bCs/>
                <w:color w:val="auto"/>
                <w:sz w:val="24"/>
                <w:szCs w:val="24"/>
                <w:highlight w:val="none"/>
              </w:rPr>
            </w:pPr>
          </w:p>
        </w:tc>
        <w:tc>
          <w:tcPr>
            <w:tcW w:w="93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b/>
                <w:bCs/>
                <w:color w:val="auto"/>
                <w:sz w:val="24"/>
                <w:szCs w:val="24"/>
                <w:highlight w:val="none"/>
              </w:rPr>
            </w:pPr>
          </w:p>
        </w:tc>
        <w:tc>
          <w:tcPr>
            <w:tcW w:w="74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b/>
                <w:bCs/>
                <w:color w:val="auto"/>
                <w:sz w:val="24"/>
                <w:szCs w:val="24"/>
                <w:highlight w:val="none"/>
              </w:rPr>
            </w:pPr>
          </w:p>
        </w:tc>
        <w:tc>
          <w:tcPr>
            <w:tcW w:w="84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b/>
                <w:bCs/>
                <w:color w:val="auto"/>
                <w:sz w:val="24"/>
                <w:szCs w:val="24"/>
                <w:highlight w:val="none"/>
              </w:rPr>
            </w:pPr>
          </w:p>
        </w:tc>
        <w:tc>
          <w:tcPr>
            <w:tcW w:w="969"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94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Arial"/>
                <w:color w:val="auto"/>
                <w:sz w:val="24"/>
                <w:szCs w:val="24"/>
                <w:highlight w:val="none"/>
              </w:rPr>
            </w:pPr>
          </w:p>
        </w:tc>
        <w:tc>
          <w:tcPr>
            <w:tcW w:w="81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color w:val="auto"/>
                <w:sz w:val="24"/>
                <w:szCs w:val="24"/>
                <w:highlight w:val="none"/>
              </w:rPr>
            </w:pPr>
          </w:p>
        </w:tc>
        <w:tc>
          <w:tcPr>
            <w:tcW w:w="81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b/>
                <w:bCs/>
                <w:color w:val="auto"/>
                <w:sz w:val="24"/>
                <w:szCs w:val="24"/>
                <w:highlight w:val="none"/>
              </w:rPr>
            </w:pPr>
          </w:p>
        </w:tc>
        <w:tc>
          <w:tcPr>
            <w:tcW w:w="81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b/>
                <w:bCs/>
                <w:color w:val="auto"/>
                <w:sz w:val="24"/>
                <w:szCs w:val="24"/>
                <w:highlight w:val="none"/>
              </w:rPr>
            </w:pPr>
          </w:p>
        </w:tc>
        <w:tc>
          <w:tcPr>
            <w:tcW w:w="938"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b/>
                <w:bCs/>
                <w:color w:val="auto"/>
                <w:sz w:val="24"/>
                <w:szCs w:val="24"/>
                <w:highlight w:val="none"/>
              </w:rPr>
            </w:pPr>
          </w:p>
        </w:tc>
        <w:tc>
          <w:tcPr>
            <w:tcW w:w="93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b/>
                <w:bCs/>
                <w:color w:val="auto"/>
                <w:sz w:val="24"/>
                <w:szCs w:val="24"/>
                <w:highlight w:val="none"/>
              </w:rPr>
            </w:pPr>
          </w:p>
        </w:tc>
        <w:tc>
          <w:tcPr>
            <w:tcW w:w="74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b/>
                <w:bCs/>
                <w:color w:val="auto"/>
                <w:sz w:val="24"/>
                <w:szCs w:val="24"/>
                <w:highlight w:val="none"/>
              </w:rPr>
            </w:pPr>
          </w:p>
        </w:tc>
        <w:tc>
          <w:tcPr>
            <w:tcW w:w="846"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b/>
                <w:bCs/>
                <w:color w:val="auto"/>
                <w:sz w:val="24"/>
                <w:szCs w:val="24"/>
                <w:highlight w:val="none"/>
              </w:rPr>
            </w:pPr>
          </w:p>
        </w:tc>
        <w:tc>
          <w:tcPr>
            <w:tcW w:w="969"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Arial"/>
                <w:b/>
                <w:bCs/>
                <w:color w:val="auto"/>
                <w:sz w:val="24"/>
                <w:szCs w:val="24"/>
                <w:highlight w:val="none"/>
              </w:rPr>
            </w:pPr>
          </w:p>
        </w:tc>
      </w:tr>
    </w:tbl>
    <w:p>
      <w:pPr>
        <w:spacing w:line="360" w:lineRule="auto"/>
        <w:rPr>
          <w:rFonts w:hint="eastAsia" w:ascii="宋体" w:hAnsi="宋体" w:cs="Arial"/>
          <w:bCs/>
          <w:color w:val="auto"/>
          <w:sz w:val="24"/>
          <w:szCs w:val="24"/>
          <w:highlight w:val="none"/>
        </w:rPr>
      </w:pPr>
      <w:r>
        <w:rPr>
          <w:rFonts w:hint="eastAsia" w:ascii="宋体" w:hAnsi="宋体" w:cs="Arial"/>
          <w:b/>
          <w:bCs/>
          <w:color w:val="auto"/>
          <w:sz w:val="24"/>
          <w:szCs w:val="24"/>
          <w:highlight w:val="none"/>
        </w:rPr>
        <w:t xml:space="preserve">  </w:t>
      </w:r>
      <w:r>
        <w:rPr>
          <w:rFonts w:hint="eastAsia" w:ascii="宋体" w:hAnsi="宋体" w:cs="Arial"/>
          <w:bCs/>
          <w:color w:val="auto"/>
          <w:sz w:val="24"/>
          <w:szCs w:val="24"/>
          <w:highlight w:val="none"/>
        </w:rPr>
        <w:t xml:space="preserve"> </w:t>
      </w:r>
    </w:p>
    <w:p>
      <w:pPr>
        <w:spacing w:line="360" w:lineRule="auto"/>
        <w:rPr>
          <w:rFonts w:hint="eastAsia" w:ascii="宋体" w:hAnsi="宋体" w:cs="Arial"/>
          <w:bCs/>
          <w:color w:val="auto"/>
          <w:sz w:val="24"/>
          <w:szCs w:val="24"/>
          <w:highlight w:val="none"/>
        </w:rPr>
      </w:pPr>
    </w:p>
    <w:p>
      <w:pPr>
        <w:spacing w:line="360" w:lineRule="auto"/>
        <w:rPr>
          <w:rFonts w:hint="eastAsia" w:ascii="宋体" w:hAnsi="宋体" w:cs="Arial"/>
          <w:bCs/>
          <w:color w:val="auto"/>
          <w:sz w:val="24"/>
          <w:szCs w:val="24"/>
          <w:highlight w:val="none"/>
        </w:rPr>
      </w:pPr>
    </w:p>
    <w:p>
      <w:pPr>
        <w:spacing w:line="360" w:lineRule="auto"/>
        <w:rPr>
          <w:rFonts w:hint="eastAsia" w:ascii="宋体" w:hAnsi="宋体" w:cs="Arial"/>
          <w:bCs/>
          <w:color w:val="auto"/>
          <w:sz w:val="24"/>
          <w:szCs w:val="24"/>
          <w:highlight w:val="none"/>
        </w:rPr>
      </w:pPr>
    </w:p>
    <w:p>
      <w:pPr>
        <w:spacing w:line="360" w:lineRule="auto"/>
        <w:rPr>
          <w:rFonts w:hint="eastAsia" w:ascii="宋体" w:hAnsi="宋体" w:cs="Arial"/>
          <w:bCs/>
          <w:color w:val="auto"/>
          <w:sz w:val="24"/>
          <w:szCs w:val="24"/>
          <w:highlight w:val="none"/>
        </w:rPr>
      </w:pPr>
    </w:p>
    <w:p>
      <w:pPr>
        <w:spacing w:line="360" w:lineRule="auto"/>
        <w:rPr>
          <w:rFonts w:hint="eastAsia" w:ascii="宋体" w:hAnsi="宋体" w:cs="Arial"/>
          <w:bCs/>
          <w:color w:val="auto"/>
          <w:sz w:val="24"/>
          <w:szCs w:val="24"/>
          <w:highlight w:val="none"/>
        </w:rPr>
      </w:pPr>
    </w:p>
    <w:p>
      <w:pPr>
        <w:spacing w:line="360" w:lineRule="auto"/>
        <w:rPr>
          <w:rFonts w:hint="eastAsia" w:ascii="宋体" w:hAnsi="宋体" w:cs="Arial"/>
          <w:bCs/>
          <w:color w:val="auto"/>
          <w:sz w:val="24"/>
          <w:szCs w:val="24"/>
          <w:highlight w:val="none"/>
        </w:rPr>
      </w:pPr>
    </w:p>
    <w:p>
      <w:pPr>
        <w:spacing w:line="360" w:lineRule="auto"/>
        <w:rPr>
          <w:rFonts w:hint="eastAsia" w:ascii="宋体" w:hAnsi="宋体" w:cs="Arial"/>
          <w:bCs/>
          <w:color w:val="auto"/>
          <w:sz w:val="24"/>
          <w:szCs w:val="24"/>
          <w:highlight w:val="none"/>
        </w:rPr>
      </w:pPr>
    </w:p>
    <w:p>
      <w:pPr>
        <w:spacing w:line="360" w:lineRule="auto"/>
        <w:rPr>
          <w:rFonts w:hint="eastAsia" w:ascii="宋体" w:hAnsi="宋体" w:cs="Arial"/>
          <w:bCs/>
          <w:color w:val="auto"/>
          <w:sz w:val="24"/>
          <w:szCs w:val="24"/>
          <w:highlight w:val="none"/>
        </w:rPr>
      </w:pPr>
    </w:p>
    <w:p>
      <w:pPr>
        <w:spacing w:line="360" w:lineRule="auto"/>
        <w:rPr>
          <w:rFonts w:hint="eastAsia" w:ascii="宋体" w:hAnsi="宋体" w:cs="Arial"/>
          <w:bCs/>
          <w:color w:val="auto"/>
          <w:sz w:val="24"/>
          <w:szCs w:val="24"/>
          <w:highlight w:val="none"/>
        </w:rPr>
      </w:pPr>
    </w:p>
    <w:p>
      <w:pPr>
        <w:spacing w:line="360" w:lineRule="auto"/>
        <w:rPr>
          <w:rFonts w:hint="eastAsia" w:ascii="宋体" w:hAnsi="宋体" w:cs="Arial"/>
          <w:bCs/>
          <w:color w:val="auto"/>
          <w:sz w:val="24"/>
          <w:szCs w:val="24"/>
          <w:highlight w:val="none"/>
        </w:rPr>
      </w:pPr>
    </w:p>
    <w:p>
      <w:pPr>
        <w:spacing w:line="360" w:lineRule="auto"/>
        <w:rPr>
          <w:rFonts w:hint="eastAsia" w:ascii="宋体" w:hAnsi="宋体" w:cs="Arial"/>
          <w:bCs/>
          <w:color w:val="auto"/>
          <w:sz w:val="24"/>
          <w:szCs w:val="24"/>
          <w:highlight w:val="none"/>
        </w:rPr>
      </w:pPr>
    </w:p>
    <w:p>
      <w:pPr>
        <w:spacing w:line="360" w:lineRule="auto"/>
        <w:rPr>
          <w:rFonts w:hint="eastAsia" w:ascii="宋体" w:hAnsi="宋体" w:cs="Arial"/>
          <w:bCs/>
          <w:color w:val="auto"/>
          <w:sz w:val="24"/>
          <w:szCs w:val="24"/>
          <w:highlight w:val="none"/>
        </w:rPr>
      </w:pPr>
    </w:p>
    <w:p>
      <w:pPr>
        <w:pStyle w:val="26"/>
        <w:tabs>
          <w:tab w:val="left" w:pos="12780"/>
        </w:tabs>
        <w:spacing w:line="360" w:lineRule="auto"/>
        <w:rPr>
          <w:rFonts w:ascii="宋体" w:hAnsi="宋体"/>
          <w:color w:val="auto"/>
          <w:sz w:val="24"/>
          <w:szCs w:val="24"/>
          <w:highlight w:val="none"/>
        </w:rPr>
      </w:pPr>
    </w:p>
    <w:p>
      <w:pPr>
        <w:pStyle w:val="26"/>
        <w:tabs>
          <w:tab w:val="left" w:pos="12780"/>
        </w:tabs>
        <w:spacing w:line="360" w:lineRule="auto"/>
        <w:ind w:firstLine="3324" w:firstLineChars="1385"/>
        <w:rPr>
          <w:rFonts w:ascii="宋体" w:hAnsi="宋体"/>
          <w:color w:val="auto"/>
          <w:sz w:val="24"/>
          <w:szCs w:val="24"/>
          <w:highlight w:val="none"/>
        </w:rPr>
      </w:pPr>
      <w:r>
        <w:rPr>
          <w:rFonts w:ascii="宋体" w:hAnsi="宋体"/>
          <w:color w:val="auto"/>
          <w:sz w:val="24"/>
          <w:szCs w:val="24"/>
          <w:highlight w:val="none"/>
        </w:rPr>
        <w:t>投标人（</w:t>
      </w:r>
      <w:r>
        <w:rPr>
          <w:rFonts w:hint="eastAsia" w:hAnsi="宋体"/>
          <w:color w:val="auto"/>
          <w:sz w:val="24"/>
          <w:szCs w:val="24"/>
          <w:highlight w:val="none"/>
          <w:lang w:eastAsia="zh-CN"/>
        </w:rPr>
        <w:t>公</w:t>
      </w:r>
      <w:r>
        <w:rPr>
          <w:rFonts w:ascii="宋体" w:hAnsi="宋体"/>
          <w:color w:val="auto"/>
          <w:sz w:val="24"/>
          <w:szCs w:val="24"/>
          <w:highlight w:val="none"/>
        </w:rPr>
        <w:t>章）：</w:t>
      </w:r>
    </w:p>
    <w:p>
      <w:pPr>
        <w:pStyle w:val="26"/>
        <w:tabs>
          <w:tab w:val="left" w:pos="12780"/>
        </w:tabs>
        <w:spacing w:line="360" w:lineRule="auto"/>
        <w:ind w:firstLine="3324" w:firstLineChars="1385"/>
        <w:rPr>
          <w:rFonts w:hint="eastAsia" w:ascii="宋体" w:hAnsi="宋体"/>
          <w:color w:val="auto"/>
          <w:sz w:val="24"/>
          <w:szCs w:val="24"/>
          <w:highlight w:val="none"/>
        </w:rPr>
      </w:pPr>
      <w:r>
        <w:rPr>
          <w:rFonts w:hint="eastAsia" w:ascii="宋体" w:hAnsi="宋体"/>
          <w:color w:val="auto"/>
          <w:sz w:val="24"/>
          <w:szCs w:val="24"/>
          <w:highlight w:val="none"/>
        </w:rPr>
        <w:t>法定代表人或</w:t>
      </w:r>
      <w:r>
        <w:rPr>
          <w:rFonts w:hint="default" w:hAnsi="宋体"/>
          <w:color w:val="auto"/>
          <w:sz w:val="24"/>
          <w:szCs w:val="24"/>
          <w:highlight w:val="none"/>
          <w:lang w:val="en" w:eastAsia="zh-CN"/>
        </w:rPr>
        <w:t>授权代表</w:t>
      </w:r>
      <w:r>
        <w:rPr>
          <w:rFonts w:hint="eastAsia" w:ascii="宋体" w:hAnsi="宋体"/>
          <w:color w:val="auto"/>
          <w:sz w:val="24"/>
          <w:szCs w:val="24"/>
          <w:highlight w:val="none"/>
        </w:rPr>
        <w:t>（签字</w:t>
      </w:r>
      <w:r>
        <w:rPr>
          <w:rFonts w:hint="eastAsia" w:hAnsi="宋体"/>
          <w:color w:val="auto"/>
          <w:sz w:val="24"/>
          <w:szCs w:val="24"/>
          <w:highlight w:val="none"/>
          <w:lang w:eastAsia="zh-CN"/>
        </w:rPr>
        <w:t>或盖章</w:t>
      </w:r>
      <w:r>
        <w:rPr>
          <w:rFonts w:hint="eastAsia" w:ascii="宋体" w:hAnsi="宋体"/>
          <w:color w:val="auto"/>
          <w:sz w:val="24"/>
          <w:szCs w:val="24"/>
          <w:highlight w:val="none"/>
        </w:rPr>
        <w:t>）：</w:t>
      </w:r>
    </w:p>
    <w:p>
      <w:pPr>
        <w:pStyle w:val="26"/>
        <w:tabs>
          <w:tab w:val="left" w:pos="12780"/>
        </w:tabs>
        <w:spacing w:line="360" w:lineRule="auto"/>
        <w:ind w:firstLine="3324" w:firstLineChars="1385"/>
        <w:rPr>
          <w:rFonts w:ascii="宋体" w:hAnsi="宋体"/>
          <w:color w:val="auto"/>
          <w:sz w:val="24"/>
          <w:szCs w:val="24"/>
          <w:highlight w:val="none"/>
        </w:rPr>
      </w:pPr>
      <w:r>
        <w:rPr>
          <w:rFonts w:ascii="宋体" w:hAnsi="宋体"/>
          <w:color w:val="auto"/>
          <w:sz w:val="24"/>
          <w:szCs w:val="24"/>
          <w:highlight w:val="none"/>
        </w:rPr>
        <w:t>日</w:t>
      </w:r>
      <w:r>
        <w:rPr>
          <w:rFonts w:hint="eastAsia" w:ascii="宋体" w:hAnsi="宋体"/>
          <w:color w:val="auto"/>
          <w:sz w:val="24"/>
          <w:szCs w:val="24"/>
          <w:highlight w:val="none"/>
        </w:rPr>
        <w:t xml:space="preserve">   </w:t>
      </w:r>
      <w:r>
        <w:rPr>
          <w:rFonts w:ascii="宋体" w:hAnsi="宋体"/>
          <w:color w:val="auto"/>
          <w:sz w:val="24"/>
          <w:szCs w:val="24"/>
          <w:highlight w:val="none"/>
        </w:rPr>
        <w:t>期：</w:t>
      </w:r>
      <w:r>
        <w:rPr>
          <w:rFonts w:ascii="宋体" w:hAnsi="宋体"/>
          <w:color w:val="auto"/>
          <w:sz w:val="24"/>
          <w:szCs w:val="24"/>
          <w:highlight w:val="none"/>
          <w:u w:val="single"/>
        </w:rPr>
        <w:t xml:space="preserve">      </w:t>
      </w:r>
      <w:r>
        <w:rPr>
          <w:rFonts w:ascii="宋体" w:hAnsi="宋体"/>
          <w:color w:val="auto"/>
          <w:sz w:val="24"/>
          <w:szCs w:val="24"/>
          <w:highlight w:val="none"/>
        </w:rPr>
        <w:t>年</w:t>
      </w:r>
      <w:r>
        <w:rPr>
          <w:rFonts w:ascii="宋体" w:hAnsi="宋体"/>
          <w:color w:val="auto"/>
          <w:sz w:val="24"/>
          <w:szCs w:val="24"/>
          <w:highlight w:val="none"/>
          <w:u w:val="single"/>
        </w:rPr>
        <w:t xml:space="preserve">    </w:t>
      </w:r>
      <w:r>
        <w:rPr>
          <w:rFonts w:ascii="宋体" w:hAnsi="宋体"/>
          <w:color w:val="auto"/>
          <w:sz w:val="24"/>
          <w:szCs w:val="24"/>
          <w:highlight w:val="none"/>
        </w:rPr>
        <w:t>月</w:t>
      </w:r>
      <w:r>
        <w:rPr>
          <w:rFonts w:ascii="宋体" w:hAnsi="宋体"/>
          <w:color w:val="auto"/>
          <w:sz w:val="24"/>
          <w:szCs w:val="24"/>
          <w:highlight w:val="none"/>
          <w:u w:val="single"/>
        </w:rPr>
        <w:t xml:space="preserve">    </w:t>
      </w:r>
      <w:r>
        <w:rPr>
          <w:rFonts w:hint="eastAsia" w:ascii="宋体" w:hAnsi="宋体"/>
          <w:color w:val="auto"/>
          <w:sz w:val="24"/>
          <w:szCs w:val="24"/>
          <w:highlight w:val="none"/>
        </w:rPr>
        <w:t>日</w:t>
      </w:r>
    </w:p>
    <w:p>
      <w:pPr>
        <w:pStyle w:val="3"/>
        <w:pageBreakBefore/>
        <w:adjustRightInd/>
        <w:spacing w:before="0" w:after="0" w:line="360" w:lineRule="auto"/>
        <w:jc w:val="center"/>
        <w:textAlignment w:val="auto"/>
        <w:outlineLvl w:val="1"/>
        <w:rPr>
          <w:rFonts w:hint="eastAsia" w:ascii="宋体" w:hAnsi="宋体"/>
          <w:b/>
          <w:bCs w:val="0"/>
          <w:kern w:val="2"/>
          <w:sz w:val="28"/>
          <w:szCs w:val="32"/>
        </w:rPr>
      </w:pPr>
      <w:bookmarkStart w:id="298" w:name="_Toc21369"/>
      <w:bookmarkStart w:id="299" w:name="_Toc30247"/>
      <w:bookmarkStart w:id="300" w:name="_Toc21997"/>
      <w:bookmarkStart w:id="301" w:name="_Toc32564"/>
      <w:bookmarkStart w:id="302" w:name="_Toc22940"/>
      <w:r>
        <w:rPr>
          <w:rFonts w:hint="eastAsia" w:ascii="宋体" w:hAnsi="宋体"/>
          <w:b/>
          <w:bCs w:val="0"/>
          <w:kern w:val="2"/>
          <w:sz w:val="28"/>
          <w:szCs w:val="32"/>
        </w:rPr>
        <w:t>十</w:t>
      </w:r>
      <w:r>
        <w:rPr>
          <w:rFonts w:hint="eastAsia" w:ascii="宋体" w:hAnsi="宋体"/>
          <w:b/>
          <w:bCs w:val="0"/>
          <w:kern w:val="2"/>
          <w:sz w:val="28"/>
          <w:szCs w:val="32"/>
          <w:lang w:val="en-US" w:eastAsia="zh-CN"/>
        </w:rPr>
        <w:t>一</w:t>
      </w:r>
      <w:r>
        <w:rPr>
          <w:rFonts w:hint="eastAsia" w:ascii="宋体" w:hAnsi="宋体"/>
          <w:b/>
          <w:bCs w:val="0"/>
          <w:kern w:val="2"/>
          <w:sz w:val="28"/>
          <w:szCs w:val="32"/>
        </w:rPr>
        <w:t>、落实政府采购支持中小企业政策附件</w:t>
      </w:r>
      <w:bookmarkEnd w:id="298"/>
      <w:bookmarkEnd w:id="299"/>
      <w:bookmarkEnd w:id="300"/>
      <w:bookmarkEnd w:id="301"/>
      <w:bookmarkEnd w:id="302"/>
    </w:p>
    <w:p>
      <w:pPr>
        <w:spacing w:line="360" w:lineRule="auto"/>
        <w:ind w:firstLine="1124" w:firstLineChars="400"/>
        <w:rPr>
          <w:rFonts w:ascii="宋体" w:hAnsi="宋体"/>
          <w:b/>
          <w:bCs/>
        </w:rPr>
      </w:pPr>
      <w:r>
        <w:rPr>
          <w:rFonts w:hint="eastAsia" w:ascii="宋体" w:hAnsi="宋体"/>
          <w:b/>
          <w:bCs/>
          <w:sz w:val="28"/>
          <w:szCs w:val="28"/>
        </w:rPr>
        <w:t>一、</w:t>
      </w:r>
      <w:r>
        <w:rPr>
          <w:rStyle w:val="49"/>
          <w:rFonts w:hint="eastAsia" w:ascii="宋体" w:hAnsi="宋体"/>
          <w:sz w:val="28"/>
          <w:szCs w:val="36"/>
          <w:lang w:eastAsia="zh-CN"/>
        </w:rPr>
        <w:t>、</w:t>
      </w:r>
      <w:r>
        <w:rPr>
          <w:rFonts w:hint="eastAsia" w:ascii="宋体" w:hAnsi="宋体"/>
          <w:b/>
          <w:bCs/>
          <w:sz w:val="28"/>
          <w:szCs w:val="36"/>
        </w:rPr>
        <w:t>关于印发中小企业划型标准规定的通知</w:t>
      </w:r>
    </w:p>
    <w:p>
      <w:pPr>
        <w:spacing w:line="360" w:lineRule="auto"/>
        <w:jc w:val="center"/>
        <w:rPr>
          <w:rFonts w:ascii="宋体" w:hAnsi="宋体"/>
          <w:b/>
          <w:bCs/>
        </w:rPr>
      </w:pPr>
      <w:r>
        <w:rPr>
          <w:rFonts w:hint="eastAsia" w:ascii="宋体" w:hAnsi="宋体"/>
          <w:b/>
          <w:bCs/>
        </w:rPr>
        <w:t>工信部联企业〔2011〕300号</w:t>
      </w:r>
    </w:p>
    <w:p>
      <w:pPr>
        <w:spacing w:line="360" w:lineRule="auto"/>
        <w:rPr>
          <w:rFonts w:ascii="宋体" w:hAnsi="宋体"/>
          <w:sz w:val="24"/>
          <w:szCs w:val="32"/>
        </w:rPr>
      </w:pPr>
      <w:r>
        <w:rPr>
          <w:rFonts w:hint="eastAsia" w:ascii="宋体" w:hAnsi="宋体"/>
          <w:sz w:val="24"/>
          <w:szCs w:val="32"/>
        </w:rPr>
        <w:t>各省、自治区、直辖市人民政府，国务院各部委、各直属机构及有关单位：</w:t>
      </w:r>
    </w:p>
    <w:p>
      <w:pPr>
        <w:spacing w:line="360" w:lineRule="auto"/>
        <w:rPr>
          <w:rFonts w:hint="eastAsia" w:ascii="宋体" w:hAnsi="宋体"/>
          <w:sz w:val="24"/>
          <w:szCs w:val="32"/>
        </w:rPr>
      </w:pPr>
      <w:r>
        <w:rPr>
          <w:rFonts w:hint="eastAsia" w:ascii="宋体" w:hAnsi="宋体"/>
          <w:sz w:val="24"/>
          <w:szCs w:val="32"/>
        </w:rPr>
        <w:t>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16"/>
        <w:spacing w:line="360" w:lineRule="auto"/>
        <w:rPr>
          <w:rFonts w:ascii="宋体" w:hAnsi="宋体"/>
          <w:sz w:val="36"/>
          <w:szCs w:val="22"/>
        </w:rPr>
      </w:pPr>
    </w:p>
    <w:p>
      <w:pPr>
        <w:spacing w:line="360" w:lineRule="auto"/>
        <w:outlineLvl w:val="2"/>
        <w:rPr>
          <w:rFonts w:hint="eastAsia" w:ascii="宋体" w:hAnsi="宋体"/>
          <w:sz w:val="24"/>
          <w:szCs w:val="32"/>
        </w:rPr>
      </w:pPr>
      <w:r>
        <w:rPr>
          <w:rFonts w:hint="eastAsia" w:ascii="宋体" w:hAnsi="宋体"/>
          <w:sz w:val="24"/>
          <w:szCs w:val="32"/>
        </w:rPr>
        <w:t>工业和信息化部</w:t>
      </w:r>
    </w:p>
    <w:p>
      <w:pPr>
        <w:spacing w:line="360" w:lineRule="auto"/>
        <w:rPr>
          <w:rFonts w:ascii="宋体" w:hAnsi="宋体"/>
          <w:sz w:val="24"/>
          <w:szCs w:val="32"/>
        </w:rPr>
      </w:pPr>
      <w:r>
        <w:rPr>
          <w:rFonts w:hint="eastAsia" w:ascii="宋体" w:hAnsi="宋体"/>
          <w:sz w:val="24"/>
          <w:szCs w:val="32"/>
        </w:rPr>
        <w:t>国家统计局</w:t>
      </w:r>
    </w:p>
    <w:p>
      <w:pPr>
        <w:spacing w:line="360" w:lineRule="auto"/>
        <w:rPr>
          <w:rFonts w:hint="eastAsia" w:ascii="宋体" w:hAnsi="宋体"/>
          <w:sz w:val="24"/>
          <w:szCs w:val="32"/>
        </w:rPr>
      </w:pPr>
      <w:r>
        <w:rPr>
          <w:rFonts w:hint="eastAsia" w:ascii="宋体" w:hAnsi="宋体"/>
          <w:sz w:val="24"/>
          <w:szCs w:val="32"/>
        </w:rPr>
        <w:t>国家发展和改革委员会</w:t>
      </w:r>
    </w:p>
    <w:p>
      <w:pPr>
        <w:spacing w:line="360" w:lineRule="auto"/>
        <w:rPr>
          <w:rFonts w:ascii="宋体" w:hAnsi="宋体"/>
          <w:sz w:val="24"/>
          <w:szCs w:val="32"/>
        </w:rPr>
      </w:pPr>
      <w:r>
        <w:rPr>
          <w:rFonts w:hint="eastAsia" w:ascii="宋体" w:hAnsi="宋体"/>
          <w:sz w:val="24"/>
          <w:szCs w:val="32"/>
        </w:rPr>
        <w:t>财政部</w:t>
      </w:r>
    </w:p>
    <w:p>
      <w:pPr>
        <w:spacing w:line="360" w:lineRule="auto"/>
        <w:jc w:val="center"/>
        <w:rPr>
          <w:rFonts w:ascii="宋体" w:hAnsi="宋体"/>
          <w:sz w:val="24"/>
          <w:szCs w:val="32"/>
        </w:rPr>
      </w:pPr>
      <w:r>
        <w:rPr>
          <w:rFonts w:hint="eastAsia" w:ascii="宋体" w:hAnsi="宋体"/>
          <w:sz w:val="24"/>
          <w:szCs w:val="32"/>
        </w:rPr>
        <w:t xml:space="preserve">                                            二○一一年六月十八日</w:t>
      </w:r>
    </w:p>
    <w:p>
      <w:pPr>
        <w:spacing w:line="360" w:lineRule="auto"/>
        <w:jc w:val="center"/>
        <w:rPr>
          <w:rFonts w:hint="eastAsia" w:ascii="宋体" w:hAnsi="宋体"/>
          <w:b/>
          <w:bCs/>
          <w:sz w:val="24"/>
          <w:szCs w:val="32"/>
        </w:rPr>
      </w:pPr>
      <w:r>
        <w:rPr>
          <w:rFonts w:hint="eastAsia" w:ascii="宋体" w:hAnsi="宋体"/>
          <w:b/>
          <w:bCs/>
          <w:sz w:val="24"/>
          <w:szCs w:val="32"/>
        </w:rPr>
        <w:t>中小企业划型标准规定</w:t>
      </w:r>
    </w:p>
    <w:p>
      <w:pPr>
        <w:pStyle w:val="16"/>
        <w:spacing w:line="360" w:lineRule="auto"/>
        <w:rPr>
          <w:rFonts w:ascii="宋体" w:hAnsi="宋体"/>
          <w:sz w:val="36"/>
          <w:szCs w:val="22"/>
        </w:rPr>
      </w:pPr>
    </w:p>
    <w:p>
      <w:pPr>
        <w:spacing w:line="360" w:lineRule="auto"/>
        <w:rPr>
          <w:rFonts w:ascii="宋体" w:hAnsi="宋体"/>
          <w:sz w:val="24"/>
          <w:szCs w:val="32"/>
        </w:rPr>
      </w:pPr>
      <w:r>
        <w:rPr>
          <w:rFonts w:hint="eastAsia" w:ascii="宋体" w:hAnsi="宋体"/>
          <w:sz w:val="24"/>
          <w:szCs w:val="32"/>
        </w:rPr>
        <w:t>一、根据《中华人民共和国中小企业促进法》和《国务院关于进一步促进中小企业发展的若干意见》(国发〔2009〕36号)，制定本规定。</w:t>
      </w:r>
    </w:p>
    <w:p>
      <w:pPr>
        <w:spacing w:line="360" w:lineRule="auto"/>
        <w:rPr>
          <w:rFonts w:ascii="宋体" w:hAnsi="宋体"/>
          <w:sz w:val="24"/>
          <w:szCs w:val="32"/>
        </w:rPr>
      </w:pPr>
      <w:r>
        <w:rPr>
          <w:rFonts w:hint="eastAsia" w:ascii="宋体" w:hAnsi="宋体"/>
          <w:sz w:val="24"/>
          <w:szCs w:val="32"/>
        </w:rPr>
        <w:t>二、中小企业划分为中型、小型、微型三种类型，具体标准根据企业从业人员、营业收入、资产总额等指标，结合行业特点制定。</w:t>
      </w:r>
    </w:p>
    <w:p>
      <w:pPr>
        <w:spacing w:line="360" w:lineRule="auto"/>
        <w:rPr>
          <w:rFonts w:ascii="宋体" w:hAnsi="宋体"/>
          <w:sz w:val="24"/>
          <w:szCs w:val="32"/>
        </w:rPr>
      </w:pPr>
      <w:r>
        <w:rPr>
          <w:rFonts w:hint="eastAsia" w:ascii="宋体" w:hAnsi="宋体"/>
          <w:sz w:val="24"/>
          <w:szCs w:val="32"/>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line="360" w:lineRule="auto"/>
        <w:outlineLvl w:val="1"/>
        <w:rPr>
          <w:rFonts w:ascii="宋体" w:hAnsi="宋体"/>
          <w:sz w:val="24"/>
          <w:szCs w:val="32"/>
        </w:rPr>
      </w:pPr>
      <w:bookmarkStart w:id="303" w:name="_Toc5861"/>
      <w:bookmarkStart w:id="304" w:name="_Toc9212"/>
      <w:bookmarkStart w:id="305" w:name="_Toc10969"/>
      <w:r>
        <w:rPr>
          <w:rFonts w:hint="eastAsia" w:ascii="宋体" w:hAnsi="宋体"/>
          <w:sz w:val="24"/>
          <w:szCs w:val="32"/>
        </w:rPr>
        <w:t>四、各行业划型标准为：</w:t>
      </w:r>
      <w:bookmarkEnd w:id="303"/>
      <w:bookmarkEnd w:id="304"/>
      <w:bookmarkEnd w:id="305"/>
    </w:p>
    <w:p>
      <w:pPr>
        <w:spacing w:line="360" w:lineRule="auto"/>
        <w:rPr>
          <w:rFonts w:ascii="宋体" w:hAnsi="宋体"/>
          <w:sz w:val="24"/>
          <w:szCs w:val="32"/>
        </w:rPr>
      </w:pPr>
      <w:r>
        <w:rPr>
          <w:rFonts w:hint="eastAsia" w:ascii="宋体" w:hAnsi="宋体"/>
          <w:sz w:val="24"/>
          <w:szCs w:val="32"/>
        </w:rPr>
        <w:t>（一）农、林、牧、渔业。营业收入20000万元以下的为中小微型企业。其中，营业收入500万元及以上的为中型企业，营业收入50万元及以上的为小型企业，营业收入50万元以下的为微型企业。</w:t>
      </w:r>
    </w:p>
    <w:p>
      <w:pPr>
        <w:spacing w:line="360" w:lineRule="auto"/>
        <w:rPr>
          <w:rFonts w:ascii="宋体" w:hAnsi="宋体"/>
          <w:sz w:val="24"/>
          <w:szCs w:val="32"/>
        </w:rPr>
      </w:pPr>
      <w:r>
        <w:rPr>
          <w:rFonts w:hint="eastAsia" w:ascii="宋体" w:hAnsi="宋体"/>
          <w:sz w:val="24"/>
          <w:szCs w:val="32"/>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60" w:lineRule="auto"/>
        <w:rPr>
          <w:rFonts w:ascii="宋体" w:hAnsi="宋体"/>
          <w:sz w:val="24"/>
          <w:szCs w:val="32"/>
        </w:rPr>
      </w:pPr>
      <w:r>
        <w:rPr>
          <w:rFonts w:hint="eastAsia" w:ascii="宋体" w:hAnsi="宋体"/>
          <w:sz w:val="24"/>
          <w:szCs w:val="32"/>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360" w:lineRule="auto"/>
        <w:rPr>
          <w:rFonts w:ascii="宋体" w:hAnsi="宋体"/>
          <w:sz w:val="24"/>
          <w:szCs w:val="32"/>
        </w:rPr>
      </w:pPr>
      <w:r>
        <w:rPr>
          <w:rFonts w:hint="eastAsia" w:ascii="宋体" w:hAnsi="宋体"/>
          <w:sz w:val="24"/>
          <w:szCs w:val="32"/>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360" w:lineRule="auto"/>
        <w:rPr>
          <w:rFonts w:ascii="宋体" w:hAnsi="宋体"/>
          <w:sz w:val="24"/>
          <w:szCs w:val="32"/>
        </w:rPr>
      </w:pPr>
      <w:r>
        <w:rPr>
          <w:rFonts w:hint="eastAsia" w:ascii="宋体" w:hAnsi="宋体"/>
          <w:sz w:val="24"/>
          <w:szCs w:val="32"/>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360" w:lineRule="auto"/>
        <w:rPr>
          <w:rFonts w:ascii="宋体" w:hAnsi="宋体"/>
          <w:sz w:val="24"/>
          <w:szCs w:val="32"/>
        </w:rPr>
      </w:pPr>
      <w:r>
        <w:rPr>
          <w:rFonts w:hint="eastAsia" w:ascii="宋体" w:hAnsi="宋体"/>
          <w:sz w:val="24"/>
          <w:szCs w:val="32"/>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360" w:lineRule="auto"/>
        <w:rPr>
          <w:rFonts w:ascii="宋体" w:hAnsi="宋体"/>
          <w:sz w:val="24"/>
          <w:szCs w:val="32"/>
        </w:rPr>
      </w:pPr>
      <w:r>
        <w:rPr>
          <w:rFonts w:hint="eastAsia" w:ascii="宋体" w:hAnsi="宋体"/>
          <w:sz w:val="24"/>
          <w:szCs w:val="32"/>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360" w:lineRule="auto"/>
        <w:rPr>
          <w:rFonts w:ascii="宋体" w:hAnsi="宋体"/>
          <w:sz w:val="24"/>
          <w:szCs w:val="32"/>
        </w:rPr>
      </w:pPr>
      <w:r>
        <w:rPr>
          <w:rFonts w:hint="eastAsia" w:ascii="宋体" w:hAnsi="宋体"/>
          <w:sz w:val="24"/>
          <w:szCs w:val="32"/>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360" w:lineRule="auto"/>
        <w:rPr>
          <w:rFonts w:ascii="宋体" w:hAnsi="宋体"/>
          <w:sz w:val="24"/>
          <w:szCs w:val="32"/>
        </w:rPr>
      </w:pPr>
      <w:r>
        <w:rPr>
          <w:rFonts w:hint="eastAsia" w:ascii="宋体" w:hAnsi="宋体"/>
          <w:sz w:val="24"/>
          <w:szCs w:val="32"/>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rPr>
          <w:rFonts w:ascii="宋体" w:hAnsi="宋体"/>
          <w:sz w:val="24"/>
          <w:szCs w:val="32"/>
        </w:rPr>
      </w:pPr>
      <w:r>
        <w:rPr>
          <w:rFonts w:hint="eastAsia" w:ascii="宋体" w:hAnsi="宋体"/>
          <w:sz w:val="24"/>
          <w:szCs w:val="32"/>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rPr>
          <w:rFonts w:ascii="宋体" w:hAnsi="宋体"/>
          <w:sz w:val="24"/>
          <w:szCs w:val="32"/>
        </w:rPr>
      </w:pPr>
      <w:r>
        <w:rPr>
          <w:rFonts w:hint="eastAsia" w:ascii="宋体" w:hAnsi="宋体"/>
          <w:sz w:val="24"/>
          <w:szCs w:val="32"/>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360" w:lineRule="auto"/>
        <w:rPr>
          <w:rFonts w:ascii="宋体" w:hAnsi="宋体"/>
          <w:sz w:val="24"/>
          <w:szCs w:val="32"/>
        </w:rPr>
      </w:pPr>
      <w:r>
        <w:rPr>
          <w:rFonts w:hint="eastAsia" w:ascii="宋体" w:hAnsi="宋体"/>
          <w:sz w:val="24"/>
          <w:szCs w:val="32"/>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360" w:lineRule="auto"/>
        <w:rPr>
          <w:rFonts w:ascii="宋体" w:hAnsi="宋体"/>
          <w:sz w:val="24"/>
          <w:szCs w:val="32"/>
        </w:rPr>
      </w:pPr>
      <w:r>
        <w:rPr>
          <w:rFonts w:hint="eastAsia" w:ascii="宋体" w:hAnsi="宋体"/>
          <w:sz w:val="24"/>
          <w:szCs w:val="32"/>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360" w:lineRule="auto"/>
        <w:rPr>
          <w:rFonts w:ascii="宋体" w:hAnsi="宋体"/>
          <w:sz w:val="24"/>
          <w:szCs w:val="32"/>
        </w:rPr>
      </w:pPr>
      <w:r>
        <w:rPr>
          <w:rFonts w:hint="eastAsia" w:ascii="宋体" w:hAnsi="宋体"/>
          <w:sz w:val="24"/>
          <w:szCs w:val="32"/>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360" w:lineRule="auto"/>
        <w:rPr>
          <w:rFonts w:ascii="宋体" w:hAnsi="宋体"/>
          <w:sz w:val="24"/>
          <w:szCs w:val="32"/>
        </w:rPr>
      </w:pPr>
      <w:r>
        <w:rPr>
          <w:rFonts w:hint="eastAsia" w:ascii="宋体" w:hAnsi="宋体"/>
          <w:sz w:val="24"/>
          <w:szCs w:val="32"/>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360" w:lineRule="auto"/>
        <w:rPr>
          <w:rFonts w:ascii="宋体" w:hAnsi="宋体"/>
          <w:sz w:val="24"/>
          <w:szCs w:val="32"/>
        </w:rPr>
      </w:pPr>
      <w:r>
        <w:rPr>
          <w:rFonts w:hint="eastAsia" w:ascii="宋体" w:hAnsi="宋体"/>
          <w:sz w:val="24"/>
          <w:szCs w:val="32"/>
        </w:rPr>
        <w:t>（十六）其他未列明行业。从业人员300人以下的为中小微型企业。其中，从业人员100人及以上的为中型企业；从业人员10人及以上的为小型企业；从业人员10人以下的为微型企业。</w:t>
      </w:r>
    </w:p>
    <w:p>
      <w:pPr>
        <w:spacing w:line="360" w:lineRule="auto"/>
        <w:outlineLvl w:val="1"/>
        <w:rPr>
          <w:rFonts w:ascii="宋体" w:hAnsi="宋体"/>
          <w:sz w:val="24"/>
          <w:szCs w:val="32"/>
        </w:rPr>
      </w:pPr>
      <w:bookmarkStart w:id="306" w:name="_Toc15757"/>
      <w:bookmarkStart w:id="307" w:name="_Toc13365"/>
      <w:bookmarkStart w:id="308" w:name="_Toc18663"/>
      <w:r>
        <w:rPr>
          <w:rFonts w:hint="eastAsia" w:ascii="宋体" w:hAnsi="宋体"/>
          <w:sz w:val="24"/>
          <w:szCs w:val="32"/>
        </w:rPr>
        <w:t>五、企业类型的划分以统计部门的统计数据为依据。</w:t>
      </w:r>
      <w:bookmarkEnd w:id="306"/>
      <w:bookmarkEnd w:id="307"/>
      <w:bookmarkEnd w:id="308"/>
    </w:p>
    <w:p>
      <w:pPr>
        <w:spacing w:line="360" w:lineRule="auto"/>
        <w:rPr>
          <w:rFonts w:ascii="宋体" w:hAnsi="宋体"/>
          <w:sz w:val="24"/>
          <w:szCs w:val="32"/>
        </w:rPr>
      </w:pPr>
      <w:r>
        <w:rPr>
          <w:rFonts w:hint="eastAsia" w:ascii="宋体" w:hAnsi="宋体"/>
          <w:sz w:val="24"/>
          <w:szCs w:val="32"/>
        </w:rPr>
        <w:t>六、本规定适用于在中华人民共和国境内依法设立的各类所有制和各种组织形式的企业。个体工商户和本规定以外的行业，参照本规定进行划型。</w:t>
      </w:r>
    </w:p>
    <w:p>
      <w:pPr>
        <w:spacing w:line="360" w:lineRule="auto"/>
        <w:rPr>
          <w:rFonts w:ascii="宋体" w:hAnsi="宋体"/>
          <w:sz w:val="24"/>
          <w:szCs w:val="32"/>
        </w:rPr>
      </w:pPr>
      <w:r>
        <w:rPr>
          <w:rFonts w:hint="eastAsia" w:ascii="宋体" w:hAnsi="宋体"/>
          <w:sz w:val="24"/>
          <w:szCs w:val="32"/>
        </w:rPr>
        <w:t>七、本规定的中型企业标准上限即为大型企业标准的下限，国家统计部门据此制定大中小微型企业的统计分类。国务院有关部门据此进行相关数据分析，不得制定与本规定不一致的企业划型标准。</w:t>
      </w:r>
    </w:p>
    <w:p>
      <w:pPr>
        <w:spacing w:line="360" w:lineRule="auto"/>
        <w:rPr>
          <w:rFonts w:ascii="宋体" w:hAnsi="宋体"/>
          <w:sz w:val="24"/>
          <w:szCs w:val="32"/>
        </w:rPr>
      </w:pPr>
      <w:r>
        <w:rPr>
          <w:rFonts w:hint="eastAsia" w:ascii="宋体" w:hAnsi="宋体"/>
          <w:sz w:val="24"/>
          <w:szCs w:val="32"/>
        </w:rPr>
        <w:t>八、本规定由工业和信息化部、国家统计局会同有关部门根据《国民经济行业分类》修订情况和企业发展变化情况适时修订。</w:t>
      </w:r>
    </w:p>
    <w:p>
      <w:pPr>
        <w:spacing w:line="360" w:lineRule="auto"/>
        <w:outlineLvl w:val="1"/>
        <w:rPr>
          <w:rFonts w:ascii="宋体" w:hAnsi="宋体"/>
          <w:sz w:val="24"/>
          <w:szCs w:val="32"/>
        </w:rPr>
      </w:pPr>
      <w:bookmarkStart w:id="309" w:name="_Toc15003"/>
      <w:bookmarkStart w:id="310" w:name="_Toc6164"/>
      <w:bookmarkStart w:id="311" w:name="_Toc16785"/>
      <w:r>
        <w:rPr>
          <w:rFonts w:hint="eastAsia" w:ascii="宋体" w:hAnsi="宋体"/>
          <w:sz w:val="24"/>
          <w:szCs w:val="32"/>
        </w:rPr>
        <w:t>九、本规定由工业和信息化部、国家统计局会同有关部门负责解释。</w:t>
      </w:r>
      <w:bookmarkEnd w:id="309"/>
      <w:bookmarkEnd w:id="310"/>
      <w:bookmarkEnd w:id="311"/>
    </w:p>
    <w:p>
      <w:pPr>
        <w:spacing w:line="360" w:lineRule="auto"/>
        <w:rPr>
          <w:rFonts w:ascii="宋体" w:hAnsi="宋体"/>
          <w:sz w:val="24"/>
          <w:szCs w:val="32"/>
        </w:rPr>
      </w:pPr>
      <w:r>
        <w:rPr>
          <w:rFonts w:hint="eastAsia" w:ascii="宋体" w:hAnsi="宋体"/>
          <w:sz w:val="24"/>
          <w:szCs w:val="32"/>
        </w:rPr>
        <w:t>十、本规定自发布之日起执行，原国家经贸委、原国家计委、财政部和国家统计局2003年颁布的《中小企业标准暂行规定》同时废止。</w:t>
      </w:r>
    </w:p>
    <w:p>
      <w:pPr>
        <w:rPr>
          <w:rFonts w:hint="eastAsia" w:ascii="宋体" w:hAnsi="宋体"/>
        </w:rPr>
      </w:pPr>
    </w:p>
    <w:p>
      <w:pPr>
        <w:spacing w:line="295" w:lineRule="auto"/>
        <w:rPr>
          <w:rFonts w:ascii="宋体" w:hAnsi="宋体"/>
          <w:sz w:val="24"/>
          <w:szCs w:val="32"/>
        </w:rPr>
      </w:pPr>
    </w:p>
    <w:p>
      <w:pPr>
        <w:pageBreakBefore/>
        <w:spacing w:before="68" w:line="185" w:lineRule="auto"/>
        <w:jc w:val="center"/>
        <w:outlineLvl w:val="1"/>
        <w:rPr>
          <w:rFonts w:ascii="宋体" w:hAnsi="宋体" w:cs="宋体"/>
          <w:sz w:val="28"/>
          <w:szCs w:val="28"/>
        </w:rPr>
      </w:pPr>
      <w:bookmarkStart w:id="312" w:name="_Toc3423"/>
      <w:bookmarkStart w:id="313" w:name="_Toc18188"/>
      <w:bookmarkStart w:id="314" w:name="_Toc32181"/>
      <w:r>
        <w:rPr>
          <w:rFonts w:hint="eastAsia" w:ascii="宋体" w:hAnsi="宋体" w:cs="宋体"/>
          <w:spacing w:val="-1"/>
          <w:sz w:val="32"/>
          <w:szCs w:val="32"/>
          <w:lang w:val="en-US" w:eastAsia="zh-CN"/>
        </w:rPr>
        <w:t>二</w:t>
      </w:r>
      <w:r>
        <w:rPr>
          <w:rFonts w:ascii="宋体" w:hAnsi="宋体" w:cs="宋体"/>
          <w:spacing w:val="-1"/>
          <w:sz w:val="32"/>
          <w:szCs w:val="32"/>
        </w:rPr>
        <w:t>、中小企业声明函（非中小企业则不填）</w:t>
      </w:r>
      <w:bookmarkEnd w:id="312"/>
      <w:bookmarkEnd w:id="313"/>
      <w:bookmarkEnd w:id="314"/>
    </w:p>
    <w:p>
      <w:pPr>
        <w:spacing w:before="335"/>
        <w:ind w:left="23" w:firstLine="527"/>
        <w:rPr>
          <w:rFonts w:ascii="宋体" w:hAnsi="宋体" w:cs="宋体"/>
          <w:spacing w:val="-2"/>
          <w:sz w:val="24"/>
        </w:rPr>
      </w:pPr>
      <w:r>
        <w:rPr>
          <w:rFonts w:ascii="宋体" w:hAnsi="宋体" w:cs="宋体"/>
          <w:spacing w:val="-2"/>
          <w:sz w:val="24"/>
        </w:rPr>
        <w:t>本公司（联合体）郑重声明，根据《政府采购促进中小企业发展管理办法》（财库 ﹝ 2020 ﹞ 46 号） 的规定，本公司（联合体） 参加（单位名称）的（项目名称）采购活动，服务全部由符合政策要求的中小企业承接。相关企业（含联合体中的中小企业、签订分包意向协议的</w:t>
      </w:r>
    </w:p>
    <w:p>
      <w:pPr>
        <w:spacing w:before="335"/>
        <w:ind w:left="23" w:firstLine="527"/>
        <w:rPr>
          <w:rFonts w:ascii="宋体" w:hAnsi="宋体" w:cs="宋体"/>
          <w:spacing w:val="-2"/>
          <w:sz w:val="24"/>
        </w:rPr>
      </w:pPr>
      <w:r>
        <w:rPr>
          <w:rFonts w:ascii="宋体" w:hAnsi="宋体" w:cs="宋体"/>
          <w:spacing w:val="-2"/>
          <w:sz w:val="24"/>
        </w:rPr>
        <w:t>中小企业） 的具体情况如下：</w:t>
      </w:r>
    </w:p>
    <w:p>
      <w:pPr>
        <w:spacing w:before="335"/>
        <w:ind w:left="23" w:firstLine="527"/>
        <w:rPr>
          <w:rFonts w:ascii="宋体" w:hAnsi="宋体" w:cs="宋体"/>
          <w:spacing w:val="-2"/>
          <w:sz w:val="24"/>
        </w:rPr>
      </w:pPr>
      <w:r>
        <w:rPr>
          <w:rFonts w:ascii="宋体" w:hAnsi="宋体" w:cs="宋体"/>
          <w:spacing w:val="-2"/>
          <w:sz w:val="24"/>
        </w:rPr>
        <w:t xml:space="preserve">1. </w:t>
      </w:r>
      <w:r>
        <w:rPr>
          <w:rFonts w:ascii="宋体" w:hAnsi="宋体" w:cs="宋体"/>
          <w:spacing w:val="-2"/>
          <w:sz w:val="24"/>
          <w:u w:val="single"/>
        </w:rPr>
        <w:t>（标的名称）</w:t>
      </w:r>
      <w:r>
        <w:rPr>
          <w:rFonts w:ascii="宋体" w:hAnsi="宋体" w:cs="宋体"/>
          <w:spacing w:val="-2"/>
          <w:sz w:val="24"/>
        </w:rPr>
        <w:t>，属于</w:t>
      </w:r>
      <w:r>
        <w:rPr>
          <w:rFonts w:ascii="宋体" w:hAnsi="宋体" w:cs="宋体"/>
          <w:spacing w:val="-2"/>
          <w:sz w:val="24"/>
          <w:u w:val="single"/>
        </w:rPr>
        <w:t>（采购文件中明确的所属行业）</w:t>
      </w:r>
      <w:r>
        <w:rPr>
          <w:rFonts w:ascii="宋体" w:hAnsi="宋体" w:cs="宋体"/>
          <w:spacing w:val="-2"/>
          <w:sz w:val="24"/>
        </w:rPr>
        <w:t>；承建（承接）企业</w:t>
      </w:r>
      <w:r>
        <w:rPr>
          <w:rFonts w:ascii="宋体" w:hAnsi="宋体" w:cs="宋体"/>
          <w:spacing w:val="-2"/>
          <w:sz w:val="24"/>
          <w:u w:val="single"/>
        </w:rPr>
        <w:t>（企业名称）</w:t>
      </w:r>
      <w:r>
        <w:rPr>
          <w:rFonts w:ascii="宋体" w:hAnsi="宋体" w:cs="宋体"/>
          <w:spacing w:val="-2"/>
          <w:sz w:val="24"/>
        </w:rPr>
        <w:t xml:space="preserve"> ，从业人员</w:t>
      </w:r>
      <w:r>
        <w:rPr>
          <w:rFonts w:ascii="宋体" w:hAnsi="宋体" w:cs="宋体"/>
          <w:spacing w:val="-2"/>
          <w:sz w:val="24"/>
          <w:u w:val="single"/>
        </w:rPr>
        <w:t xml:space="preserve">    </w:t>
      </w:r>
      <w:r>
        <w:rPr>
          <w:rFonts w:ascii="宋体" w:hAnsi="宋体" w:cs="宋体"/>
          <w:spacing w:val="-2"/>
          <w:sz w:val="24"/>
        </w:rPr>
        <w:t>人，营业收入为</w:t>
      </w:r>
      <w:r>
        <w:rPr>
          <w:rFonts w:ascii="宋体" w:hAnsi="宋体" w:cs="宋体"/>
          <w:spacing w:val="-2"/>
          <w:sz w:val="24"/>
          <w:u w:val="single"/>
        </w:rPr>
        <w:t xml:space="preserve">      </w:t>
      </w:r>
      <w:r>
        <w:rPr>
          <w:rFonts w:ascii="宋体" w:hAnsi="宋体" w:cs="宋体"/>
          <w:spacing w:val="-2"/>
          <w:sz w:val="24"/>
        </w:rPr>
        <w:t>万元，资产总额为</w:t>
      </w:r>
      <w:r>
        <w:rPr>
          <w:rFonts w:ascii="宋体" w:hAnsi="宋体" w:cs="宋体"/>
          <w:spacing w:val="-2"/>
          <w:sz w:val="24"/>
          <w:u w:val="single"/>
        </w:rPr>
        <w:t xml:space="preserve">       </w:t>
      </w:r>
      <w:r>
        <w:rPr>
          <w:rFonts w:ascii="宋体" w:hAnsi="宋体" w:cs="宋体"/>
          <w:spacing w:val="-2"/>
          <w:sz w:val="24"/>
        </w:rPr>
        <w:t>万元，属于</w:t>
      </w:r>
      <w:r>
        <w:rPr>
          <w:rFonts w:ascii="宋体" w:hAnsi="宋体" w:cs="宋体"/>
          <w:spacing w:val="-2"/>
          <w:sz w:val="24"/>
          <w:u w:val="single"/>
        </w:rPr>
        <w:t xml:space="preserve">（中型企业、小型企业、微型企业） </w:t>
      </w:r>
      <w:r>
        <w:rPr>
          <w:rFonts w:ascii="宋体" w:hAnsi="宋体" w:cs="宋体"/>
          <w:spacing w:val="-2"/>
          <w:sz w:val="24"/>
        </w:rPr>
        <w:t>；</w:t>
      </w:r>
    </w:p>
    <w:p>
      <w:pPr>
        <w:spacing w:before="335"/>
        <w:ind w:left="23" w:firstLine="527"/>
        <w:rPr>
          <w:rFonts w:ascii="宋体" w:hAnsi="宋体" w:cs="宋体"/>
          <w:spacing w:val="-2"/>
          <w:sz w:val="24"/>
        </w:rPr>
      </w:pPr>
      <w:r>
        <w:rPr>
          <w:rFonts w:ascii="宋体" w:hAnsi="宋体" w:cs="宋体"/>
          <w:spacing w:val="-2"/>
          <w:sz w:val="24"/>
        </w:rPr>
        <w:t xml:space="preserve">2. </w:t>
      </w:r>
      <w:r>
        <w:rPr>
          <w:rFonts w:ascii="宋体" w:hAnsi="宋体" w:cs="宋体"/>
          <w:spacing w:val="-2"/>
          <w:sz w:val="24"/>
          <w:u w:val="single"/>
        </w:rPr>
        <w:t xml:space="preserve">（标的名称）  </w:t>
      </w:r>
      <w:r>
        <w:rPr>
          <w:rFonts w:ascii="宋体" w:hAnsi="宋体" w:cs="宋体"/>
          <w:spacing w:val="-2"/>
          <w:sz w:val="24"/>
        </w:rPr>
        <w:t>，属于</w:t>
      </w:r>
      <w:r>
        <w:rPr>
          <w:rFonts w:ascii="宋体" w:hAnsi="宋体" w:cs="宋体"/>
          <w:spacing w:val="-2"/>
          <w:sz w:val="24"/>
          <w:u w:val="single"/>
        </w:rPr>
        <w:t>（采购文件中明确的所属行业）</w:t>
      </w:r>
      <w:r>
        <w:rPr>
          <w:rFonts w:ascii="宋体" w:hAnsi="宋体" w:cs="宋体"/>
          <w:spacing w:val="-2"/>
          <w:sz w:val="24"/>
        </w:rPr>
        <w:t>；承建（承接） 企业为</w:t>
      </w:r>
      <w:r>
        <w:rPr>
          <w:rFonts w:ascii="宋体" w:hAnsi="宋体" w:cs="宋体"/>
          <w:spacing w:val="-2"/>
          <w:sz w:val="24"/>
          <w:u w:val="single"/>
        </w:rPr>
        <w:t>（企业名称）</w:t>
      </w:r>
      <w:r>
        <w:rPr>
          <w:rFonts w:ascii="宋体" w:hAnsi="宋体" w:cs="宋体"/>
          <w:spacing w:val="-2"/>
          <w:sz w:val="24"/>
        </w:rPr>
        <w:t>，从业人员</w:t>
      </w:r>
      <w:r>
        <w:rPr>
          <w:rFonts w:ascii="宋体" w:hAnsi="宋体" w:cs="宋体"/>
          <w:spacing w:val="-2"/>
          <w:sz w:val="24"/>
          <w:u w:val="single"/>
        </w:rPr>
        <w:t xml:space="preserve">    </w:t>
      </w:r>
      <w:r>
        <w:rPr>
          <w:rFonts w:ascii="宋体" w:hAnsi="宋体" w:cs="宋体"/>
          <w:spacing w:val="-2"/>
          <w:sz w:val="24"/>
        </w:rPr>
        <w:t>人，营业收入为</w:t>
      </w:r>
      <w:r>
        <w:rPr>
          <w:rFonts w:ascii="宋体" w:hAnsi="宋体" w:cs="宋体"/>
          <w:spacing w:val="-2"/>
          <w:sz w:val="24"/>
          <w:u w:val="single"/>
        </w:rPr>
        <w:t xml:space="preserve">      </w:t>
      </w:r>
      <w:r>
        <w:rPr>
          <w:rFonts w:ascii="宋体" w:hAnsi="宋体" w:cs="宋体"/>
          <w:spacing w:val="-2"/>
          <w:sz w:val="24"/>
        </w:rPr>
        <w:t>万元，资产总额为</w:t>
      </w:r>
      <w:r>
        <w:rPr>
          <w:rFonts w:ascii="宋体" w:hAnsi="宋体" w:cs="宋体"/>
          <w:spacing w:val="-2"/>
          <w:sz w:val="24"/>
          <w:u w:val="single"/>
        </w:rPr>
        <w:t xml:space="preserve">       </w:t>
      </w:r>
      <w:r>
        <w:rPr>
          <w:rFonts w:ascii="宋体" w:hAnsi="宋体" w:cs="宋体"/>
          <w:spacing w:val="-2"/>
          <w:sz w:val="24"/>
        </w:rPr>
        <w:t>万元，属于</w:t>
      </w:r>
      <w:r>
        <w:rPr>
          <w:rFonts w:ascii="宋体" w:hAnsi="宋体" w:cs="宋体"/>
          <w:spacing w:val="-2"/>
          <w:sz w:val="24"/>
          <w:u w:val="single"/>
        </w:rPr>
        <w:t>（中 型企业、小型企业、微型企业）</w:t>
      </w:r>
      <w:r>
        <w:rPr>
          <w:rFonts w:ascii="宋体" w:hAnsi="宋体" w:cs="宋体"/>
          <w:spacing w:val="-2"/>
          <w:sz w:val="24"/>
        </w:rPr>
        <w:t xml:space="preserve"> ；</w:t>
      </w:r>
    </w:p>
    <w:p>
      <w:pPr>
        <w:spacing w:before="335"/>
        <w:ind w:left="23" w:firstLine="527"/>
        <w:rPr>
          <w:rFonts w:ascii="宋体" w:hAnsi="宋体" w:cs="宋体"/>
          <w:spacing w:val="-2"/>
          <w:sz w:val="24"/>
        </w:rPr>
      </w:pPr>
      <w:r>
        <w:rPr>
          <w:rFonts w:ascii="宋体" w:hAnsi="宋体" w:cs="宋体"/>
          <w:spacing w:val="-2"/>
          <w:sz w:val="24"/>
        </w:rPr>
        <w:t>……</w:t>
      </w:r>
    </w:p>
    <w:p>
      <w:pPr>
        <w:spacing w:before="335"/>
        <w:ind w:left="23" w:firstLine="527"/>
        <w:rPr>
          <w:rFonts w:ascii="宋体" w:hAnsi="宋体" w:cs="宋体"/>
          <w:spacing w:val="-2"/>
          <w:sz w:val="24"/>
        </w:rPr>
      </w:pPr>
      <w:r>
        <w:rPr>
          <w:rFonts w:ascii="宋体" w:hAnsi="宋体" w:cs="宋体"/>
          <w:spacing w:val="-2"/>
          <w:sz w:val="24"/>
        </w:rPr>
        <w:t>以上企业，不属于大企业的分支机构，不存在控股股东为大企业的情形，也不存在与 大企业的负责人为同一人的情 形。</w:t>
      </w:r>
    </w:p>
    <w:p>
      <w:pPr>
        <w:spacing w:before="335"/>
        <w:ind w:left="23" w:firstLine="527"/>
        <w:rPr>
          <w:rFonts w:ascii="宋体" w:hAnsi="宋体" w:cs="宋体"/>
          <w:spacing w:val="-2"/>
          <w:sz w:val="24"/>
        </w:rPr>
      </w:pPr>
      <w:r>
        <w:rPr>
          <w:rFonts w:ascii="宋体" w:hAnsi="宋体" w:cs="宋体"/>
          <w:spacing w:val="-2"/>
          <w:sz w:val="24"/>
        </w:rPr>
        <w:t>本企业对上述声明内容的真实性负责。如有虚假，将依法承担相应责任。</w:t>
      </w:r>
    </w:p>
    <w:p>
      <w:pPr>
        <w:spacing w:before="335"/>
        <w:ind w:left="23" w:firstLine="527"/>
        <w:rPr>
          <w:rFonts w:ascii="宋体" w:hAnsi="宋体" w:cs="宋体"/>
          <w:spacing w:val="-2"/>
          <w:sz w:val="24"/>
        </w:rPr>
      </w:pPr>
    </w:p>
    <w:p>
      <w:pPr>
        <w:spacing w:before="335"/>
        <w:ind w:left="23" w:firstLine="527"/>
        <w:rPr>
          <w:rFonts w:hint="eastAsia" w:ascii="宋体" w:hAnsi="宋体" w:cs="宋体"/>
          <w:spacing w:val="-2"/>
          <w:sz w:val="24"/>
          <w:u w:val="single"/>
        </w:rPr>
      </w:pPr>
      <w:r>
        <w:rPr>
          <w:rFonts w:ascii="宋体" w:hAnsi="宋体" w:cs="宋体"/>
          <w:spacing w:val="-2"/>
          <w:sz w:val="24"/>
        </w:rPr>
        <w:t>企业名称（盖章） ：</w:t>
      </w:r>
      <w:r>
        <w:rPr>
          <w:rFonts w:hint="eastAsia" w:ascii="宋体" w:hAnsi="宋体" w:cs="宋体"/>
          <w:spacing w:val="-2"/>
          <w:sz w:val="24"/>
          <w:u w:val="single"/>
        </w:rPr>
        <w:t xml:space="preserve">                </w:t>
      </w:r>
    </w:p>
    <w:p>
      <w:pPr>
        <w:spacing w:before="335"/>
        <w:ind w:left="23" w:firstLine="527"/>
        <w:rPr>
          <w:rFonts w:ascii="宋体" w:hAnsi="宋体" w:cs="宋体"/>
          <w:spacing w:val="-2"/>
          <w:sz w:val="24"/>
        </w:rPr>
      </w:pPr>
      <w:r>
        <w:rPr>
          <w:rFonts w:ascii="宋体" w:hAnsi="宋体" w:cs="宋体"/>
          <w:spacing w:val="-2"/>
          <w:sz w:val="24"/>
        </w:rPr>
        <w:t xml:space="preserve"> 日 期：</w:t>
      </w:r>
      <w:r>
        <w:rPr>
          <w:rFonts w:hint="eastAsia" w:ascii="宋体" w:hAnsi="宋体" w:cs="宋体"/>
          <w:spacing w:val="-2"/>
          <w:sz w:val="24"/>
          <w:u w:val="single"/>
        </w:rPr>
        <w:t xml:space="preserve">              </w:t>
      </w:r>
    </w:p>
    <w:p>
      <w:pPr>
        <w:spacing w:before="335"/>
        <w:ind w:left="23" w:firstLine="527"/>
        <w:rPr>
          <w:rFonts w:ascii="宋体" w:hAnsi="宋体" w:cs="宋体"/>
          <w:spacing w:val="-2"/>
          <w:sz w:val="24"/>
        </w:rPr>
      </w:pPr>
    </w:p>
    <w:p>
      <w:pPr>
        <w:spacing w:before="335"/>
        <w:ind w:left="23" w:firstLine="527"/>
        <w:rPr>
          <w:rFonts w:ascii="宋体" w:hAnsi="宋体" w:cs="宋体"/>
          <w:spacing w:val="-2"/>
          <w:sz w:val="24"/>
        </w:rPr>
      </w:pPr>
      <w:r>
        <w:rPr>
          <w:rFonts w:ascii="宋体" w:hAnsi="宋体" w:cs="宋体"/>
          <w:spacing w:val="-2"/>
          <w:sz w:val="24"/>
        </w:rPr>
        <w:t>注： 从业人员、营业收入、资产总额填报上一年度数据，无上一年度数据的新成立企业可不填报</w:t>
      </w:r>
    </w:p>
    <w:p>
      <w:pPr>
        <w:rPr>
          <w:rFonts w:ascii="宋体" w:hAnsi="宋体"/>
          <w:sz w:val="32"/>
          <w:szCs w:val="32"/>
        </w:rPr>
        <w:sectPr>
          <w:headerReference r:id="rId5" w:type="default"/>
          <w:footerReference r:id="rId6" w:type="default"/>
          <w:pgSz w:w="11907" w:h="16840"/>
          <w:pgMar w:top="836" w:right="1786" w:bottom="1055" w:left="1786" w:header="821" w:footer="929" w:gutter="0"/>
          <w:pgNumType w:fmt="decimal"/>
          <w:cols w:space="720" w:num="1"/>
        </w:sectPr>
      </w:pPr>
    </w:p>
    <w:p>
      <w:pPr>
        <w:spacing w:line="248" w:lineRule="auto"/>
        <w:rPr>
          <w:rFonts w:ascii="宋体" w:hAnsi="宋体"/>
        </w:rPr>
      </w:pPr>
    </w:p>
    <w:p>
      <w:pPr>
        <w:spacing w:before="69" w:line="184" w:lineRule="auto"/>
        <w:ind w:firstLine="1280" w:firstLineChars="400"/>
        <w:jc w:val="both"/>
        <w:outlineLvl w:val="2"/>
        <w:rPr>
          <w:rFonts w:ascii="宋体" w:hAnsi="宋体" w:cs="宋体"/>
          <w:sz w:val="32"/>
          <w:szCs w:val="32"/>
        </w:rPr>
      </w:pPr>
      <w:r>
        <w:rPr>
          <w:rFonts w:ascii="宋体" w:hAnsi="宋体" w:cs="宋体"/>
          <w:sz w:val="32"/>
          <w:szCs w:val="32"/>
        </w:rPr>
        <w:t>2、监狱企业证明文件（非监狱企业则不填）</w:t>
      </w:r>
    </w:p>
    <w:p>
      <w:pPr>
        <w:spacing w:before="335" w:line="479" w:lineRule="auto"/>
        <w:ind w:left="39" w:right="57" w:firstLine="513"/>
        <w:rPr>
          <w:rFonts w:ascii="宋体" w:hAnsi="宋体" w:cs="宋体"/>
          <w:sz w:val="24"/>
        </w:rPr>
      </w:pPr>
      <w:r>
        <w:rPr>
          <w:rFonts w:ascii="宋体" w:hAnsi="宋体" w:cs="宋体"/>
          <w:spacing w:val="-4"/>
          <w:sz w:val="24"/>
        </w:rPr>
        <w:t>（以省级以上监狱管理局、戒毒管理局（含新疆生产建设兵团）</w:t>
      </w:r>
      <w:r>
        <w:rPr>
          <w:rFonts w:ascii="宋体" w:hAnsi="宋体" w:cs="宋体"/>
          <w:spacing w:val="40"/>
          <w:sz w:val="24"/>
        </w:rPr>
        <w:t xml:space="preserve"> </w:t>
      </w:r>
      <w:r>
        <w:rPr>
          <w:rFonts w:ascii="宋体" w:hAnsi="宋体" w:cs="宋体"/>
          <w:spacing w:val="-4"/>
          <w:sz w:val="24"/>
        </w:rPr>
        <w:t>出具的属于监狱企业</w:t>
      </w:r>
      <w:r>
        <w:rPr>
          <w:rFonts w:ascii="宋体" w:hAnsi="宋体" w:cs="宋体"/>
          <w:sz w:val="24"/>
        </w:rPr>
        <w:t xml:space="preserve"> </w:t>
      </w:r>
      <w:r>
        <w:rPr>
          <w:rFonts w:ascii="宋体" w:hAnsi="宋体" w:cs="宋体"/>
          <w:spacing w:val="-3"/>
          <w:sz w:val="24"/>
        </w:rPr>
        <w:t>的证明文件为准。）</w:t>
      </w:r>
    </w:p>
    <w:p>
      <w:pPr>
        <w:spacing w:line="261" w:lineRule="auto"/>
        <w:rPr>
          <w:rFonts w:ascii="宋体" w:hAnsi="宋体"/>
        </w:rPr>
      </w:pPr>
    </w:p>
    <w:p>
      <w:pPr>
        <w:spacing w:line="262" w:lineRule="auto"/>
        <w:rPr>
          <w:rFonts w:ascii="宋体" w:hAnsi="宋体"/>
        </w:rPr>
      </w:pPr>
    </w:p>
    <w:p>
      <w:pPr>
        <w:spacing w:before="69" w:line="184" w:lineRule="auto"/>
        <w:jc w:val="center"/>
        <w:outlineLvl w:val="2"/>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3、残疾人福利性单位声明函（非残疾人福利性单位则不填）</w:t>
      </w:r>
    </w:p>
    <w:p>
      <w:pPr>
        <w:spacing w:before="335" w:line="184" w:lineRule="auto"/>
        <w:ind w:firstLine="547"/>
        <w:jc w:val="center"/>
        <w:outlineLvl w:val="1"/>
        <w:rPr>
          <w:rFonts w:ascii="宋体" w:hAnsi="宋体" w:cs="宋体"/>
          <w:sz w:val="32"/>
          <w:szCs w:val="32"/>
        </w:rPr>
      </w:pPr>
      <w:bookmarkStart w:id="315" w:name="_Toc436"/>
      <w:bookmarkStart w:id="316" w:name="_Toc8271"/>
      <w:bookmarkStart w:id="317" w:name="_Toc23320"/>
      <w:r>
        <w:rPr>
          <w:rFonts w:ascii="宋体" w:hAnsi="宋体" w:cs="宋体"/>
          <w:spacing w:val="-1"/>
          <w:sz w:val="32"/>
          <w:szCs w:val="32"/>
        </w:rPr>
        <w:t>残疾人福利性单位声明函</w:t>
      </w:r>
      <w:bookmarkEnd w:id="315"/>
      <w:bookmarkEnd w:id="316"/>
      <w:bookmarkEnd w:id="317"/>
    </w:p>
    <w:p>
      <w:pPr>
        <w:spacing w:before="335" w:line="479" w:lineRule="auto"/>
        <w:ind w:left="21" w:firstLine="527"/>
        <w:rPr>
          <w:rFonts w:ascii="宋体" w:hAnsi="宋体" w:cs="宋体"/>
          <w:sz w:val="24"/>
        </w:rPr>
      </w:pPr>
      <w:r>
        <w:rPr>
          <w:rFonts w:ascii="宋体" w:hAnsi="宋体" w:cs="宋体"/>
          <w:spacing w:val="-2"/>
          <w:sz w:val="24"/>
        </w:rPr>
        <w:t>本单位郑重声明，根据《财政部</w:t>
      </w:r>
      <w:r>
        <w:rPr>
          <w:rFonts w:ascii="宋体" w:hAnsi="宋体" w:cs="宋体"/>
          <w:spacing w:val="40"/>
          <w:sz w:val="24"/>
        </w:rPr>
        <w:t xml:space="preserve"> </w:t>
      </w:r>
      <w:r>
        <w:rPr>
          <w:rFonts w:ascii="宋体" w:hAnsi="宋体" w:cs="宋体"/>
          <w:spacing w:val="-2"/>
          <w:sz w:val="24"/>
        </w:rPr>
        <w:t>民政部</w:t>
      </w:r>
      <w:r>
        <w:rPr>
          <w:rFonts w:ascii="宋体" w:hAnsi="宋体" w:cs="宋体"/>
          <w:spacing w:val="31"/>
          <w:sz w:val="24"/>
        </w:rPr>
        <w:t xml:space="preserve"> </w:t>
      </w:r>
      <w:r>
        <w:rPr>
          <w:rFonts w:ascii="宋体" w:hAnsi="宋体" w:cs="宋体"/>
          <w:spacing w:val="-2"/>
          <w:sz w:val="24"/>
        </w:rPr>
        <w:t>中国残疾人联合会关于促进残疾人就业政府</w:t>
      </w:r>
      <w:r>
        <w:rPr>
          <w:rFonts w:ascii="宋体" w:hAnsi="宋体" w:cs="宋体"/>
          <w:sz w:val="24"/>
        </w:rPr>
        <w:t xml:space="preserve"> </w:t>
      </w:r>
      <w:r>
        <w:rPr>
          <w:rFonts w:ascii="宋体" w:hAnsi="宋体" w:cs="宋体"/>
          <w:spacing w:val="-10"/>
          <w:w w:val="99"/>
          <w:sz w:val="24"/>
        </w:rPr>
        <w:t>采购政策的通知》（财库〔2017〕</w:t>
      </w:r>
      <w:r>
        <w:rPr>
          <w:rFonts w:ascii="宋体" w:hAnsi="宋体" w:cs="宋体"/>
          <w:spacing w:val="37"/>
          <w:sz w:val="24"/>
        </w:rPr>
        <w:t xml:space="preserve">  </w:t>
      </w:r>
      <w:r>
        <w:rPr>
          <w:rFonts w:ascii="宋体" w:hAnsi="宋体" w:cs="宋体"/>
          <w:spacing w:val="-10"/>
          <w:w w:val="99"/>
          <w:sz w:val="24"/>
        </w:rPr>
        <w:t>141号）</w:t>
      </w:r>
      <w:r>
        <w:rPr>
          <w:rFonts w:ascii="宋体" w:hAnsi="宋体" w:cs="宋体"/>
          <w:spacing w:val="-13"/>
          <w:sz w:val="24"/>
        </w:rPr>
        <w:t xml:space="preserve"> </w:t>
      </w:r>
      <w:r>
        <w:rPr>
          <w:rFonts w:ascii="宋体" w:hAnsi="宋体" w:cs="宋体"/>
          <w:spacing w:val="-10"/>
          <w:w w:val="99"/>
          <w:sz w:val="24"/>
        </w:rPr>
        <w:t>的规定，本单位为符合条件的残疾人福利性单位，</w:t>
      </w:r>
      <w:r>
        <w:rPr>
          <w:rFonts w:ascii="宋体" w:hAnsi="宋体" w:cs="宋体"/>
          <w:sz w:val="24"/>
        </w:rPr>
        <w:t xml:space="preserve"> </w:t>
      </w:r>
      <w:r>
        <w:rPr>
          <w:rFonts w:ascii="宋体" w:hAnsi="宋体" w:cs="宋体"/>
          <w:spacing w:val="-3"/>
          <w:sz w:val="24"/>
        </w:rPr>
        <w:t>且本单位参加______单位的______项目采购活动提供本单位制造的货物（由本单位承担工程</w:t>
      </w:r>
      <w:r>
        <w:rPr>
          <w:rFonts w:ascii="宋体" w:hAnsi="宋体" w:cs="宋体"/>
          <w:spacing w:val="34"/>
          <w:sz w:val="24"/>
        </w:rPr>
        <w:t xml:space="preserve"> </w:t>
      </w:r>
      <w:r>
        <w:rPr>
          <w:rFonts w:ascii="宋体" w:hAnsi="宋体" w:cs="宋体"/>
          <w:spacing w:val="-1"/>
          <w:sz w:val="24"/>
        </w:rPr>
        <w:t>/提供服务</w:t>
      </w:r>
      <w:r>
        <w:rPr>
          <w:rFonts w:ascii="宋体" w:hAnsi="宋体" w:cs="宋体"/>
          <w:spacing w:val="-47"/>
          <w:sz w:val="24"/>
        </w:rPr>
        <w:t>）</w:t>
      </w:r>
      <w:r>
        <w:rPr>
          <w:rFonts w:ascii="宋体" w:hAnsi="宋体" w:cs="宋体"/>
          <w:spacing w:val="30"/>
          <w:sz w:val="24"/>
        </w:rPr>
        <w:t xml:space="preserve"> </w:t>
      </w:r>
      <w:r>
        <w:rPr>
          <w:rFonts w:ascii="宋体" w:hAnsi="宋体" w:cs="宋体"/>
          <w:spacing w:val="-47"/>
          <w:sz w:val="24"/>
        </w:rPr>
        <w:t>，</w:t>
      </w:r>
      <w:r>
        <w:rPr>
          <w:rFonts w:ascii="宋体" w:hAnsi="宋体" w:cs="宋体"/>
          <w:spacing w:val="-1"/>
          <w:sz w:val="24"/>
        </w:rPr>
        <w:t>或者提供其他残疾人福利性单位制造的货物（不包括使用非残疾人福利性单</w:t>
      </w:r>
      <w:r>
        <w:rPr>
          <w:rFonts w:ascii="宋体" w:hAnsi="宋体" w:cs="宋体"/>
          <w:sz w:val="24"/>
        </w:rPr>
        <w:t xml:space="preserve"> </w:t>
      </w:r>
      <w:r>
        <w:rPr>
          <w:rFonts w:ascii="宋体" w:hAnsi="宋体" w:cs="宋体"/>
          <w:spacing w:val="-12"/>
          <w:sz w:val="24"/>
        </w:rPr>
        <w:t>位注册商标的货物）</w:t>
      </w:r>
      <w:r>
        <w:rPr>
          <w:rFonts w:ascii="宋体" w:hAnsi="宋体" w:cs="宋体"/>
          <w:spacing w:val="6"/>
          <w:sz w:val="24"/>
        </w:rPr>
        <w:t xml:space="preserve"> </w:t>
      </w:r>
      <w:r>
        <w:rPr>
          <w:rFonts w:ascii="宋体" w:hAnsi="宋体" w:cs="宋体"/>
          <w:spacing w:val="-12"/>
          <w:sz w:val="24"/>
        </w:rPr>
        <w:t>。</w:t>
      </w:r>
    </w:p>
    <w:p>
      <w:pPr>
        <w:spacing w:before="1" w:line="204" w:lineRule="auto"/>
        <w:ind w:firstLine="548"/>
        <w:rPr>
          <w:rFonts w:ascii="宋体" w:hAnsi="宋体" w:cs="宋体"/>
          <w:sz w:val="24"/>
        </w:rPr>
      </w:pPr>
      <w:r>
        <w:rPr>
          <w:rFonts w:ascii="宋体" w:hAnsi="宋体" w:cs="宋体"/>
          <w:spacing w:val="-1"/>
          <w:sz w:val="24"/>
        </w:rPr>
        <w:t>本单位对上述声明的真实性负责。如有虚假，将依法承担相应责任。</w:t>
      </w:r>
    </w:p>
    <w:p>
      <w:pPr>
        <w:spacing w:before="311"/>
        <w:ind w:right="646" w:firstLine="4148" w:firstLineChars="1700"/>
        <w:rPr>
          <w:rFonts w:ascii="宋体" w:hAnsi="宋体" w:cs="宋体"/>
          <w:spacing w:val="2"/>
          <w:sz w:val="24"/>
        </w:rPr>
      </w:pPr>
    </w:p>
    <w:p>
      <w:pPr>
        <w:spacing w:before="311"/>
        <w:ind w:right="646" w:firstLine="4148" w:firstLineChars="1700"/>
        <w:rPr>
          <w:rFonts w:ascii="宋体" w:hAnsi="宋体" w:cs="宋体"/>
          <w:spacing w:val="2"/>
          <w:sz w:val="24"/>
        </w:rPr>
      </w:pPr>
    </w:p>
    <w:p>
      <w:pPr>
        <w:spacing w:before="311"/>
        <w:ind w:right="646" w:firstLine="4148" w:firstLineChars="1700"/>
        <w:rPr>
          <w:rFonts w:hint="eastAsia" w:ascii="宋体" w:hAnsi="宋体" w:cs="宋体"/>
          <w:sz w:val="24"/>
          <w:u w:val="single"/>
        </w:rPr>
      </w:pPr>
      <w:r>
        <w:rPr>
          <w:rFonts w:ascii="宋体" w:hAnsi="宋体" w:cs="宋体"/>
          <w:spacing w:val="2"/>
          <w:sz w:val="24"/>
        </w:rPr>
        <w:t>供应商名称（盖章</w:t>
      </w:r>
      <w:r>
        <w:rPr>
          <w:rFonts w:ascii="宋体" w:hAnsi="宋体" w:cs="宋体"/>
          <w:spacing w:val="-81"/>
          <w:sz w:val="24"/>
        </w:rPr>
        <w:t>）</w:t>
      </w:r>
      <w:r>
        <w:rPr>
          <w:rFonts w:ascii="宋体" w:hAnsi="宋体" w:cs="宋体"/>
          <w:spacing w:val="-17"/>
          <w:sz w:val="24"/>
        </w:rPr>
        <w:t xml:space="preserve"> </w:t>
      </w:r>
      <w:r>
        <w:rPr>
          <w:rFonts w:ascii="宋体" w:hAnsi="宋体" w:cs="宋体"/>
          <w:spacing w:val="-81"/>
          <w:sz w:val="24"/>
        </w:rPr>
        <w:t>：</w:t>
      </w:r>
      <w:r>
        <w:rPr>
          <w:rFonts w:ascii="宋体" w:hAnsi="宋体" w:cs="宋体"/>
          <w:sz w:val="24"/>
        </w:rPr>
        <w:t xml:space="preserve"> </w:t>
      </w:r>
      <w:r>
        <w:rPr>
          <w:rFonts w:hint="eastAsia" w:ascii="宋体" w:hAnsi="宋体" w:cs="宋体"/>
          <w:sz w:val="24"/>
          <w:u w:val="single"/>
        </w:rPr>
        <w:t xml:space="preserve">            </w:t>
      </w:r>
    </w:p>
    <w:p>
      <w:pPr>
        <w:spacing w:before="311"/>
        <w:ind w:right="646" w:firstLine="4848" w:firstLineChars="2400"/>
        <w:rPr>
          <w:rFonts w:hint="eastAsia" w:ascii="宋体" w:hAnsi="宋体" w:cs="宋体"/>
          <w:sz w:val="24"/>
          <w:u w:val="single"/>
        </w:rPr>
      </w:pPr>
      <w:r>
        <w:rPr>
          <w:rFonts w:ascii="宋体" w:hAnsi="宋体" w:cs="宋体"/>
          <w:spacing w:val="-19"/>
          <w:sz w:val="24"/>
        </w:rPr>
        <w:t>日</w:t>
      </w:r>
      <w:r>
        <w:rPr>
          <w:rFonts w:ascii="宋体" w:hAnsi="宋体" w:cs="宋体"/>
          <w:spacing w:val="5"/>
          <w:sz w:val="24"/>
        </w:rPr>
        <w:t xml:space="preserve">  </w:t>
      </w:r>
      <w:r>
        <w:rPr>
          <w:rFonts w:ascii="宋体" w:hAnsi="宋体" w:cs="宋体"/>
          <w:spacing w:val="-19"/>
          <w:sz w:val="24"/>
        </w:rPr>
        <w:t>期：</w:t>
      </w:r>
      <w:r>
        <w:rPr>
          <w:rFonts w:hint="eastAsia" w:ascii="宋体" w:hAnsi="宋体" w:cs="宋体"/>
          <w:sz w:val="24"/>
          <w:u w:val="single"/>
        </w:rPr>
        <w:t xml:space="preserve">                 </w:t>
      </w:r>
    </w:p>
    <w:p>
      <w:pPr>
        <w:pStyle w:val="3"/>
        <w:pageBreakBefore/>
        <w:adjustRightInd/>
        <w:spacing w:before="0" w:after="0" w:line="360" w:lineRule="auto"/>
        <w:jc w:val="center"/>
        <w:textAlignment w:val="auto"/>
        <w:outlineLvl w:val="1"/>
        <w:rPr>
          <w:rFonts w:hint="eastAsia" w:ascii="方正小标宋简体" w:eastAsia="方正小标宋简体"/>
          <w:sz w:val="44"/>
          <w:szCs w:val="44"/>
          <w:lang w:eastAsia="zh-CN"/>
        </w:rPr>
      </w:pPr>
      <w:bookmarkStart w:id="318" w:name="_Toc5922"/>
      <w:bookmarkStart w:id="319" w:name="_Toc16261"/>
      <w:bookmarkStart w:id="320" w:name="_Toc27149"/>
      <w:bookmarkStart w:id="321" w:name="_Toc12425"/>
      <w:r>
        <w:rPr>
          <w:rFonts w:hint="eastAsia" w:ascii="宋体" w:hAnsi="宋体"/>
          <w:b w:val="0"/>
          <w:bCs/>
          <w:kern w:val="2"/>
          <w:sz w:val="28"/>
          <w:szCs w:val="32"/>
          <w:lang w:val="en-US" w:eastAsia="zh-CN"/>
        </w:rPr>
        <w:t>十二、</w:t>
      </w:r>
      <w:r>
        <w:rPr>
          <w:rFonts w:hint="eastAsia" w:ascii="宋体" w:hAnsi="宋体"/>
          <w:b w:val="0"/>
          <w:bCs/>
          <w:kern w:val="2"/>
          <w:sz w:val="28"/>
          <w:szCs w:val="32"/>
        </w:rPr>
        <w:t>落实政府采购支持中小企业政策</w:t>
      </w:r>
      <w:bookmarkEnd w:id="294"/>
      <w:r>
        <w:rPr>
          <w:rFonts w:hint="eastAsia" w:ascii="宋体" w:hAnsi="宋体"/>
          <w:b w:val="0"/>
          <w:bCs/>
          <w:kern w:val="2"/>
          <w:sz w:val="28"/>
          <w:szCs w:val="32"/>
          <w:lang w:val="en-US" w:eastAsia="zh-CN"/>
        </w:rPr>
        <w:t>-</w:t>
      </w:r>
      <w:r>
        <w:rPr>
          <w:rFonts w:hint="eastAsia" w:ascii="宋体" w:hAnsi="宋体"/>
          <w:b w:val="0"/>
          <w:bCs/>
          <w:kern w:val="2"/>
          <w:sz w:val="28"/>
          <w:szCs w:val="32"/>
          <w:lang w:eastAsia="zh-CN"/>
        </w:rPr>
        <w:t>“</w:t>
      </w:r>
      <w:r>
        <w:rPr>
          <w:rFonts w:hint="eastAsia" w:ascii="宋体" w:hAnsi="宋体"/>
          <w:b w:val="0"/>
          <w:bCs/>
          <w:kern w:val="2"/>
          <w:sz w:val="28"/>
          <w:szCs w:val="32"/>
          <w:lang w:val="en-US" w:eastAsia="zh-CN"/>
        </w:rPr>
        <w:t>政采贷</w:t>
      </w:r>
      <w:r>
        <w:rPr>
          <w:rFonts w:hint="eastAsia" w:ascii="宋体" w:hAnsi="宋体"/>
          <w:b w:val="0"/>
          <w:bCs/>
          <w:kern w:val="2"/>
          <w:sz w:val="28"/>
          <w:szCs w:val="32"/>
          <w:lang w:eastAsia="zh-CN"/>
        </w:rPr>
        <w:t>”</w:t>
      </w:r>
      <w:r>
        <w:rPr>
          <w:rFonts w:hint="eastAsia" w:ascii="宋体" w:hAnsi="宋体"/>
          <w:b w:val="0"/>
          <w:bCs/>
          <w:kern w:val="2"/>
          <w:sz w:val="28"/>
          <w:szCs w:val="32"/>
          <w:lang w:val="en-US" w:eastAsia="zh-CN"/>
        </w:rPr>
        <w:t>助力中小企业便捷融资</w:t>
      </w:r>
      <w:bookmarkEnd w:id="318"/>
      <w:bookmarkEnd w:id="319"/>
      <w:bookmarkEnd w:id="320"/>
      <w:bookmarkEnd w:id="321"/>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outlineLvl w:val="2"/>
        <w:rPr>
          <w:rFonts w:hint="eastAsia" w:ascii="方正小标宋简体" w:eastAsia="方正小标宋简体"/>
          <w:sz w:val="36"/>
          <w:szCs w:val="36"/>
          <w:lang w:val="en-US" w:eastAsia="zh-CN"/>
        </w:rPr>
      </w:pPr>
      <w:r>
        <w:rPr>
          <w:rFonts w:hint="eastAsia" w:ascii="方正小标宋简体" w:eastAsia="方正小标宋简体"/>
          <w:sz w:val="36"/>
          <w:szCs w:val="36"/>
          <w:lang w:eastAsia="zh-CN"/>
        </w:rPr>
        <w:t>陇南市财政局关于进一步推进“政采贷”工作的通知</w:t>
      </w:r>
    </w:p>
    <w:p>
      <w:pPr>
        <w:pStyle w:val="26"/>
        <w:rPr>
          <w:rFonts w:hint="eastAsia"/>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各县（区）</w:t>
      </w:r>
      <w:r>
        <w:rPr>
          <w:rFonts w:hint="eastAsia" w:ascii="仿宋_GB2312" w:hAnsi="仿宋_GB2312" w:eastAsia="仿宋_GB2312" w:cs="仿宋_GB2312"/>
          <w:sz w:val="28"/>
          <w:szCs w:val="28"/>
          <w:lang w:eastAsia="zh-CN"/>
        </w:rPr>
        <w:t>财政局，各市直单位，各金融机构，各供应商：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根据《甘肃省财政厅关于开展甘肃省政府采购合同融资业务有关事宜的通知》（甘财办</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2019</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16号</w:t>
      </w:r>
      <w:r>
        <w:rPr>
          <w:rFonts w:hint="eastAsia" w:ascii="仿宋_GB2312" w:hAnsi="仿宋_GB2312" w:eastAsia="仿宋_GB2312" w:cs="仿宋_GB2312"/>
          <w:sz w:val="28"/>
          <w:szCs w:val="28"/>
          <w:lang w:eastAsia="zh-CN"/>
        </w:rPr>
        <w:t>）《关于进一步加大政府采购支持中小微企业的通知》（甘财采</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2022</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16号</w:t>
      </w:r>
      <w:r>
        <w:rPr>
          <w:rFonts w:hint="eastAsia" w:ascii="仿宋_GB2312" w:hAnsi="仿宋_GB2312" w:eastAsia="仿宋_GB2312" w:cs="仿宋_GB2312"/>
          <w:sz w:val="28"/>
          <w:szCs w:val="28"/>
          <w:lang w:eastAsia="zh-CN"/>
        </w:rPr>
        <w:t>）要求，为</w:t>
      </w:r>
      <w:r>
        <w:rPr>
          <w:rFonts w:hint="eastAsia" w:ascii="仿宋_GB2312" w:hAnsi="仿宋_GB2312" w:eastAsia="仿宋_GB2312" w:cs="仿宋_GB2312"/>
          <w:sz w:val="28"/>
          <w:szCs w:val="28"/>
          <w:lang w:val="en-US" w:eastAsia="zh-CN"/>
        </w:rPr>
        <w:t>全面推进“政采贷”业务扩面提质增效,有效缓解中小微企业融资难、融资贵问题，现就</w:t>
      </w:r>
      <w:r>
        <w:rPr>
          <w:rFonts w:hint="eastAsia" w:ascii="仿宋_GB2312" w:hAnsi="仿宋_GB2312" w:eastAsia="仿宋_GB2312" w:cs="仿宋_GB2312"/>
          <w:sz w:val="28"/>
          <w:szCs w:val="28"/>
          <w:lang w:eastAsia="zh-CN"/>
        </w:rPr>
        <w:t>做好我市</w:t>
      </w:r>
      <w:r>
        <w:rPr>
          <w:rFonts w:hint="eastAsia" w:ascii="仿宋_GB2312" w:hAnsi="仿宋_GB2312" w:eastAsia="仿宋_GB2312" w:cs="仿宋_GB2312"/>
          <w:sz w:val="28"/>
          <w:szCs w:val="28"/>
          <w:lang w:val="en-US" w:eastAsia="zh-CN"/>
        </w:rPr>
        <w:t>“政采贷”工作有关事项通知如下：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both"/>
        <w:textAlignment w:val="auto"/>
        <w:outlineLvl w:val="1"/>
        <w:rPr>
          <w:rFonts w:hint="eastAsia" w:ascii="黑体" w:hAnsi="黑体" w:eastAsia="黑体" w:cs="黑体"/>
          <w:sz w:val="28"/>
          <w:szCs w:val="28"/>
          <w:lang w:val="en-US" w:eastAsia="zh-CN"/>
        </w:rPr>
      </w:pPr>
      <w:bookmarkStart w:id="322" w:name="_Toc21398"/>
      <w:bookmarkStart w:id="323" w:name="_Toc11191"/>
      <w:bookmarkStart w:id="324" w:name="_Toc4629"/>
      <w:r>
        <w:rPr>
          <w:rFonts w:hint="eastAsia" w:ascii="黑体" w:hAnsi="黑体" w:eastAsia="黑体" w:cs="黑体"/>
          <w:sz w:val="28"/>
          <w:szCs w:val="28"/>
          <w:lang w:val="en-US" w:eastAsia="zh-CN"/>
        </w:rPr>
        <w:t>一、提高思想认识</w:t>
      </w:r>
      <w:bookmarkEnd w:id="322"/>
      <w:bookmarkEnd w:id="323"/>
      <w:bookmarkEnd w:id="324"/>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政采贷合同融资工作，是深入贯彻落实省市“优化营商环境攻坚突破年”行动、促进中小企业发展的具体措施，也是金融机构落实普惠金融政策、支持实体经济发展的实施途径，更是中小微企业破解融资难题、增强市场主体活力的重要方法。各县（区）财政局、市直各单位和金融机构</w:t>
      </w:r>
      <w:r>
        <w:rPr>
          <w:rFonts w:hint="eastAsia" w:ascii="仿宋_GB2312" w:hAnsi="仿宋_GB2312" w:eastAsia="仿宋_GB2312" w:cs="仿宋_GB2312"/>
          <w:sz w:val="28"/>
          <w:szCs w:val="28"/>
          <w:lang w:val="en-US" w:eastAsia="zh-CN"/>
        </w:rPr>
        <w:t>要</w:t>
      </w:r>
      <w:r>
        <w:rPr>
          <w:rFonts w:hint="eastAsia" w:ascii="仿宋_GB2312" w:hAnsi="仿宋_GB2312" w:eastAsia="仿宋_GB2312" w:cs="仿宋_GB2312"/>
          <w:sz w:val="28"/>
          <w:szCs w:val="28"/>
          <w:lang w:eastAsia="zh-CN"/>
        </w:rPr>
        <w:t>从讲政治的高度充分认识政府采购合同融资工作的重要性，进一步增强作好“政采贷”工作的责任感和自觉性，充分发挥职能作用，不断完善政策措施，加强政策宣传引导，推动以“财政搭台、企银双赢”为主要内容的“政采贷”工作不断走深走实。</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both"/>
        <w:textAlignment w:val="auto"/>
        <w:outlineLvl w:val="1"/>
        <w:rPr>
          <w:rFonts w:hint="eastAsia" w:ascii="黑体" w:hAnsi="黑体" w:eastAsia="黑体" w:cs="黑体"/>
          <w:sz w:val="28"/>
          <w:szCs w:val="28"/>
          <w:lang w:val="en-US" w:eastAsia="zh-CN"/>
        </w:rPr>
      </w:pPr>
      <w:bookmarkStart w:id="325" w:name="_Toc14515"/>
      <w:bookmarkStart w:id="326" w:name="_Toc1019"/>
      <w:bookmarkStart w:id="327" w:name="_Toc5385"/>
      <w:r>
        <w:rPr>
          <w:rFonts w:hint="eastAsia" w:ascii="黑体" w:hAnsi="黑体" w:eastAsia="黑体" w:cs="黑体"/>
          <w:sz w:val="28"/>
          <w:szCs w:val="28"/>
          <w:lang w:val="en-US" w:eastAsia="zh-CN"/>
        </w:rPr>
        <w:t>二、强化“政采贷”流程管理</w:t>
      </w:r>
      <w:bookmarkEnd w:id="325"/>
      <w:bookmarkEnd w:id="326"/>
      <w:bookmarkEnd w:id="327"/>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（一）政府采购中标的供应商存在融资需求，进入“陇南政府采购网”（https://www.ccgp-gansu.gov.cn/indexln.html），在“政府采购合同融资服务平台”注册登录，中标公告发布后，选择</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家银行进行合同融资预申请。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（二）银行对申请贷款的供应商进行信用审查、开设账户等相关工作，在</w:t>
      </w:r>
      <w:r>
        <w:rPr>
          <w:rFonts w:hint="eastAsia" w:ascii="仿宋_GB2312" w:hAnsi="仿宋_GB2312" w:eastAsia="仿宋_GB2312" w:cs="仿宋_GB2312"/>
          <w:sz w:val="28"/>
          <w:szCs w:val="28"/>
          <w:lang w:val="en-US" w:eastAsia="zh-CN"/>
        </w:rPr>
        <w:t>5个工作日反馈结果。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三）供应商根据银行的反馈结果，与采购单位签订政府采购合同，并提交正式融资申请。政府采购合同中资金支付账号应与贷款银行的开户账号保持一致，并作为此次采购唯一收款账号。在未取得采购单位和贷款银行同意前，供应商不得擅自更改收款账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（四）银行审查供应商资格及政府采购合同等信息，审查通过后及时发放贷款。为保障贷款资金的安全回收，采购单位将资金支付到政府采购合同确定的收款唯一账户中，不得支付到其他账户。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560" w:firstLineChars="200"/>
        <w:jc w:val="both"/>
        <w:textAlignment w:val="auto"/>
        <w:outlineLvl w:val="1"/>
        <w:rPr>
          <w:rFonts w:hint="eastAsia" w:ascii="黑体" w:hAnsi="黑体" w:eastAsia="黑体" w:cs="黑体"/>
          <w:sz w:val="28"/>
          <w:szCs w:val="28"/>
          <w:lang w:val="en-US" w:eastAsia="zh-CN"/>
        </w:rPr>
      </w:pPr>
      <w:bookmarkStart w:id="328" w:name="_Toc20582"/>
      <w:bookmarkStart w:id="329" w:name="_Toc25906"/>
      <w:bookmarkStart w:id="330" w:name="_Toc30099"/>
      <w:r>
        <w:rPr>
          <w:rFonts w:hint="eastAsia" w:ascii="黑体" w:hAnsi="黑体" w:eastAsia="黑体" w:cs="黑体"/>
          <w:sz w:val="28"/>
          <w:szCs w:val="28"/>
          <w:lang w:val="en-US" w:eastAsia="zh-CN"/>
        </w:rPr>
        <w:t>三、相关要求</w:t>
      </w:r>
      <w:bookmarkEnd w:id="328"/>
      <w:bookmarkEnd w:id="329"/>
      <w:bookmarkEnd w:id="330"/>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（一）金融机构提交相关备案资料，进驻“</w:t>
      </w:r>
      <w:r>
        <w:rPr>
          <w:rFonts w:hint="eastAsia" w:ascii="仿宋_GB2312" w:hAnsi="仿宋_GB2312" w:eastAsia="仿宋_GB2312" w:cs="仿宋_GB2312"/>
          <w:sz w:val="28"/>
          <w:szCs w:val="28"/>
          <w:lang w:eastAsia="zh-CN"/>
        </w:rPr>
        <w:t>陇南市政府采购合同融资服务平台”，</w:t>
      </w:r>
      <w:r>
        <w:rPr>
          <w:rFonts w:hint="eastAsia" w:ascii="仿宋_GB2312" w:hAnsi="仿宋_GB2312" w:eastAsia="仿宋_GB2312" w:cs="仿宋_GB2312"/>
          <w:sz w:val="28"/>
          <w:szCs w:val="28"/>
          <w:lang w:val="en-US" w:eastAsia="zh-CN"/>
        </w:rPr>
        <w:t>上传“政采贷”融资产品，并及时将“政采贷”合同贷款情况反馈，优化贷款审批流程，简化审批手续，并做好风险防控工作。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采购单位积极配合供应商开展“政采贷”业务，在招标文件中载明“合同融资”方面内容，及时发放中标通知书进行合同备案。供应商履约完成后，采购单位及时开展履约验收和资金支付工作，不得无故拖延支付采购资金，不得变更资金支付账户，确需变更的，需与金融机构、供应商协商一致。</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（三）供应商依法参加政府采购活动，</w:t>
      </w:r>
      <w:r>
        <w:rPr>
          <w:rFonts w:hint="eastAsia" w:ascii="仿宋_GB2312" w:hAnsi="仿宋_GB2312" w:eastAsia="仿宋_GB2312" w:cs="仿宋_GB2312"/>
          <w:sz w:val="28"/>
          <w:szCs w:val="28"/>
          <w:lang w:eastAsia="zh-CN"/>
        </w:rPr>
        <w:t>充分利用“陇南市政府采购合同融资服务平台”了解金融机构融资产品信息，积极争取各金融机构支持，</w:t>
      </w:r>
      <w:r>
        <w:rPr>
          <w:rFonts w:hint="eastAsia" w:ascii="仿宋_GB2312" w:hAnsi="仿宋_GB2312" w:eastAsia="仿宋_GB2312" w:cs="仿宋_GB2312"/>
          <w:sz w:val="28"/>
          <w:szCs w:val="28"/>
          <w:lang w:val="en-US" w:eastAsia="zh-CN"/>
        </w:rPr>
        <w:t>自愿使用“政采贷”融资业务，按照政府采购合同履约，配合金融机构对唯一收款账户进行确认和锁定，并按照融资协议偿还债务。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各级政府采购监管部门要充分发挥政策实施的牵头协调作用，积极组织开展政银企对接，推动政银企之间建立互信、互利、互助的良好关系。市上已搭建合同融资平台，各县（区）要积极完善平台内各类信息，督促采购单位及时签订并依法公开政府采购合同信息，在合同履约验收后，及时支付资金。</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760" w:firstLineChars="1700"/>
        <w:jc w:val="both"/>
        <w:textAlignment w:val="auto"/>
        <w:rPr>
          <w:rFonts w:hint="eastAsia" w:ascii="仿宋_GB2312" w:hAnsi="仿宋_GB2312" w:eastAsia="仿宋_GB2312" w:cs="仿宋_GB2312"/>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both"/>
        <w:textAlignment w:val="auto"/>
        <w:outlineLvl w:val="9"/>
        <w:rPr>
          <w:rFonts w:hint="eastAsia" w:ascii="仿宋_GB2312" w:hAnsi="仿宋_GB2312" w:eastAsia="仿宋_GB2312" w:cs="仿宋_GB2312"/>
          <w:sz w:val="28"/>
          <w:szCs w:val="28"/>
          <w:lang w:val="en-US" w:eastAsia="zh-CN"/>
        </w:rPr>
      </w:pPr>
      <w:bookmarkStart w:id="331" w:name="_Toc20192"/>
      <w:bookmarkStart w:id="332" w:name="_Toc28565"/>
      <w:r>
        <w:rPr>
          <w:rFonts w:hint="eastAsia" w:ascii="仿宋_GB2312" w:hAnsi="仿宋_GB2312" w:eastAsia="仿宋_GB2312" w:cs="仿宋_GB2312"/>
          <w:sz w:val="28"/>
          <w:szCs w:val="28"/>
          <w:lang w:val="en-US" w:eastAsia="zh-CN"/>
        </w:rPr>
        <w:t>附件：1.“政采贷”操作流程</w:t>
      </w:r>
      <w:bookmarkEnd w:id="331"/>
      <w:bookmarkEnd w:id="332"/>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1400" w:firstLineChars="5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2.承接银行联系方式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1400" w:firstLineChars="5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3.陇南市政府采购合同融资服务平台操作指南</w:t>
      </w:r>
    </w:p>
    <w:p>
      <w:pPr>
        <w:rPr>
          <w:rFonts w:hint="eastAsia"/>
          <w:sz w:val="20"/>
          <w:szCs w:val="22"/>
          <w:lang w:val="en-US" w:eastAsia="zh-CN"/>
        </w:rPr>
      </w:pPr>
    </w:p>
    <w:p>
      <w:pPr>
        <w:pStyle w:val="26"/>
        <w:rPr>
          <w:rFonts w:hint="eastAsia"/>
          <w:sz w:val="24"/>
          <w:szCs w:val="18"/>
          <w:lang w:val="en-US" w:eastAsia="zh-CN"/>
        </w:rPr>
      </w:pPr>
    </w:p>
    <w:p>
      <w:pPr>
        <w:pStyle w:val="27"/>
        <w:rPr>
          <w:rFonts w:hint="eastAsia"/>
          <w:sz w:val="22"/>
          <w:szCs w:val="22"/>
          <w:lang w:val="en-US" w:eastAsia="zh-CN"/>
        </w:rPr>
      </w:pPr>
    </w:p>
    <w:p>
      <w:pPr>
        <w:rPr>
          <w:rFonts w:hint="eastAsia"/>
          <w:sz w:val="20"/>
          <w:szCs w:val="2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760" w:firstLineChars="1700"/>
        <w:jc w:val="both"/>
        <w:textAlignment w:val="auto"/>
        <w:rPr>
          <w:rFonts w:hint="eastAsia" w:eastAsia="仿宋_GB2312"/>
          <w:sz w:val="20"/>
          <w:szCs w:val="22"/>
          <w:lang w:val="en-US" w:eastAsia="zh-CN"/>
        </w:rPr>
      </w:pPr>
      <w:r>
        <w:rPr>
          <w:rFonts w:hint="eastAsia" w:ascii="仿宋_GB2312" w:hAnsi="仿宋_GB2312" w:eastAsia="仿宋_GB2312" w:cs="仿宋_GB2312"/>
          <w:b w:val="0"/>
          <w:bCs w:val="0"/>
          <w:sz w:val="28"/>
          <w:szCs w:val="28"/>
          <w:lang w:val="en-US" w:eastAsia="zh-CN"/>
        </w:rPr>
        <w:t xml:space="preserve">陇南市财政局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480" w:firstLineChars="1600"/>
        <w:jc w:val="both"/>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2023年6月15日</w:t>
      </w:r>
    </w:p>
    <w:p>
      <w:pPr>
        <w:pStyle w:val="26"/>
        <w:rPr>
          <w:rFonts w:hint="eastAsia" w:ascii="仿宋_GB2312" w:hAnsi="仿宋_GB2312" w:eastAsia="仿宋_GB2312" w:cs="仿宋_GB2312"/>
          <w:b w:val="0"/>
          <w:bCs w:val="0"/>
          <w:sz w:val="32"/>
          <w:szCs w:val="32"/>
          <w:lang w:val="en-US" w:eastAsia="zh-CN"/>
        </w:rPr>
      </w:pPr>
    </w:p>
    <w:p>
      <w:pPr>
        <w:rPr>
          <w:rFonts w:hint="eastAsia"/>
        </w:rPr>
      </w:pPr>
    </w:p>
    <w:p>
      <w:pPr>
        <w:keepNext w:val="0"/>
        <w:keepLines w:val="0"/>
        <w:pageBreakBefore/>
        <w:widowControl w:val="0"/>
        <w:kinsoku/>
        <w:wordWrap/>
        <w:overflowPunct/>
        <w:topLinePunct w:val="0"/>
        <w:autoSpaceDE/>
        <w:autoSpaceDN/>
        <w:bidi w:val="0"/>
        <w:adjustRightInd/>
        <w:snapToGrid/>
        <w:spacing w:beforeAutospacing="0" w:afterAutospacing="0" w:line="560" w:lineRule="exact"/>
        <w:ind w:left="0" w:leftChars="0"/>
        <w:jc w:val="lef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附件1：</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eastAsia" w:ascii="方正小标宋简体" w:eastAsia="方正小标宋简体"/>
          <w:sz w:val="40"/>
          <w:szCs w:val="40"/>
          <w:lang w:val="en-US" w:eastAsia="zh-CN"/>
        </w:rPr>
      </w:pPr>
      <w:r>
        <w:rPr>
          <w:rFonts w:hint="eastAsia" w:ascii="方正小标宋简体" w:eastAsia="方正小标宋简体"/>
          <w:sz w:val="40"/>
          <w:szCs w:val="40"/>
          <w:lang w:val="en-US" w:eastAsia="zh-CN"/>
        </w:rPr>
        <w:t>“政采贷”操作流程</w:t>
      </w:r>
    </w:p>
    <w:p>
      <w:pPr>
        <w:pStyle w:val="26"/>
        <w:rPr>
          <w:rFonts w:hint="eastAsia"/>
          <w:lang w:val="en-US" w:eastAsia="zh-CN"/>
        </w:rPr>
      </w:pPr>
    </w:p>
    <w:p>
      <w:pPr>
        <w:pStyle w:val="26"/>
        <w:spacing w:line="240" w:lineRule="auto"/>
        <w:rPr>
          <w:rFonts w:hint="eastAsia"/>
          <w:lang w:val="en-US" w:eastAsia="zh-CN"/>
        </w:rPr>
      </w:pPr>
      <w:r>
        <w:rPr>
          <w:rFonts w:hint="eastAsia"/>
          <w:lang w:val="en-US" w:eastAsia="zh-CN"/>
        </w:rPr>
        <w:drawing>
          <wp:inline distT="0" distB="0" distL="114300" distR="114300">
            <wp:extent cx="4314190" cy="6797675"/>
            <wp:effectExtent l="0" t="0" r="0" b="0"/>
            <wp:docPr id="36" name="图片 3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图片1"/>
                    <pic:cNvPicPr>
                      <a:picLocks noChangeAspect="1"/>
                    </pic:cNvPicPr>
                  </pic:nvPicPr>
                  <pic:blipFill>
                    <a:blip r:embed="rId12"/>
                    <a:stretch>
                      <a:fillRect/>
                    </a:stretch>
                  </pic:blipFill>
                  <pic:spPr>
                    <a:xfrm>
                      <a:off x="0" y="0"/>
                      <a:ext cx="4314190" cy="6797675"/>
                    </a:xfrm>
                    <a:prstGeom prst="rect">
                      <a:avLst/>
                    </a:prstGeom>
                  </pic:spPr>
                </pic:pic>
              </a:graphicData>
            </a:graphic>
          </wp:inline>
        </w:drawing>
      </w:r>
    </w:p>
    <w:p>
      <w:pPr>
        <w:keepNext w:val="0"/>
        <w:keepLines w:val="0"/>
        <w:pageBreakBefore/>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附件2：</w:t>
      </w:r>
    </w:p>
    <w:p>
      <w:pPr>
        <w:pStyle w:val="26"/>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sz w:val="24"/>
          <w:szCs w:val="1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eastAsia="方正小标宋简体"/>
          <w:sz w:val="40"/>
          <w:szCs w:val="40"/>
          <w:lang w:val="en-US" w:eastAsia="zh-CN"/>
        </w:rPr>
      </w:pPr>
      <w:r>
        <w:rPr>
          <w:rFonts w:hint="eastAsia" w:ascii="方正小标宋简体" w:eastAsia="方正小标宋简体"/>
          <w:sz w:val="40"/>
          <w:szCs w:val="40"/>
          <w:lang w:val="en-US" w:eastAsia="zh-CN"/>
        </w:rPr>
        <w:t>承接银行联系方式</w:t>
      </w:r>
    </w:p>
    <w:p>
      <w:pPr>
        <w:pStyle w:val="2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left"/>
        <w:textAlignment w:val="auto"/>
        <w:rPr>
          <w:rFonts w:hint="default" w:ascii="黑体" w:hAnsi="黑体" w:eastAsia="黑体" w:cs="黑体"/>
          <w:kern w:val="2"/>
          <w:sz w:val="28"/>
          <w:szCs w:val="28"/>
          <w:lang w:val="en-US" w:eastAsia="zh-CN" w:bidi="ar-SA"/>
        </w:rPr>
      </w:pPr>
    </w:p>
    <w:p>
      <w:pPr>
        <w:pStyle w:val="26"/>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firstLine="560" w:firstLineChars="200"/>
        <w:jc w:val="both"/>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兰州银行陇南分行      石经理：18193981010</w:t>
      </w:r>
    </w:p>
    <w:p>
      <w:pPr>
        <w:pStyle w:val="26"/>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firstLine="560" w:firstLineChars="200"/>
        <w:jc w:val="both"/>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甘肃银行陇南分行      庞经理：18139399898</w:t>
      </w:r>
    </w:p>
    <w:p>
      <w:pPr>
        <w:pStyle w:val="26"/>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firstLine="560" w:firstLineChars="200"/>
        <w:jc w:val="both"/>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金桥村镇银行          司经理：13993900669</w:t>
      </w:r>
    </w:p>
    <w:p>
      <w:pPr>
        <w:pStyle w:val="26"/>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firstLine="560" w:firstLineChars="200"/>
        <w:jc w:val="both"/>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邮储银行陇南分行      段经理：18993928129</w:t>
      </w:r>
    </w:p>
    <w:p>
      <w:pPr>
        <w:pStyle w:val="26"/>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firstLine="560" w:firstLineChars="200"/>
        <w:jc w:val="both"/>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农业银行陇南分行      李  总：13993966498</w:t>
      </w:r>
    </w:p>
    <w:p>
      <w:pPr>
        <w:pStyle w:val="26"/>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firstLine="560" w:firstLineChars="200"/>
        <w:jc w:val="both"/>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建设银行陇南分行      毛经理：13830929935</w:t>
      </w:r>
    </w:p>
    <w:p>
      <w:pPr>
        <w:pStyle w:val="26"/>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firstLine="560" w:firstLineChars="200"/>
        <w:jc w:val="both"/>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工商银行陇南分行      李经理：13993925895</w:t>
      </w:r>
    </w:p>
    <w:p>
      <w:pPr>
        <w:pStyle w:val="26"/>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firstLine="560" w:firstLineChars="200"/>
        <w:jc w:val="both"/>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中国银行陇南分行      刘经理：18293929500</w:t>
      </w:r>
    </w:p>
    <w:p>
      <w:pPr>
        <w:pStyle w:val="26"/>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firstLine="560" w:firstLineChars="200"/>
        <w:jc w:val="both"/>
        <w:textAlignment w:val="auto"/>
        <w:outlineLvl w:val="9"/>
        <w:rPr>
          <w:rFonts w:hint="eastAsia" w:ascii="黑体" w:hAnsi="黑体" w:eastAsia="黑体" w:cs="黑体"/>
          <w:sz w:val="28"/>
          <w:szCs w:val="28"/>
          <w:lang w:val="en-US" w:eastAsia="zh-CN"/>
        </w:rPr>
      </w:pPr>
      <w:r>
        <w:rPr>
          <w:rFonts w:hint="eastAsia" w:ascii="仿宋_GB2312" w:eastAsia="仿宋_GB2312"/>
          <w:sz w:val="28"/>
          <w:szCs w:val="28"/>
          <w:lang w:val="en-US" w:eastAsia="zh-CN"/>
        </w:rPr>
        <w:t>陇南武都农村合作银行  潘经理：13993940336</w:t>
      </w:r>
      <w:r>
        <w:rPr>
          <w:rFonts w:hint="eastAsia" w:ascii="黑体" w:hAnsi="黑体" w:eastAsia="黑体" w:cs="黑体"/>
          <w:sz w:val="28"/>
          <w:szCs w:val="28"/>
          <w:lang w:val="en-US" w:eastAsia="zh-CN"/>
        </w:rPr>
        <w:br w:type="page"/>
      </w:r>
      <w:bookmarkEnd w:id="210"/>
      <w:bookmarkEnd w:id="211"/>
      <w:bookmarkStart w:id="333" w:name="_Toc9296"/>
      <w:bookmarkStart w:id="334" w:name="_Toc457219504"/>
      <w:bookmarkStart w:id="335" w:name="_Toc20191"/>
      <w:bookmarkStart w:id="336" w:name="_Toc9812"/>
      <w:bookmarkStart w:id="337" w:name="_Toc4898"/>
    </w:p>
    <w:p>
      <w:pPr>
        <w:pStyle w:val="26"/>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firstLine="723" w:firstLineChars="200"/>
        <w:jc w:val="center"/>
        <w:textAlignment w:val="auto"/>
        <w:outlineLvl w:val="0"/>
        <w:rPr>
          <w:rFonts w:hint="eastAsia" w:hAnsi="宋体"/>
          <w:b/>
          <w:bCs w:val="0"/>
          <w:color w:val="auto"/>
          <w:sz w:val="36"/>
          <w:szCs w:val="36"/>
          <w:highlight w:val="none"/>
        </w:rPr>
      </w:pPr>
      <w:bookmarkStart w:id="338" w:name="_Toc4220"/>
      <w:bookmarkStart w:id="339" w:name="_Toc31817"/>
      <w:bookmarkStart w:id="340" w:name="_Toc1122"/>
      <w:bookmarkStart w:id="341" w:name="_Toc15441"/>
      <w:r>
        <w:rPr>
          <w:rFonts w:hint="eastAsia" w:ascii="宋体" w:hAnsi="宋体" w:cs="宋体"/>
          <w:b/>
          <w:bCs/>
          <w:kern w:val="0"/>
          <w:sz w:val="36"/>
          <w:szCs w:val="36"/>
          <w:lang w:val="en-US" w:eastAsia="zh-CN"/>
        </w:rPr>
        <w:t>第六章</w:t>
      </w:r>
      <w:bookmarkEnd w:id="333"/>
      <w:bookmarkEnd w:id="334"/>
      <w:bookmarkEnd w:id="335"/>
      <w:bookmarkEnd w:id="336"/>
      <w:bookmarkEnd w:id="337"/>
      <w:r>
        <w:rPr>
          <w:rFonts w:hint="eastAsia" w:ascii="宋体" w:hAnsi="宋体" w:cs="宋体"/>
          <w:b/>
          <w:bCs/>
          <w:kern w:val="0"/>
          <w:sz w:val="36"/>
          <w:szCs w:val="36"/>
          <w:lang w:val="en-US" w:eastAsia="zh-CN"/>
        </w:rPr>
        <w:t xml:space="preserve"> </w:t>
      </w:r>
      <w:r>
        <w:rPr>
          <w:rFonts w:hint="eastAsia" w:hAnsi="宋体"/>
          <w:b/>
          <w:bCs w:val="0"/>
          <w:color w:val="auto"/>
          <w:sz w:val="36"/>
          <w:szCs w:val="36"/>
          <w:highlight w:val="none"/>
        </w:rPr>
        <w:t>合同条款及格式</w:t>
      </w:r>
      <w:bookmarkEnd w:id="338"/>
      <w:bookmarkEnd w:id="339"/>
      <w:bookmarkEnd w:id="340"/>
      <w:bookmarkEnd w:id="341"/>
    </w:p>
    <w:p>
      <w:pPr>
        <w:pStyle w:val="26"/>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firstLine="723" w:firstLineChars="200"/>
        <w:jc w:val="center"/>
        <w:textAlignment w:val="auto"/>
        <w:outlineLvl w:val="1"/>
        <w:rPr>
          <w:rFonts w:hAnsi="宋体"/>
          <w:color w:val="auto"/>
          <w:sz w:val="36"/>
          <w:szCs w:val="36"/>
          <w:highlight w:val="none"/>
        </w:rPr>
      </w:pPr>
      <w:bookmarkStart w:id="342" w:name="_Toc2530"/>
      <w:bookmarkStart w:id="343" w:name="_Toc16222"/>
      <w:bookmarkStart w:id="344" w:name="_Toc13681"/>
      <w:r>
        <w:rPr>
          <w:rFonts w:hint="eastAsia" w:ascii="宋体" w:hAnsi="宋体" w:cs="宋体"/>
          <w:b/>
          <w:bCs/>
          <w:kern w:val="0"/>
          <w:sz w:val="36"/>
          <w:szCs w:val="36"/>
        </w:rPr>
        <w:t>（以实际签订的合同为准）</w:t>
      </w:r>
      <w:bookmarkEnd w:id="342"/>
      <w:bookmarkEnd w:id="343"/>
      <w:bookmarkEnd w:id="344"/>
    </w:p>
    <w:p>
      <w:pPr>
        <w:spacing w:line="360" w:lineRule="auto"/>
        <w:rPr>
          <w:rFonts w:hAnsi="宋体"/>
          <w:b/>
          <w:color w:val="auto"/>
          <w:sz w:val="24"/>
          <w:szCs w:val="24"/>
          <w:highlight w:val="none"/>
        </w:rPr>
      </w:pPr>
    </w:p>
    <w:p>
      <w:pPr>
        <w:spacing w:line="360" w:lineRule="auto"/>
        <w:jc w:val="both"/>
        <w:rPr>
          <w:rFonts w:hint="eastAsia" w:ascii="宋体" w:hAnsi="宋体"/>
          <w:b/>
          <w:color w:val="auto"/>
          <w:sz w:val="24"/>
          <w:szCs w:val="24"/>
          <w:highlight w:val="none"/>
        </w:rPr>
      </w:pPr>
      <w:r>
        <w:rPr>
          <w:rFonts w:hint="eastAsia" w:ascii="宋体" w:hAnsi="宋体"/>
          <w:b/>
          <w:color w:val="auto"/>
          <w:sz w:val="24"/>
          <w:szCs w:val="24"/>
          <w:highlight w:val="none"/>
        </w:rPr>
        <w:t>合同封面</w:t>
      </w:r>
      <w:r>
        <w:rPr>
          <w:rFonts w:hint="eastAsia" w:ascii="宋体" w:hAnsi="宋体"/>
          <w:b/>
          <w:color w:val="auto"/>
          <w:sz w:val="24"/>
          <w:szCs w:val="24"/>
          <w:highlight w:val="none"/>
          <w:lang w:eastAsia="zh-CN"/>
        </w:rPr>
        <w:t>格式</w:t>
      </w:r>
    </w:p>
    <w:p>
      <w:pPr>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 xml:space="preserve"> </w:t>
      </w:r>
    </w:p>
    <w:p>
      <w:pPr>
        <w:spacing w:line="360" w:lineRule="auto"/>
        <w:jc w:val="left"/>
        <w:rPr>
          <w:rFonts w:hint="eastAsia" w:ascii="宋体" w:hAnsi="宋体"/>
          <w:color w:val="auto"/>
          <w:sz w:val="24"/>
          <w:szCs w:val="24"/>
          <w:highlight w:val="none"/>
        </w:rPr>
      </w:pPr>
    </w:p>
    <w:p>
      <w:pPr>
        <w:spacing w:line="360" w:lineRule="auto"/>
        <w:jc w:val="left"/>
        <w:rPr>
          <w:rFonts w:hint="eastAsia" w:ascii="宋体" w:hAnsi="宋体"/>
          <w:color w:val="auto"/>
          <w:sz w:val="44"/>
          <w:szCs w:val="44"/>
          <w:highlight w:val="none"/>
          <w:u w:val="single"/>
        </w:rPr>
      </w:pPr>
      <w:r>
        <w:rPr>
          <w:rFonts w:hint="eastAsia" w:ascii="宋体" w:hAnsi="宋体"/>
          <w:color w:val="auto"/>
          <w:sz w:val="44"/>
          <w:szCs w:val="44"/>
          <w:highlight w:val="none"/>
        </w:rPr>
        <w:t xml:space="preserve"> </w:t>
      </w:r>
      <w:r>
        <w:rPr>
          <w:rFonts w:hint="eastAsia" w:ascii="宋体" w:hAnsi="宋体"/>
          <w:color w:val="auto"/>
          <w:sz w:val="44"/>
          <w:szCs w:val="44"/>
          <w:highlight w:val="none"/>
          <w:lang w:val="en-US" w:eastAsia="zh-CN"/>
        </w:rPr>
        <w:t xml:space="preserve">      </w:t>
      </w:r>
      <w:r>
        <w:rPr>
          <w:rFonts w:hint="eastAsia" w:ascii="宋体" w:hAnsi="宋体"/>
          <w:color w:val="auto"/>
          <w:sz w:val="44"/>
          <w:szCs w:val="44"/>
          <w:highlight w:val="none"/>
          <w:u w:val="single"/>
        </w:rPr>
        <w:t xml:space="preserve">                      </w:t>
      </w:r>
      <w:r>
        <w:rPr>
          <w:rFonts w:hint="eastAsia" w:ascii="宋体" w:hAnsi="宋体"/>
          <w:color w:val="auto"/>
          <w:sz w:val="44"/>
          <w:szCs w:val="44"/>
          <w:highlight w:val="none"/>
        </w:rPr>
        <w:t>项目</w:t>
      </w:r>
    </w:p>
    <w:p>
      <w:pPr>
        <w:spacing w:line="360" w:lineRule="auto"/>
        <w:jc w:val="center"/>
        <w:rPr>
          <w:rFonts w:hint="eastAsia" w:ascii="宋体" w:hAnsi="宋体"/>
          <w:color w:val="auto"/>
          <w:sz w:val="44"/>
          <w:szCs w:val="44"/>
          <w:highlight w:val="none"/>
        </w:rPr>
      </w:pPr>
      <w:r>
        <w:rPr>
          <w:rFonts w:hint="eastAsia" w:ascii="宋体" w:hAnsi="宋体"/>
          <w:color w:val="auto"/>
          <w:sz w:val="44"/>
          <w:szCs w:val="44"/>
          <w:highlight w:val="none"/>
        </w:rPr>
        <w:t>政府采购合同</w:t>
      </w:r>
    </w:p>
    <w:p>
      <w:pPr>
        <w:spacing w:line="360" w:lineRule="auto"/>
        <w:jc w:val="center"/>
        <w:rPr>
          <w:rFonts w:hint="eastAsia" w:ascii="宋体" w:hAnsi="宋体"/>
          <w:color w:val="auto"/>
          <w:sz w:val="24"/>
          <w:szCs w:val="24"/>
          <w:highlight w:val="none"/>
        </w:rPr>
      </w:pPr>
    </w:p>
    <w:p>
      <w:pPr>
        <w:spacing w:line="360" w:lineRule="auto"/>
        <w:jc w:val="center"/>
        <w:rPr>
          <w:rFonts w:hint="eastAsia" w:ascii="宋体" w:hAnsi="宋体"/>
          <w:color w:val="auto"/>
          <w:sz w:val="24"/>
          <w:szCs w:val="24"/>
          <w:highlight w:val="none"/>
        </w:rPr>
      </w:pPr>
    </w:p>
    <w:p>
      <w:pPr>
        <w:spacing w:line="360" w:lineRule="auto"/>
        <w:jc w:val="center"/>
        <w:rPr>
          <w:rFonts w:hint="eastAsia" w:ascii="宋体" w:hAnsi="宋体"/>
          <w:color w:val="auto"/>
          <w:sz w:val="24"/>
          <w:szCs w:val="24"/>
          <w:highlight w:val="none"/>
        </w:rPr>
      </w:pPr>
    </w:p>
    <w:p>
      <w:pPr>
        <w:tabs>
          <w:tab w:val="left" w:pos="709"/>
          <w:tab w:val="left" w:pos="1418"/>
        </w:tabs>
        <w:spacing w:line="360" w:lineRule="auto"/>
        <w:rPr>
          <w:rFonts w:hint="eastAsia" w:ascii="宋体" w:hAnsi="宋体"/>
          <w:color w:val="auto"/>
          <w:sz w:val="36"/>
          <w:szCs w:val="36"/>
          <w:highlight w:val="none"/>
        </w:rPr>
      </w:pPr>
      <w:r>
        <w:rPr>
          <w:rFonts w:hint="eastAsia" w:ascii="宋体" w:hAnsi="宋体"/>
          <w:color w:val="auto"/>
          <w:sz w:val="24"/>
          <w:szCs w:val="24"/>
          <w:highlight w:val="none"/>
        </w:rPr>
        <w:t xml:space="preserve">      </w:t>
      </w:r>
      <w:r>
        <w:rPr>
          <w:rFonts w:hint="eastAsia" w:ascii="宋体" w:hAnsi="宋体"/>
          <w:color w:val="auto"/>
          <w:sz w:val="32"/>
          <w:szCs w:val="32"/>
          <w:highlight w:val="none"/>
          <w:lang w:val="en-US" w:eastAsia="zh-CN"/>
        </w:rPr>
        <w:t xml:space="preserve">       </w:t>
      </w:r>
      <w:r>
        <w:rPr>
          <w:rFonts w:hint="eastAsia" w:ascii="宋体" w:hAnsi="宋体"/>
          <w:color w:val="auto"/>
          <w:sz w:val="36"/>
          <w:szCs w:val="36"/>
          <w:highlight w:val="none"/>
        </w:rPr>
        <w:t>合同编号：</w:t>
      </w:r>
    </w:p>
    <w:p>
      <w:pPr>
        <w:spacing w:line="360" w:lineRule="auto"/>
        <w:rPr>
          <w:rFonts w:hint="eastAsia" w:ascii="宋体" w:hAnsi="宋体"/>
          <w:color w:val="auto"/>
          <w:sz w:val="36"/>
          <w:szCs w:val="36"/>
          <w:highlight w:val="none"/>
        </w:rPr>
      </w:pPr>
      <w:r>
        <w:rPr>
          <w:rFonts w:hint="eastAsia" w:ascii="宋体" w:hAnsi="宋体"/>
          <w:color w:val="auto"/>
          <w:sz w:val="36"/>
          <w:szCs w:val="36"/>
          <w:highlight w:val="none"/>
        </w:rPr>
        <w:t xml:space="preserve">        </w:t>
      </w:r>
      <w:r>
        <w:rPr>
          <w:rFonts w:hint="eastAsia" w:ascii="宋体" w:hAnsi="宋体"/>
          <w:color w:val="auto"/>
          <w:sz w:val="36"/>
          <w:szCs w:val="36"/>
          <w:highlight w:val="none"/>
          <w:lang w:val="en-US" w:eastAsia="zh-CN"/>
        </w:rPr>
        <w:t xml:space="preserve">  </w:t>
      </w:r>
      <w:r>
        <w:rPr>
          <w:rFonts w:hint="eastAsia" w:ascii="宋体" w:hAnsi="宋体"/>
          <w:color w:val="auto"/>
          <w:sz w:val="36"/>
          <w:szCs w:val="36"/>
          <w:highlight w:val="none"/>
        </w:rPr>
        <w:t>项目名称：</w:t>
      </w:r>
    </w:p>
    <w:p>
      <w:pPr>
        <w:spacing w:line="360" w:lineRule="auto"/>
        <w:rPr>
          <w:rFonts w:hint="eastAsia" w:ascii="宋体" w:hAnsi="宋体"/>
          <w:color w:val="auto"/>
          <w:sz w:val="36"/>
          <w:szCs w:val="36"/>
          <w:highlight w:val="none"/>
        </w:rPr>
      </w:pPr>
      <w:r>
        <w:rPr>
          <w:rFonts w:hint="eastAsia" w:ascii="宋体" w:hAnsi="宋体"/>
          <w:color w:val="auto"/>
          <w:sz w:val="36"/>
          <w:szCs w:val="36"/>
          <w:highlight w:val="none"/>
        </w:rPr>
        <w:t xml:space="preserve">       </w:t>
      </w:r>
    </w:p>
    <w:p>
      <w:pPr>
        <w:spacing w:line="360" w:lineRule="auto"/>
        <w:rPr>
          <w:rFonts w:hint="eastAsia" w:ascii="宋体" w:hAnsi="宋体"/>
          <w:color w:val="auto"/>
          <w:sz w:val="36"/>
          <w:szCs w:val="36"/>
          <w:highlight w:val="none"/>
        </w:rPr>
      </w:pPr>
    </w:p>
    <w:p>
      <w:pPr>
        <w:spacing w:line="360" w:lineRule="auto"/>
        <w:rPr>
          <w:rFonts w:hint="eastAsia" w:ascii="宋体" w:hAnsi="宋体"/>
          <w:color w:val="auto"/>
          <w:sz w:val="36"/>
          <w:szCs w:val="36"/>
          <w:highlight w:val="none"/>
        </w:rPr>
      </w:pPr>
    </w:p>
    <w:p>
      <w:pPr>
        <w:spacing w:line="360" w:lineRule="auto"/>
        <w:rPr>
          <w:rFonts w:hint="eastAsia" w:ascii="宋体" w:hAnsi="宋体"/>
          <w:color w:val="auto"/>
          <w:sz w:val="36"/>
          <w:szCs w:val="36"/>
          <w:highlight w:val="none"/>
        </w:rPr>
      </w:pPr>
      <w:r>
        <w:rPr>
          <w:rFonts w:hint="eastAsia" w:ascii="宋体" w:hAnsi="宋体"/>
          <w:color w:val="auto"/>
          <w:sz w:val="36"/>
          <w:szCs w:val="36"/>
          <w:highlight w:val="none"/>
        </w:rPr>
        <w:t xml:space="preserve">        </w:t>
      </w:r>
      <w:r>
        <w:rPr>
          <w:rFonts w:hint="eastAsia" w:ascii="宋体" w:hAnsi="宋体"/>
          <w:color w:val="auto"/>
          <w:sz w:val="36"/>
          <w:szCs w:val="36"/>
          <w:highlight w:val="none"/>
          <w:lang w:val="en-US" w:eastAsia="zh-CN"/>
        </w:rPr>
        <w:t xml:space="preserve">   </w:t>
      </w:r>
      <w:r>
        <w:rPr>
          <w:rFonts w:hint="eastAsia" w:ascii="宋体" w:hAnsi="宋体"/>
          <w:color w:val="auto"/>
          <w:sz w:val="36"/>
          <w:szCs w:val="36"/>
          <w:highlight w:val="none"/>
        </w:rPr>
        <w:t>甲方：</w:t>
      </w:r>
    </w:p>
    <w:p>
      <w:pPr>
        <w:spacing w:line="360" w:lineRule="auto"/>
        <w:ind w:firstLine="720"/>
        <w:rPr>
          <w:rFonts w:hint="eastAsia" w:ascii="宋体" w:hAnsi="宋体"/>
          <w:color w:val="auto"/>
          <w:sz w:val="36"/>
          <w:szCs w:val="36"/>
          <w:highlight w:val="none"/>
        </w:rPr>
      </w:pPr>
      <w:r>
        <w:rPr>
          <w:rFonts w:hint="eastAsia" w:ascii="宋体" w:hAnsi="宋体"/>
          <w:color w:val="auto"/>
          <w:sz w:val="36"/>
          <w:szCs w:val="36"/>
          <w:highlight w:val="none"/>
        </w:rPr>
        <w:t xml:space="preserve">   </w:t>
      </w:r>
      <w:r>
        <w:rPr>
          <w:rFonts w:hint="eastAsia" w:ascii="宋体" w:hAnsi="宋体"/>
          <w:color w:val="auto"/>
          <w:sz w:val="36"/>
          <w:szCs w:val="36"/>
          <w:highlight w:val="none"/>
          <w:lang w:val="en-US" w:eastAsia="zh-CN"/>
        </w:rPr>
        <w:t xml:space="preserve">   </w:t>
      </w:r>
      <w:r>
        <w:rPr>
          <w:rFonts w:hint="eastAsia" w:ascii="宋体" w:hAnsi="宋体"/>
          <w:color w:val="auto"/>
          <w:sz w:val="36"/>
          <w:szCs w:val="36"/>
          <w:highlight w:val="none"/>
        </w:rPr>
        <w:t xml:space="preserve"> 乙方：</w:t>
      </w:r>
    </w:p>
    <w:p>
      <w:pPr>
        <w:spacing w:line="360" w:lineRule="auto"/>
        <w:ind w:firstLine="720"/>
        <w:rPr>
          <w:rFonts w:hint="eastAsia" w:ascii="宋体" w:hAnsi="宋体" w:eastAsia="宋体"/>
          <w:color w:val="auto"/>
          <w:sz w:val="36"/>
          <w:szCs w:val="36"/>
          <w:highlight w:val="none"/>
          <w:lang w:eastAsia="zh-CN"/>
        </w:rPr>
      </w:pPr>
      <w:r>
        <w:rPr>
          <w:rFonts w:hint="eastAsia" w:hAnsi="宋体"/>
          <w:color w:val="auto"/>
          <w:sz w:val="36"/>
          <w:szCs w:val="36"/>
          <w:highlight w:val="none"/>
          <w:lang w:val="en-US" w:eastAsia="zh-CN"/>
        </w:rPr>
        <w:t xml:space="preserve">       </w:t>
      </w:r>
      <w:r>
        <w:rPr>
          <w:rFonts w:hint="eastAsia" w:hAnsi="宋体"/>
          <w:color w:val="auto"/>
          <w:sz w:val="36"/>
          <w:szCs w:val="36"/>
          <w:highlight w:val="none"/>
          <w:lang w:eastAsia="zh-CN"/>
        </w:rPr>
        <w:t>集采机构：</w:t>
      </w:r>
      <w:r>
        <w:rPr>
          <w:rFonts w:hint="eastAsia" w:hAnsi="宋体"/>
          <w:color w:val="auto"/>
          <w:sz w:val="36"/>
          <w:szCs w:val="36"/>
          <w:highlight w:val="none"/>
          <w:lang w:val="en-US" w:eastAsia="zh-CN"/>
        </w:rPr>
        <w:t>陇南市</w:t>
      </w:r>
      <w:r>
        <w:rPr>
          <w:rFonts w:hint="eastAsia" w:hAnsi="宋体"/>
          <w:color w:val="auto"/>
          <w:sz w:val="36"/>
          <w:szCs w:val="36"/>
          <w:highlight w:val="none"/>
          <w:lang w:eastAsia="zh-CN"/>
        </w:rPr>
        <w:t>公共资源交易中心</w:t>
      </w:r>
    </w:p>
    <w:p>
      <w:pPr>
        <w:spacing w:line="360" w:lineRule="auto"/>
        <w:jc w:val="center"/>
        <w:rPr>
          <w:rFonts w:hint="eastAsia" w:ascii="宋体" w:hAnsi="宋体"/>
          <w:color w:val="auto"/>
          <w:sz w:val="36"/>
          <w:szCs w:val="36"/>
          <w:highlight w:val="none"/>
        </w:rPr>
      </w:pPr>
      <w:r>
        <w:rPr>
          <w:rFonts w:hint="eastAsia" w:ascii="宋体" w:hAnsi="宋体"/>
          <w:color w:val="auto"/>
          <w:sz w:val="36"/>
          <w:szCs w:val="36"/>
          <w:highlight w:val="none"/>
          <w:lang w:val="en-US" w:eastAsia="zh-CN"/>
        </w:rPr>
        <w:t xml:space="preserve">     </w:t>
      </w:r>
    </w:p>
    <w:p>
      <w:pPr>
        <w:spacing w:line="360" w:lineRule="auto"/>
        <w:jc w:val="center"/>
        <w:rPr>
          <w:rFonts w:hint="eastAsia" w:ascii="宋体" w:hAnsi="宋体"/>
          <w:color w:val="auto"/>
          <w:sz w:val="36"/>
          <w:szCs w:val="36"/>
          <w:highlight w:val="none"/>
        </w:rPr>
      </w:pPr>
      <w:r>
        <w:rPr>
          <w:rFonts w:hint="eastAsia" w:ascii="宋体" w:hAnsi="宋体"/>
          <w:color w:val="auto"/>
          <w:sz w:val="36"/>
          <w:szCs w:val="36"/>
          <w:highlight w:val="none"/>
        </w:rPr>
        <w:t>年    月</w:t>
      </w:r>
    </w:p>
    <w:p>
      <w:pPr>
        <w:spacing w:line="360" w:lineRule="auto"/>
        <w:jc w:val="center"/>
        <w:rPr>
          <w:rFonts w:hint="eastAsia" w:ascii="宋体" w:hAnsi="宋体"/>
          <w:b/>
          <w:color w:val="auto"/>
          <w:sz w:val="32"/>
          <w:szCs w:val="32"/>
          <w:highlight w:val="none"/>
          <w:lang w:eastAsia="zh-CN"/>
        </w:rPr>
      </w:pPr>
    </w:p>
    <w:p>
      <w:pPr>
        <w:spacing w:line="360" w:lineRule="auto"/>
        <w:jc w:val="center"/>
        <w:outlineLvl w:val="1"/>
        <w:rPr>
          <w:rFonts w:hint="eastAsia" w:ascii="宋体" w:hAnsi="宋体"/>
          <w:b/>
          <w:color w:val="auto"/>
          <w:sz w:val="32"/>
          <w:szCs w:val="32"/>
          <w:highlight w:val="none"/>
        </w:rPr>
      </w:pPr>
      <w:bookmarkStart w:id="345" w:name="_Toc24583"/>
      <w:bookmarkStart w:id="346" w:name="_Toc28910"/>
      <w:bookmarkStart w:id="347" w:name="_Toc16947"/>
      <w:r>
        <w:rPr>
          <w:rFonts w:hint="eastAsia" w:ascii="宋体" w:hAnsi="宋体"/>
          <w:b/>
          <w:color w:val="auto"/>
          <w:sz w:val="32"/>
          <w:szCs w:val="32"/>
          <w:highlight w:val="none"/>
          <w:lang w:eastAsia="zh-CN"/>
        </w:rPr>
        <w:t>一</w:t>
      </w:r>
      <w:r>
        <w:rPr>
          <w:rFonts w:hint="eastAsia" w:ascii="宋体" w:hAnsi="宋体"/>
          <w:b/>
          <w:color w:val="auto"/>
          <w:sz w:val="32"/>
          <w:szCs w:val="32"/>
          <w:highlight w:val="none"/>
        </w:rPr>
        <w:t>、政府采购合同协议书</w:t>
      </w:r>
      <w:bookmarkEnd w:id="345"/>
      <w:bookmarkEnd w:id="346"/>
      <w:bookmarkEnd w:id="347"/>
    </w:p>
    <w:p>
      <w:pPr>
        <w:spacing w:line="360" w:lineRule="auto"/>
        <w:jc w:val="center"/>
        <w:rPr>
          <w:rFonts w:hint="eastAsia" w:ascii="宋体" w:hAnsi="宋体"/>
          <w:b/>
          <w:color w:val="auto"/>
          <w:sz w:val="24"/>
          <w:szCs w:val="24"/>
          <w:highlight w:val="none"/>
        </w:rPr>
      </w:pPr>
    </w:p>
    <w:p>
      <w:pPr>
        <w:spacing w:line="360" w:lineRule="auto"/>
        <w:ind w:firstLine="4560" w:firstLineChars="1900"/>
        <w:rPr>
          <w:rFonts w:hint="eastAsia" w:ascii="宋体" w:hAnsi="宋体"/>
          <w:b/>
          <w:color w:val="auto"/>
          <w:sz w:val="24"/>
          <w:szCs w:val="24"/>
          <w:highlight w:val="none"/>
        </w:rPr>
      </w:pPr>
      <w:r>
        <w:rPr>
          <w:rFonts w:hint="eastAsia" w:ascii="宋体" w:hAnsi="宋体"/>
          <w:color w:val="auto"/>
          <w:sz w:val="24"/>
          <w:szCs w:val="24"/>
          <w:highlight w:val="none"/>
        </w:rPr>
        <w:t>采购合同编号：</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rPr>
        <w:t>HT-(招标文件编号)</w:t>
      </w:r>
      <w:r>
        <w:rPr>
          <w:rFonts w:ascii="宋体" w:hAnsi="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color w:val="auto"/>
          <w:sz w:val="24"/>
          <w:szCs w:val="24"/>
          <w:highlight w:val="none"/>
        </w:rPr>
      </w:pPr>
      <w:r>
        <w:rPr>
          <w:rFonts w:hint="eastAsia" w:ascii="宋体" w:hAnsi="宋体"/>
          <w:color w:val="auto"/>
          <w:sz w:val="24"/>
          <w:szCs w:val="24"/>
          <w:highlight w:val="none"/>
        </w:rPr>
        <w:t>采购人（全称）：</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（甲方）</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color w:val="auto"/>
          <w:sz w:val="24"/>
          <w:szCs w:val="24"/>
          <w:highlight w:val="none"/>
        </w:rPr>
      </w:pPr>
      <w:r>
        <w:rPr>
          <w:rFonts w:hint="eastAsia" w:ascii="宋体" w:hAnsi="宋体"/>
          <w:color w:val="auto"/>
          <w:sz w:val="24"/>
          <w:szCs w:val="24"/>
          <w:highlight w:val="none"/>
        </w:rPr>
        <w:t>供应商（全称）：</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（乙方）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为了保护甲、乙双方合法权益，根据《中华人民共和国合同法》、《中华人民共和国政府采购法》和《中华人民共和国政府采购法实施条例》及其他有关法律、法规、规章，双方签订本合同协议书。</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2"/>
        <w:rPr>
          <w:rFonts w:hint="eastAsia" w:ascii="宋体" w:hAnsi="宋体"/>
          <w:b/>
          <w:color w:val="auto"/>
          <w:sz w:val="24"/>
          <w:szCs w:val="24"/>
          <w:highlight w:val="none"/>
        </w:rPr>
      </w:pPr>
      <w:r>
        <w:rPr>
          <w:rFonts w:hint="eastAsia" w:ascii="宋体" w:hAnsi="宋体"/>
          <w:b/>
          <w:color w:val="auto"/>
          <w:sz w:val="24"/>
          <w:szCs w:val="24"/>
          <w:highlight w:val="none"/>
        </w:rPr>
        <w:t>1.项目信息</w:t>
      </w:r>
    </w:p>
    <w:p>
      <w:pPr>
        <w:pStyle w:val="160"/>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olor w:val="auto"/>
          <w:sz w:val="24"/>
          <w:szCs w:val="24"/>
          <w:highlight w:val="none"/>
        </w:rPr>
      </w:pPr>
      <w:r>
        <w:rPr>
          <w:rFonts w:hint="eastAsia" w:ascii="宋体" w:hAnsi="宋体"/>
          <w:color w:val="auto"/>
          <w:sz w:val="24"/>
          <w:szCs w:val="24"/>
          <w:highlight w:val="none"/>
        </w:rPr>
        <w:t>（1）项目名称：</w:t>
      </w:r>
      <w:r>
        <w:rPr>
          <w:rFonts w:ascii="宋体" w:hAnsi="宋体"/>
          <w:color w:val="auto"/>
          <w:sz w:val="24"/>
          <w:szCs w:val="24"/>
          <w:highlight w:val="none"/>
          <w:u w:val="single"/>
        </w:rPr>
        <w:t xml:space="preserve">                                          </w:t>
      </w:r>
    </w:p>
    <w:p>
      <w:pPr>
        <w:pStyle w:val="160"/>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olor w:val="auto"/>
          <w:sz w:val="24"/>
          <w:szCs w:val="24"/>
          <w:highlight w:val="none"/>
        </w:rPr>
      </w:pPr>
      <w:r>
        <w:rPr>
          <w:rFonts w:hint="eastAsia" w:ascii="宋体" w:hAnsi="宋体"/>
          <w:color w:val="auto"/>
          <w:sz w:val="24"/>
          <w:szCs w:val="24"/>
          <w:highlight w:val="none"/>
        </w:rPr>
        <w:t>（2）招标文件编号：</w:t>
      </w:r>
      <w:r>
        <w:rPr>
          <w:rFonts w:ascii="宋体" w:hAnsi="宋体"/>
          <w:color w:val="auto"/>
          <w:sz w:val="24"/>
          <w:szCs w:val="24"/>
          <w:highlight w:val="none"/>
          <w:u w:val="single"/>
        </w:rPr>
        <w:t xml:space="preserve">                          </w:t>
      </w:r>
      <w:r>
        <w:rPr>
          <w:rFonts w:ascii="宋体" w:hAnsi="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（3）项目内容：</w:t>
      </w:r>
      <w:r>
        <w:rPr>
          <w:rFonts w:hint="eastAsia" w:ascii="宋体" w:hAnsi="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6"/>
        <w:textAlignment w:val="auto"/>
        <w:outlineLvl w:val="2"/>
        <w:rPr>
          <w:rFonts w:hint="eastAsia" w:ascii="宋体" w:hAnsi="宋体"/>
          <w:b/>
          <w:color w:val="auto"/>
          <w:sz w:val="24"/>
          <w:szCs w:val="24"/>
          <w:highlight w:val="none"/>
        </w:rPr>
      </w:pPr>
      <w:r>
        <w:rPr>
          <w:rFonts w:hint="eastAsia" w:ascii="宋体" w:hAnsi="宋体"/>
          <w:b/>
          <w:color w:val="auto"/>
          <w:sz w:val="24"/>
          <w:szCs w:val="24"/>
          <w:highlight w:val="none"/>
        </w:rPr>
        <w:t>2.合同金额</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（1）合同金额小写：</w:t>
      </w:r>
      <w:r>
        <w:rPr>
          <w:rFonts w:hint="eastAsia" w:ascii="宋体" w:hAnsi="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1080" w:firstLineChars="450"/>
        <w:textAlignment w:val="auto"/>
        <w:rPr>
          <w:rFonts w:hint="eastAsia" w:ascii="宋体" w:hAnsi="宋体"/>
          <w:b/>
          <w:color w:val="auto"/>
          <w:sz w:val="24"/>
          <w:szCs w:val="24"/>
          <w:highlight w:val="none"/>
        </w:rPr>
      </w:pPr>
      <w:r>
        <w:rPr>
          <w:rFonts w:hint="eastAsia" w:ascii="宋体" w:hAnsi="宋体"/>
          <w:color w:val="auto"/>
          <w:sz w:val="24"/>
          <w:szCs w:val="24"/>
          <w:highlight w:val="none"/>
        </w:rPr>
        <w:t>大        写：</w:t>
      </w:r>
      <w:r>
        <w:rPr>
          <w:rFonts w:hint="eastAsia" w:ascii="宋体" w:hAnsi="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（2）合同价格形式：</w:t>
      </w:r>
      <w:r>
        <w:rPr>
          <w:rFonts w:hint="eastAsia" w:hAnsi="宋体"/>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2"/>
        <w:rPr>
          <w:rFonts w:hint="eastAsia" w:ascii="宋体" w:hAnsi="宋体"/>
          <w:color w:val="auto"/>
          <w:sz w:val="24"/>
          <w:szCs w:val="24"/>
          <w:highlight w:val="none"/>
          <w:u w:val="single"/>
        </w:rPr>
      </w:pPr>
      <w:r>
        <w:rPr>
          <w:rFonts w:hint="eastAsia" w:ascii="宋体" w:hAnsi="宋体"/>
          <w:b/>
          <w:color w:val="auto"/>
          <w:sz w:val="24"/>
          <w:szCs w:val="24"/>
          <w:highlight w:val="none"/>
        </w:rPr>
        <w:t>3.履行合同的时间、地点及方式</w:t>
      </w:r>
      <w:r>
        <w:rPr>
          <w:rFonts w:hint="eastAsia" w:ascii="宋体" w:hAnsi="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720" w:firstLineChars="300"/>
        <w:textAlignment w:val="auto"/>
        <w:rPr>
          <w:rFonts w:hint="eastAsia" w:hAnsi="宋体"/>
          <w:color w:val="auto"/>
          <w:sz w:val="24"/>
          <w:szCs w:val="24"/>
          <w:highlight w:val="none"/>
          <w:lang w:eastAsia="zh-CN"/>
        </w:rPr>
      </w:pPr>
      <w:r>
        <w:rPr>
          <w:rFonts w:hint="eastAsia" w:hAnsi="宋体"/>
          <w:color w:val="auto"/>
          <w:sz w:val="24"/>
          <w:szCs w:val="24"/>
          <w:highlight w:val="none"/>
          <w:lang w:eastAsia="zh-CN"/>
        </w:rPr>
        <w:t>时间：</w:t>
      </w:r>
    </w:p>
    <w:p>
      <w:pPr>
        <w:keepNext w:val="0"/>
        <w:keepLines w:val="0"/>
        <w:pageBreakBefore w:val="0"/>
        <w:widowControl w:val="0"/>
        <w:kinsoku/>
        <w:wordWrap/>
        <w:overflowPunct/>
        <w:topLinePunct w:val="0"/>
        <w:autoSpaceDE/>
        <w:autoSpaceDN/>
        <w:bidi w:val="0"/>
        <w:adjustRightInd w:val="0"/>
        <w:snapToGrid w:val="0"/>
        <w:spacing w:line="360" w:lineRule="auto"/>
        <w:ind w:firstLine="720" w:firstLineChars="300"/>
        <w:textAlignment w:val="auto"/>
        <w:rPr>
          <w:rFonts w:hint="eastAsia" w:ascii="宋体" w:hAnsi="宋体"/>
          <w:color w:val="auto"/>
          <w:sz w:val="24"/>
          <w:szCs w:val="24"/>
          <w:highlight w:val="none"/>
          <w:u w:val="single"/>
        </w:rPr>
      </w:pPr>
      <w:r>
        <w:rPr>
          <w:rFonts w:hint="eastAsia" w:ascii="宋体" w:hAnsi="宋体"/>
          <w:color w:val="auto"/>
          <w:sz w:val="24"/>
          <w:szCs w:val="24"/>
          <w:highlight w:val="none"/>
        </w:rPr>
        <w:t>地点</w:t>
      </w:r>
      <w:r>
        <w:rPr>
          <w:rFonts w:hint="eastAsia" w:ascii="宋体" w:hAnsi="宋体"/>
          <w:b/>
          <w:color w:val="auto"/>
          <w:sz w:val="24"/>
          <w:szCs w:val="24"/>
          <w:highlight w:val="none"/>
        </w:rPr>
        <w:t>：</w:t>
      </w:r>
      <w:r>
        <w:rPr>
          <w:rFonts w:hint="eastAsia" w:ascii="宋体" w:hAnsi="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720" w:firstLineChars="300"/>
        <w:textAlignment w:val="auto"/>
        <w:rPr>
          <w:rFonts w:hint="eastAsia" w:ascii="宋体" w:hAnsi="宋体"/>
          <w:color w:val="auto"/>
          <w:sz w:val="24"/>
          <w:szCs w:val="24"/>
          <w:highlight w:val="none"/>
        </w:rPr>
      </w:pPr>
      <w:r>
        <w:rPr>
          <w:rFonts w:hint="eastAsia" w:ascii="宋体" w:hAnsi="宋体"/>
          <w:color w:val="auto"/>
          <w:sz w:val="24"/>
          <w:szCs w:val="24"/>
          <w:highlight w:val="none"/>
        </w:rPr>
        <w:t>方式：</w:t>
      </w:r>
      <w:r>
        <w:rPr>
          <w:rFonts w:hint="eastAsia" w:ascii="宋体" w:hAnsi="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b/>
          <w:color w:val="auto"/>
          <w:sz w:val="24"/>
          <w:szCs w:val="24"/>
          <w:highlight w:val="none"/>
        </w:rPr>
      </w:pPr>
      <w:r>
        <w:rPr>
          <w:rFonts w:hint="eastAsia" w:ascii="宋体" w:hAnsi="宋体"/>
          <w:b/>
          <w:color w:val="auto"/>
          <w:sz w:val="24"/>
          <w:szCs w:val="24"/>
          <w:highlight w:val="none"/>
        </w:rPr>
        <w:t>4.付款：</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b/>
          <w:color w:val="auto"/>
          <w:sz w:val="24"/>
          <w:szCs w:val="24"/>
          <w:highlight w:val="none"/>
        </w:rPr>
      </w:pPr>
      <w:r>
        <w:rPr>
          <w:rFonts w:hint="eastAsia" w:ascii="宋体" w:hAnsi="宋体"/>
          <w:b/>
          <w:color w:val="auto"/>
          <w:sz w:val="24"/>
          <w:szCs w:val="24"/>
          <w:highlight w:val="none"/>
        </w:rPr>
        <w:t>5.解决合同纠纷方式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首先通过双方协商解决，协商解决不成，则通过以下途径之一解决纠纷：</w:t>
      </w:r>
    </w:p>
    <w:p>
      <w:pPr>
        <w:keepNext w:val="0"/>
        <w:keepLines w:val="0"/>
        <w:pageBreakBefore w:val="0"/>
        <w:widowControl w:val="0"/>
        <w:kinsoku/>
        <w:wordWrap/>
        <w:overflowPunct/>
        <w:topLinePunct w:val="0"/>
        <w:autoSpaceDE/>
        <w:autoSpaceDN/>
        <w:bidi w:val="0"/>
        <w:adjustRightInd w:val="0"/>
        <w:snapToGrid w:val="0"/>
        <w:spacing w:line="360" w:lineRule="auto"/>
        <w:ind w:firstLine="960" w:firstLineChars="400"/>
        <w:textAlignment w:val="auto"/>
        <w:rPr>
          <w:rFonts w:hint="eastAsia" w:ascii="宋体" w:hAnsi="宋体"/>
          <w:color w:val="auto"/>
          <w:sz w:val="24"/>
          <w:szCs w:val="24"/>
          <w:highlight w:val="none"/>
        </w:rPr>
      </w:pPr>
      <w:r>
        <w:rPr>
          <w:rFonts w:hint="eastAsia" w:ascii="宋体" w:hAnsi="宋体"/>
          <w:color w:val="auto"/>
          <w:sz w:val="24"/>
          <w:szCs w:val="24"/>
          <w:highlight w:val="none"/>
        </w:rPr>
        <w:t>□ 提请仲裁       □ 向人民法院提起诉讼</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2"/>
        <w:rPr>
          <w:rFonts w:hint="eastAsia" w:ascii="宋体" w:hAnsi="宋体"/>
          <w:b/>
          <w:color w:val="auto"/>
          <w:sz w:val="24"/>
          <w:szCs w:val="24"/>
          <w:highlight w:val="none"/>
        </w:rPr>
      </w:pPr>
      <w:r>
        <w:rPr>
          <w:rFonts w:hint="eastAsia" w:ascii="宋体" w:hAnsi="宋体"/>
          <w:b/>
          <w:color w:val="auto"/>
          <w:sz w:val="24"/>
          <w:szCs w:val="24"/>
          <w:highlight w:val="none"/>
        </w:rPr>
        <w:t>6.组成合同的文件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本协议书与下列文件一起构成合同文件，如下述文件之间有任何抵触、矛盾或歧义，应按以下顺序解释：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（1）在采购或合同履行过程中乙方做出的承诺以及双方协商达成的变更或补充协议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（2）中标通知书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（3）投标文件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（4）政府采购合同格式条款及其附件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（5）专用合同条款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（6）通用合同条款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（7）标准、规范及有关技术文件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（8）其他合同文件。</w:t>
      </w:r>
    </w:p>
    <w:p>
      <w:pPr>
        <w:keepNext w:val="0"/>
        <w:keepLines w:val="0"/>
        <w:pageBreakBefore w:val="0"/>
        <w:widowControl w:val="0"/>
        <w:kinsoku/>
        <w:wordWrap/>
        <w:overflowPunct/>
        <w:topLinePunct w:val="0"/>
        <w:autoSpaceDE/>
        <w:autoSpaceDN/>
        <w:bidi w:val="0"/>
        <w:adjustRightInd w:val="0"/>
        <w:snapToGrid w:val="0"/>
        <w:spacing w:line="360" w:lineRule="auto"/>
        <w:ind w:firstLine="354" w:firstLineChars="147"/>
        <w:textAlignment w:val="auto"/>
        <w:outlineLvl w:val="2"/>
        <w:rPr>
          <w:rFonts w:hint="eastAsia" w:ascii="宋体" w:hAnsi="宋体"/>
          <w:b/>
          <w:color w:val="auto"/>
          <w:sz w:val="24"/>
          <w:szCs w:val="24"/>
          <w:highlight w:val="none"/>
        </w:rPr>
      </w:pPr>
      <w:r>
        <w:rPr>
          <w:rFonts w:hint="eastAsia" w:ascii="宋体" w:hAnsi="宋体"/>
          <w:b/>
          <w:color w:val="auto"/>
          <w:sz w:val="24"/>
          <w:szCs w:val="24"/>
          <w:highlight w:val="none"/>
        </w:rPr>
        <w:t>7.合同生效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本合同自</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生效。</w:t>
      </w:r>
    </w:p>
    <w:p>
      <w:pPr>
        <w:keepNext w:val="0"/>
        <w:keepLines w:val="0"/>
        <w:pageBreakBefore w:val="0"/>
        <w:widowControl w:val="0"/>
        <w:kinsoku/>
        <w:wordWrap/>
        <w:overflowPunct/>
        <w:topLinePunct w:val="0"/>
        <w:autoSpaceDE/>
        <w:autoSpaceDN/>
        <w:bidi w:val="0"/>
        <w:adjustRightInd w:val="0"/>
        <w:snapToGrid w:val="0"/>
        <w:spacing w:line="360" w:lineRule="auto"/>
        <w:ind w:firstLine="354" w:firstLineChars="147"/>
        <w:textAlignment w:val="auto"/>
        <w:outlineLvl w:val="2"/>
        <w:rPr>
          <w:rFonts w:hint="eastAsia" w:ascii="宋体" w:hAnsi="宋体"/>
          <w:b/>
          <w:color w:val="auto"/>
          <w:sz w:val="24"/>
          <w:szCs w:val="24"/>
          <w:highlight w:val="none"/>
        </w:rPr>
      </w:pPr>
      <w:r>
        <w:rPr>
          <w:rFonts w:hint="eastAsia" w:ascii="宋体" w:hAnsi="宋体"/>
          <w:b/>
          <w:color w:val="auto"/>
          <w:sz w:val="24"/>
          <w:szCs w:val="24"/>
          <w:highlight w:val="none"/>
        </w:rPr>
        <w:t>8.合同份数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本合同一式</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份，采购人执</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份，供应商执</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份，均具有同等法律效力。</w:t>
      </w:r>
    </w:p>
    <w:p>
      <w:pPr>
        <w:adjustRightInd w:val="0"/>
        <w:snapToGrid w:val="0"/>
        <w:spacing w:line="360" w:lineRule="auto"/>
        <w:rPr>
          <w:rFonts w:hint="eastAsia" w:ascii="宋体" w:hAnsi="宋体"/>
          <w:color w:val="auto"/>
          <w:sz w:val="24"/>
          <w:szCs w:val="24"/>
          <w:highlight w:val="none"/>
        </w:rPr>
      </w:pPr>
    </w:p>
    <w:p>
      <w:pPr>
        <w:adjustRightInd w:val="0"/>
        <w:snapToGrid w:val="0"/>
        <w:spacing w:line="360" w:lineRule="auto"/>
        <w:rPr>
          <w:rFonts w:hint="eastAsia" w:ascii="宋体" w:hAnsi="宋体"/>
          <w:color w:val="auto"/>
          <w:sz w:val="24"/>
          <w:szCs w:val="24"/>
          <w:highlight w:val="none"/>
        </w:rPr>
      </w:pPr>
      <w:r>
        <w:rPr>
          <w:rFonts w:hint="eastAsia" w:ascii="宋体" w:hAnsi="宋体"/>
          <w:color w:val="auto"/>
          <w:sz w:val="24"/>
          <w:szCs w:val="24"/>
          <w:highlight w:val="none"/>
        </w:rPr>
        <w:t>合同订立时间：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adjustRightInd w:val="0"/>
        <w:snapToGrid w:val="0"/>
        <w:spacing w:line="360" w:lineRule="auto"/>
        <w:rPr>
          <w:rFonts w:hint="eastAsia" w:ascii="宋体" w:hAnsi="宋体"/>
          <w:color w:val="auto"/>
          <w:sz w:val="24"/>
          <w:szCs w:val="24"/>
          <w:highlight w:val="none"/>
          <w:u w:val="single"/>
        </w:rPr>
      </w:pPr>
      <w:r>
        <w:rPr>
          <w:rFonts w:hint="eastAsia" w:ascii="宋体" w:hAnsi="宋体"/>
          <w:color w:val="auto"/>
          <w:sz w:val="24"/>
          <w:szCs w:val="24"/>
          <w:highlight w:val="none"/>
        </w:rPr>
        <w:t>合同订立地点：</w:t>
      </w:r>
      <w:r>
        <w:rPr>
          <w:rFonts w:hint="eastAsia" w:ascii="宋体" w:hAnsi="宋体"/>
          <w:color w:val="auto"/>
          <w:sz w:val="24"/>
          <w:szCs w:val="24"/>
          <w:highlight w:val="none"/>
          <w:u w:val="single"/>
        </w:rPr>
        <w:t xml:space="preserve">                           </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6"/>
        <w:gridCol w:w="4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3" w:hRule="atLeast"/>
          <w:jc w:val="center"/>
        </w:trPr>
        <w:tc>
          <w:tcPr>
            <w:tcW w:w="43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甲方（公章）：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地址：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szCs w:val="24"/>
                <w:highlight w:val="none"/>
              </w:rPr>
            </w:pPr>
            <w:r>
              <w:rPr>
                <w:rFonts w:hint="eastAsia" w:ascii="宋体" w:hAnsi="宋体"/>
                <w:color w:val="auto"/>
                <w:sz w:val="24"/>
                <w:szCs w:val="24"/>
                <w:highlight w:val="none"/>
              </w:rPr>
              <w:t>电话:</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olor w:val="auto"/>
                <w:sz w:val="24"/>
                <w:szCs w:val="24"/>
                <w:highlight w:val="none"/>
              </w:rPr>
            </w:pPr>
            <w:r>
              <w:rPr>
                <w:rFonts w:hint="eastAsia" w:ascii="宋体" w:hAnsi="宋体"/>
                <w:color w:val="auto"/>
                <w:sz w:val="24"/>
                <w:szCs w:val="24"/>
                <w:highlight w:val="none"/>
              </w:rPr>
              <w:t>邮编: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szCs w:val="24"/>
                <w:highlight w:val="none"/>
              </w:rPr>
            </w:pPr>
            <w:r>
              <w:rPr>
                <w:rFonts w:hint="eastAsia" w:ascii="宋体" w:hAnsi="宋体"/>
                <w:color w:val="auto"/>
                <w:sz w:val="24"/>
                <w:szCs w:val="24"/>
                <w:highlight w:val="none"/>
              </w:rPr>
              <w:t>法定代表人或</w:t>
            </w:r>
            <w:r>
              <w:rPr>
                <w:rFonts w:hint="default" w:hAnsi="宋体"/>
                <w:color w:val="auto"/>
                <w:sz w:val="24"/>
                <w:szCs w:val="24"/>
                <w:highlight w:val="none"/>
                <w:lang w:val="en" w:eastAsia="zh-CN"/>
              </w:rPr>
              <w:t>授权代表</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olor w:val="auto"/>
                <w:sz w:val="24"/>
                <w:szCs w:val="24"/>
                <w:highlight w:val="none"/>
              </w:rPr>
            </w:pPr>
            <w:r>
              <w:rPr>
                <w:rFonts w:hint="eastAsia" w:ascii="宋体" w:hAnsi="宋体"/>
                <w:color w:val="auto"/>
                <w:sz w:val="24"/>
                <w:szCs w:val="24"/>
                <w:highlight w:val="none"/>
              </w:rPr>
              <w:t>签字日期:       年     月     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szCs w:val="24"/>
                <w:highlight w:val="none"/>
              </w:rPr>
            </w:pPr>
            <w:r>
              <w:rPr>
                <w:rFonts w:hint="eastAsia" w:ascii="宋体" w:hAnsi="宋体"/>
                <w:color w:val="auto"/>
                <w:sz w:val="24"/>
                <w:szCs w:val="24"/>
                <w:highlight w:val="none"/>
              </w:rPr>
              <w:t>经 办 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olor w:val="auto"/>
                <w:sz w:val="24"/>
                <w:szCs w:val="24"/>
                <w:highlight w:val="none"/>
              </w:rPr>
            </w:pPr>
            <w:r>
              <w:rPr>
                <w:rFonts w:hint="eastAsia" w:ascii="宋体" w:hAnsi="宋体"/>
                <w:color w:val="auto"/>
                <w:sz w:val="24"/>
                <w:szCs w:val="24"/>
                <w:highlight w:val="none"/>
              </w:rPr>
              <w:t>签字日期：      年     月     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开户行：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szCs w:val="24"/>
                <w:highlight w:val="none"/>
              </w:rPr>
            </w:pPr>
            <w:r>
              <w:rPr>
                <w:rFonts w:hint="eastAsia" w:ascii="宋体" w:hAnsi="宋体"/>
                <w:color w:val="auto"/>
                <w:sz w:val="24"/>
                <w:szCs w:val="24"/>
                <w:highlight w:val="none"/>
              </w:rPr>
              <w:t>账号：</w:t>
            </w:r>
          </w:p>
        </w:tc>
        <w:tc>
          <w:tcPr>
            <w:tcW w:w="42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乙方（公章）：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szCs w:val="24"/>
                <w:highlight w:val="none"/>
              </w:rPr>
            </w:pPr>
            <w:r>
              <w:rPr>
                <w:rFonts w:hint="eastAsia" w:ascii="宋体" w:hAnsi="宋体"/>
                <w:color w:val="auto"/>
                <w:sz w:val="24"/>
                <w:szCs w:val="24"/>
                <w:highlight w:val="none"/>
              </w:rPr>
              <w:t>地址：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szCs w:val="24"/>
                <w:highlight w:val="none"/>
              </w:rPr>
            </w:pPr>
            <w:r>
              <w:rPr>
                <w:rFonts w:hint="eastAsia" w:ascii="宋体" w:hAnsi="宋体"/>
                <w:color w:val="auto"/>
                <w:sz w:val="24"/>
                <w:szCs w:val="24"/>
                <w:highlight w:val="none"/>
              </w:rPr>
              <w:t>电话:</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olor w:val="auto"/>
                <w:sz w:val="24"/>
                <w:szCs w:val="24"/>
                <w:highlight w:val="none"/>
              </w:rPr>
            </w:pPr>
            <w:r>
              <w:rPr>
                <w:rFonts w:hint="eastAsia" w:ascii="宋体" w:hAnsi="宋体"/>
                <w:color w:val="auto"/>
                <w:sz w:val="24"/>
                <w:szCs w:val="24"/>
                <w:highlight w:val="none"/>
              </w:rPr>
              <w:t>邮编: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szCs w:val="24"/>
                <w:highlight w:val="none"/>
              </w:rPr>
            </w:pPr>
            <w:r>
              <w:rPr>
                <w:rFonts w:hint="eastAsia" w:ascii="宋体" w:hAnsi="宋体"/>
                <w:color w:val="auto"/>
                <w:sz w:val="24"/>
                <w:szCs w:val="24"/>
                <w:highlight w:val="none"/>
              </w:rPr>
              <w:t>法定代表人或</w:t>
            </w:r>
            <w:r>
              <w:rPr>
                <w:rFonts w:hint="default" w:hAnsi="宋体"/>
                <w:color w:val="auto"/>
                <w:sz w:val="24"/>
                <w:szCs w:val="24"/>
                <w:highlight w:val="none"/>
                <w:lang w:val="en" w:eastAsia="zh-CN"/>
              </w:rPr>
              <w:t>授权代表</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olor w:val="auto"/>
                <w:sz w:val="24"/>
                <w:szCs w:val="24"/>
                <w:highlight w:val="none"/>
              </w:rPr>
            </w:pPr>
            <w:r>
              <w:rPr>
                <w:rFonts w:hint="eastAsia" w:ascii="宋体" w:hAnsi="宋体"/>
                <w:color w:val="auto"/>
                <w:sz w:val="24"/>
                <w:szCs w:val="24"/>
                <w:highlight w:val="none"/>
              </w:rPr>
              <w:t>签字日期:      年     月     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szCs w:val="24"/>
                <w:highlight w:val="none"/>
              </w:rPr>
            </w:pPr>
            <w:r>
              <w:rPr>
                <w:rFonts w:hint="eastAsia" w:ascii="宋体" w:hAnsi="宋体"/>
                <w:color w:val="auto"/>
                <w:sz w:val="24"/>
                <w:szCs w:val="24"/>
                <w:highlight w:val="none"/>
              </w:rPr>
              <w:t>经 办 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olor w:val="auto"/>
                <w:sz w:val="24"/>
                <w:szCs w:val="24"/>
                <w:highlight w:val="none"/>
              </w:rPr>
            </w:pPr>
            <w:r>
              <w:rPr>
                <w:rFonts w:hint="eastAsia" w:ascii="宋体" w:hAnsi="宋体"/>
                <w:color w:val="auto"/>
                <w:sz w:val="24"/>
                <w:szCs w:val="24"/>
                <w:highlight w:val="none"/>
              </w:rPr>
              <w:t>签字日期：      年     月     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szCs w:val="24"/>
                <w:highlight w:val="none"/>
              </w:rPr>
            </w:pPr>
            <w:r>
              <w:rPr>
                <w:rFonts w:hint="eastAsia" w:ascii="宋体" w:hAnsi="宋体"/>
                <w:color w:val="auto"/>
                <w:sz w:val="24"/>
                <w:szCs w:val="24"/>
                <w:highlight w:val="none"/>
              </w:rPr>
              <w:t>开户行：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szCs w:val="24"/>
                <w:highlight w:val="none"/>
              </w:rPr>
            </w:pPr>
            <w:r>
              <w:rPr>
                <w:rFonts w:hint="eastAsia" w:ascii="宋体" w:hAnsi="宋体"/>
                <w:color w:val="auto"/>
                <w:sz w:val="24"/>
                <w:szCs w:val="24"/>
                <w:highlight w:val="none"/>
              </w:rPr>
              <w:t>账号：</w:t>
            </w:r>
          </w:p>
        </w:tc>
      </w:tr>
    </w:tbl>
    <w:p>
      <w:pPr>
        <w:adjustRightInd w:val="0"/>
        <w:snapToGrid w:val="0"/>
        <w:spacing w:line="360" w:lineRule="auto"/>
        <w:ind w:firstLine="480" w:firstLineChars="200"/>
        <w:rPr>
          <w:rFonts w:hint="eastAsia" w:ascii="宋体" w:hAnsi="宋体"/>
          <w:bCs/>
          <w:color w:val="auto"/>
          <w:sz w:val="24"/>
          <w:szCs w:val="24"/>
          <w:highlight w:val="none"/>
        </w:rPr>
      </w:pPr>
    </w:p>
    <w:p>
      <w:pPr>
        <w:adjustRightInd w:val="0"/>
        <w:snapToGrid w:val="0"/>
        <w:spacing w:line="360" w:lineRule="auto"/>
        <w:ind w:firstLine="480" w:firstLineChars="200"/>
        <w:rPr>
          <w:rFonts w:hint="eastAsia" w:ascii="宋体" w:hAnsi="宋体"/>
          <w:b/>
          <w:color w:val="auto"/>
          <w:sz w:val="24"/>
          <w:szCs w:val="24"/>
          <w:highlight w:val="none"/>
        </w:rPr>
      </w:pPr>
      <w:r>
        <w:rPr>
          <w:rFonts w:hint="eastAsia" w:ascii="宋体" w:hAnsi="宋体"/>
          <w:bCs/>
          <w:color w:val="auto"/>
          <w:sz w:val="24"/>
          <w:szCs w:val="24"/>
          <w:highlight w:val="none"/>
        </w:rPr>
        <w:t>服务类政府采购合同格式文本</w:t>
      </w:r>
      <w:r>
        <w:rPr>
          <w:rFonts w:hint="eastAsia" w:ascii="宋体" w:hAnsi="宋体"/>
          <w:color w:val="auto"/>
          <w:sz w:val="24"/>
          <w:szCs w:val="24"/>
          <w:highlight w:val="none"/>
        </w:rPr>
        <w:t>省级以上政府部门或行业组织有标准或</w:t>
      </w:r>
      <w:r>
        <w:rPr>
          <w:rFonts w:ascii="宋体" w:hAnsi="宋体"/>
          <w:color w:val="auto"/>
          <w:sz w:val="24"/>
          <w:szCs w:val="24"/>
          <w:highlight w:val="none"/>
        </w:rPr>
        <w:t>示范</w:t>
      </w:r>
      <w:r>
        <w:rPr>
          <w:rFonts w:hint="eastAsia" w:ascii="宋体" w:hAnsi="宋体"/>
          <w:color w:val="auto"/>
          <w:sz w:val="24"/>
          <w:szCs w:val="24"/>
          <w:highlight w:val="none"/>
        </w:rPr>
        <w:t>文本的，应按照其文本确定</w:t>
      </w:r>
      <w:r>
        <w:rPr>
          <w:rFonts w:hint="eastAsia" w:ascii="宋体" w:hAnsi="宋体"/>
          <w:bCs/>
          <w:color w:val="auto"/>
          <w:sz w:val="24"/>
          <w:szCs w:val="24"/>
          <w:highlight w:val="none"/>
        </w:rPr>
        <w:t>合同格式</w:t>
      </w:r>
      <w:r>
        <w:rPr>
          <w:rFonts w:hint="eastAsia" w:ascii="宋体" w:hAnsi="宋体"/>
          <w:color w:val="auto"/>
          <w:sz w:val="24"/>
          <w:szCs w:val="24"/>
          <w:highlight w:val="none"/>
        </w:rPr>
        <w:t>。没有文本的，按照《中华人民共和国合同法》及采购项目特点自行拟定特定文本确定</w:t>
      </w:r>
      <w:r>
        <w:rPr>
          <w:rFonts w:hint="eastAsia" w:ascii="宋体" w:hAnsi="宋体"/>
          <w:bCs/>
          <w:color w:val="auto"/>
          <w:sz w:val="24"/>
          <w:szCs w:val="24"/>
          <w:highlight w:val="none"/>
        </w:rPr>
        <w:t>合同格式</w:t>
      </w:r>
      <w:r>
        <w:rPr>
          <w:rFonts w:hint="eastAsia" w:ascii="宋体" w:hAnsi="宋体"/>
          <w:color w:val="auto"/>
          <w:sz w:val="24"/>
          <w:szCs w:val="24"/>
          <w:highlight w:val="none"/>
        </w:rPr>
        <w:t>。</w:t>
      </w:r>
    </w:p>
    <w:p>
      <w:pPr>
        <w:pStyle w:val="17"/>
        <w:ind w:left="0"/>
        <w:rPr>
          <w:rFonts w:hint="eastAsia" w:ascii="宋体" w:hAnsi="宋体"/>
        </w:rPr>
      </w:pPr>
    </w:p>
    <w:sectPr>
      <w:headerReference r:id="rId8" w:type="first"/>
      <w:footerReference r:id="rId10" w:type="first"/>
      <w:headerReference r:id="rId7" w:type="default"/>
      <w:footerReference r:id="rId9" w:type="default"/>
      <w:pgSz w:w="11907" w:h="16839"/>
      <w:pgMar w:top="1440" w:right="1559" w:bottom="1440" w:left="1797" w:header="851" w:footer="561"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DokChampa">
    <w:altName w:val="Segoe Print"/>
    <w:panose1 w:val="020B0604020202020204"/>
    <w:charset w:val="00"/>
    <w:family w:val="swiss"/>
    <w:pitch w:val="default"/>
    <w:sig w:usb0="00000000" w:usb1="00000000" w:usb2="00000000" w:usb3="00000000" w:csb0="40010001"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rPr>
        <w:rFonts w:eastAsia="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t xml:space="preserve">第 </w:t>
                          </w:r>
                          <w:r>
                            <w:fldChar w:fldCharType="begin"/>
                          </w:r>
                          <w:r>
                            <w:instrText xml:space="preserve"> PAGE  \* MERGEFORMAT </w:instrText>
                          </w:r>
                          <w:r>
                            <w:fldChar w:fldCharType="separate"/>
                          </w:r>
                          <w:r>
                            <w:t>57</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wrap="none" lIns="0" tIns="0" rIns="0" bIns="0" upright="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nncz8kBAACaAwAADgAAAGRycy9lMm9Eb2MueG1srVPNjtMwEL4j8Q6W&#10;79Rph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m+&#10;zvr0AWpMuwuYmIa3fsCtmf2Azkx7UNHmLxIiGEd1z1d15ZCIyI/Wq/W6wpDA2HxBfPbwPERI76S3&#10;JBsNjTi+oio/fYA0ps4puZrzt9qYMkLj/nIgZvaw3PvYY7bSsB8mQnvfnpFPj5NvqMNFp8S8dyhs&#10;XpLZiLOxn41jiPrQlS3K9SC8OSZsovSWK4ywU2EcWWE3rVfeiT/vJevh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iedzPyQEAAJoDAAAOAAAAAAAAAAEAIAAAAB4BAABkcnMvZTJvRG9j&#10;LnhtbFBLBQYAAAAABgAGAFkBAABZBQAAAAA=&#10;">
              <v:fill on="f" focussize="0,0"/>
              <v:stroke on="f"/>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57</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9"/>
                          </w:pP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XbWC8tIBAACkAwAADgAAAAAAAAABACAAAAAi&#10;AQAAZHJzL2Uyb0RvYy54bWxQSwUGAAAAAAYABgBZAQAAZgUAAAAA&#10;">
              <v:fill on="f" focussize="0,0"/>
              <v:stroke on="f" weight="1.25pt"/>
              <v:imagedata o:title=""/>
              <o:lock v:ext="edit" aspectratio="f"/>
              <v:textbox inset="0mm,0mm,0mm,0mm" style="mso-fit-shape-to-text:t;">
                <w:txbxContent>
                  <w:p>
                    <w:pPr>
                      <w:pStyle w:val="29"/>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single" w:color="auto" w:sz="4" w:space="1"/>
      </w:pBd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t xml:space="preserve">第 </w:t>
                          </w:r>
                          <w:r>
                            <w:fldChar w:fldCharType="begin"/>
                          </w:r>
                          <w:r>
                            <w:instrText xml:space="preserve"> PAGE  \* MERGEFORMAT </w:instrText>
                          </w:r>
                          <w:r>
                            <w:fldChar w:fldCharType="separate"/>
                          </w:r>
                          <w:r>
                            <w:t>76</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wrap="none" lIns="0" tIns="0" rIns="0" bIns="0" upright="0">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3GwTS8oBAACbAwAADgAAAAAAAAABACAAAAAeAQAAZHJzL2Uyb0Rv&#10;Yy54bWxQSwUGAAAAAAYABgBZAQAAWgUAAAAA&#10;">
              <v:fill on="f" focussize="0,0"/>
              <v:stroke on="f"/>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76</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single" w:color="auto" w:sz="4" w:space="1"/>
      </w:pBd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t xml:space="preserve">第 </w:t>
                          </w:r>
                          <w:r>
                            <w:fldChar w:fldCharType="begin"/>
                          </w:r>
                          <w:r>
                            <w:instrText xml:space="preserve"> PAGE  \* MERGEFORMAT </w:instrText>
                          </w:r>
                          <w:r>
                            <w:fldChar w:fldCharType="separate"/>
                          </w:r>
                          <w:r>
                            <w:t>75</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wrap="none" lIns="0" tIns="0" rIns="0" bIns="0" upright="0">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A/WmsoBAACbAwAADgAAAGRycy9lMm9Eb2MueG1srVPNjtMwEL4j8Q6W&#10;79RpJ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lxS4rjFiV++f7v8+HX5+ZUs&#10;X2eB+gA15t0FzEzDWz/g2sx+QGfmPaho8xcZEYyjvOervHJIRORH69V6XWFIYGy+ID57eB4ipHfS&#10;W5KNhkacX5GVnz5AGlPnlFzN+VttTJmhcX85EDN7WO597DFbadgPE6G9b8/Ip8fRN9ThplNi3jtU&#10;Nm/JbMTZ2M/GMUR96Moa5XoQ3hwTNlF6yxVG2Kkwzqywm/YrL8Wf95L18E9t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dA/WmsoBAACbAwAADgAAAAAAAAABACAAAAAeAQAAZHJzL2Uyb0Rv&#10;Yy54bWxQSwUGAAAAAAYABgBZAQAAWgUAAAAA&#10;">
              <v:fill on="f" focussize="0,0"/>
              <v:stroke on="f"/>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75</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pPr>
  </w:p>
  <w:p>
    <w:pPr>
      <w:pStyle w:val="31"/>
      <w:pBdr>
        <w:bottom w:val="none" w:color="auto" w:sz="0" w:space="1"/>
      </w:pBdr>
    </w:pPr>
  </w:p>
  <w:p>
    <w:pPr>
      <w:pStyle w:val="31"/>
      <w:pBdr>
        <w:bottom w:val="none" w:color="auto" w:sz="0" w:space="1"/>
      </w:pBdr>
    </w:pPr>
  </w:p>
  <w:p>
    <w:pPr>
      <w:pStyle w:val="31"/>
      <w:pBdr>
        <w:bottom w:val="none" w:color="auto" w:sz="0" w:space="1"/>
      </w:pBdr>
    </w:pPr>
  </w:p>
  <w:p>
    <w:pPr>
      <w:pStyle w:val="31"/>
      <w:pBdr>
        <w:bottom w:val="none" w:color="auto" w:sz="0" w:space="1"/>
      </w:pBdr>
      <w:jc w:val="both"/>
    </w:pPr>
  </w:p>
  <w:p>
    <w:pPr>
      <w:pStyle w:val="31"/>
      <w:pBdr>
        <w:bottom w:val="double" w:color="auto" w:sz="8" w:space="1"/>
      </w:pBdr>
      <w:jc w:val="left"/>
    </w:pPr>
    <w:r>
      <w:rPr>
        <w:rFonts w:hint="eastAsia"/>
      </w:rPr>
      <w:t>陇南市公共资源交易中心                                                              招标文件</w:t>
    </w:r>
  </w:p>
  <w:p>
    <w:pPr>
      <w:pStyle w:val="3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double" w:color="auto" w:sz="8" w:space="1"/>
      </w:pBdr>
      <w:jc w:val="left"/>
    </w:pPr>
    <w:r>
      <w:rPr>
        <w:rFonts w:hint="eastAsia"/>
      </w:rPr>
      <w:t>陇南市公共资源交易中心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ind w:right="21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decimal"/>
      <w:suff w:val="nothing"/>
      <w:lvlText w:val="（%1）"/>
      <w:lvlJc w:val="left"/>
    </w:lvl>
  </w:abstractNum>
  <w:abstractNum w:abstractNumId="1">
    <w:nsid w:val="0000000B"/>
    <w:multiLevelType w:val="singleLevel"/>
    <w:tmpl w:val="0000000B"/>
    <w:lvl w:ilvl="0" w:tentative="0">
      <w:start w:val="3"/>
      <w:numFmt w:val="chineseCounting"/>
      <w:suff w:val="nothing"/>
      <w:lvlText w:val="%1、"/>
      <w:lvlJc w:val="left"/>
    </w:lvl>
  </w:abstractNum>
  <w:abstractNum w:abstractNumId="2">
    <w:nsid w:val="00000011"/>
    <w:multiLevelType w:val="singleLevel"/>
    <w:tmpl w:val="00000011"/>
    <w:lvl w:ilvl="0" w:tentative="0">
      <w:start w:val="1"/>
      <w:numFmt w:val="decimal"/>
      <w:suff w:val="nothing"/>
      <w:lvlText w:val="（%1）"/>
      <w:lvlJc w:val="left"/>
    </w:lvl>
  </w:abstractNum>
  <w:abstractNum w:abstractNumId="3">
    <w:nsid w:val="0B44F91A"/>
    <w:multiLevelType w:val="singleLevel"/>
    <w:tmpl w:val="0B44F91A"/>
    <w:lvl w:ilvl="0" w:tentative="0">
      <w:start w:val="3"/>
      <w:numFmt w:val="chineseCounting"/>
      <w:suff w:val="space"/>
      <w:lvlText w:val="第%1章"/>
      <w:lvlJc w:val="left"/>
      <w:rPr>
        <w:rFonts w:hint="eastAsia"/>
      </w:rPr>
    </w:lvl>
  </w:abstractNum>
  <w:abstractNum w:abstractNumId="4">
    <w:nsid w:val="2FD98577"/>
    <w:multiLevelType w:val="singleLevel"/>
    <w:tmpl w:val="2FD98577"/>
    <w:lvl w:ilvl="0" w:tentative="0">
      <w:start w:val="1"/>
      <w:numFmt w:val="chineseCounting"/>
      <w:suff w:val="space"/>
      <w:lvlText w:val="第%1章"/>
      <w:lvlJc w:val="left"/>
      <w:rPr>
        <w:rFonts w:hint="eastAsia"/>
      </w:rPr>
    </w:lvl>
  </w:abstractNum>
  <w:abstractNum w:abstractNumId="5">
    <w:nsid w:val="39D4F3AE"/>
    <w:multiLevelType w:val="singleLevel"/>
    <w:tmpl w:val="39D4F3AE"/>
    <w:lvl w:ilvl="0" w:tentative="0">
      <w:start w:val="1"/>
      <w:numFmt w:val="decimal"/>
      <w:suff w:val="nothing"/>
      <w:lvlText w:val="%1、"/>
      <w:lvlJc w:val="left"/>
    </w:lvl>
  </w:abstractNum>
  <w:abstractNum w:abstractNumId="6">
    <w:nsid w:val="407EA0BE"/>
    <w:multiLevelType w:val="singleLevel"/>
    <w:tmpl w:val="407EA0BE"/>
    <w:lvl w:ilvl="0" w:tentative="0">
      <w:start w:val="1"/>
      <w:numFmt w:val="chineseCounting"/>
      <w:suff w:val="nothing"/>
      <w:lvlText w:val="%1、"/>
      <w:lvlJc w:val="left"/>
      <w:rPr>
        <w:rFonts w:hint="eastAsia"/>
      </w:rPr>
    </w:lvl>
  </w:abstractNum>
  <w:abstractNum w:abstractNumId="7">
    <w:nsid w:val="5F8D43E3"/>
    <w:multiLevelType w:val="singleLevel"/>
    <w:tmpl w:val="5F8D43E3"/>
    <w:lvl w:ilvl="0" w:tentative="0">
      <w:start w:val="2"/>
      <w:numFmt w:val="decimal"/>
      <w:suff w:val="space"/>
      <w:lvlText w:val="%1."/>
      <w:lvlJc w:val="left"/>
    </w:lvl>
  </w:abstractNum>
  <w:abstractNum w:abstractNumId="8">
    <w:nsid w:val="6F7B0A6F"/>
    <w:multiLevelType w:val="multilevel"/>
    <w:tmpl w:val="6F7B0A6F"/>
    <w:lvl w:ilvl="0" w:tentative="0">
      <w:start w:val="4"/>
      <w:numFmt w:val="japaneseCounting"/>
      <w:pStyle w:val="102"/>
      <w:lvlText w:val="第%1章"/>
      <w:lvlJc w:val="left"/>
      <w:pPr>
        <w:tabs>
          <w:tab w:val="left" w:pos="1200"/>
        </w:tabs>
        <w:ind w:left="1200" w:hanging="1200"/>
      </w:pPr>
      <w:rPr>
        <w:rFonts w:hint="eastAsia"/>
      </w:rPr>
    </w:lvl>
    <w:lvl w:ilvl="1" w:tentative="0">
      <w:start w:val="5"/>
      <w:numFmt w:val="japaneseCounting"/>
      <w:lvlText w:val="%2）"/>
      <w:lvlJc w:val="left"/>
      <w:pPr>
        <w:tabs>
          <w:tab w:val="left" w:pos="840"/>
        </w:tabs>
        <w:ind w:left="840" w:hanging="420"/>
      </w:pPr>
      <w:rPr>
        <w:rFonts w:hint="default" w:ascii="Times New Roman" w:hAnsi="Times New Roman"/>
        <w:sz w:val="21"/>
        <w:u w:val="none"/>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8"/>
  </w:num>
  <w:num w:numId="2">
    <w:abstractNumId w:val="4"/>
  </w:num>
  <w:num w:numId="3">
    <w:abstractNumId w:val="1"/>
  </w:num>
  <w:num w:numId="4">
    <w:abstractNumId w:val="0"/>
  </w:num>
  <w:num w:numId="5">
    <w:abstractNumId w:val="2"/>
  </w:num>
  <w:num w:numId="6">
    <w:abstractNumId w:val="3"/>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hNWU0NjZhOGUzZDczZGY4MDRjZjhmYjdiOTcwZWEifQ=="/>
  </w:docVars>
  <w:rsids>
    <w:rsidRoot w:val="00D750CD"/>
    <w:rsid w:val="0000031A"/>
    <w:rsid w:val="0000066E"/>
    <w:rsid w:val="0000207C"/>
    <w:rsid w:val="00003535"/>
    <w:rsid w:val="0000443B"/>
    <w:rsid w:val="00004634"/>
    <w:rsid w:val="000048EA"/>
    <w:rsid w:val="00005F29"/>
    <w:rsid w:val="00007015"/>
    <w:rsid w:val="00011118"/>
    <w:rsid w:val="0001222C"/>
    <w:rsid w:val="00012470"/>
    <w:rsid w:val="00012CB3"/>
    <w:rsid w:val="00013317"/>
    <w:rsid w:val="0001398E"/>
    <w:rsid w:val="00014458"/>
    <w:rsid w:val="000146DB"/>
    <w:rsid w:val="00015314"/>
    <w:rsid w:val="00016EE2"/>
    <w:rsid w:val="00017113"/>
    <w:rsid w:val="0001744E"/>
    <w:rsid w:val="00020C3B"/>
    <w:rsid w:val="00021C9D"/>
    <w:rsid w:val="00022230"/>
    <w:rsid w:val="000225FF"/>
    <w:rsid w:val="0002280F"/>
    <w:rsid w:val="00023015"/>
    <w:rsid w:val="0002378B"/>
    <w:rsid w:val="00023FA0"/>
    <w:rsid w:val="0002468D"/>
    <w:rsid w:val="0002574F"/>
    <w:rsid w:val="0002575B"/>
    <w:rsid w:val="00025B91"/>
    <w:rsid w:val="00025C6F"/>
    <w:rsid w:val="000308D2"/>
    <w:rsid w:val="00030B6E"/>
    <w:rsid w:val="00030C0D"/>
    <w:rsid w:val="00031026"/>
    <w:rsid w:val="000317BE"/>
    <w:rsid w:val="000328F2"/>
    <w:rsid w:val="00032A9E"/>
    <w:rsid w:val="00033261"/>
    <w:rsid w:val="0003333F"/>
    <w:rsid w:val="00036171"/>
    <w:rsid w:val="00036860"/>
    <w:rsid w:val="00036B4D"/>
    <w:rsid w:val="00036C56"/>
    <w:rsid w:val="00036FC7"/>
    <w:rsid w:val="0003738A"/>
    <w:rsid w:val="00037C20"/>
    <w:rsid w:val="00040B47"/>
    <w:rsid w:val="00040FC0"/>
    <w:rsid w:val="00041950"/>
    <w:rsid w:val="00042A62"/>
    <w:rsid w:val="00042B8B"/>
    <w:rsid w:val="00043066"/>
    <w:rsid w:val="0004319F"/>
    <w:rsid w:val="00043CB9"/>
    <w:rsid w:val="00044423"/>
    <w:rsid w:val="00044A12"/>
    <w:rsid w:val="0004652B"/>
    <w:rsid w:val="000474CA"/>
    <w:rsid w:val="00047AE9"/>
    <w:rsid w:val="00050207"/>
    <w:rsid w:val="00050C24"/>
    <w:rsid w:val="00051B9D"/>
    <w:rsid w:val="000527D0"/>
    <w:rsid w:val="00053E50"/>
    <w:rsid w:val="00053EEC"/>
    <w:rsid w:val="00055903"/>
    <w:rsid w:val="0005654A"/>
    <w:rsid w:val="0005667E"/>
    <w:rsid w:val="00056BA7"/>
    <w:rsid w:val="00056C15"/>
    <w:rsid w:val="00057651"/>
    <w:rsid w:val="000576DF"/>
    <w:rsid w:val="00057CC3"/>
    <w:rsid w:val="0006021D"/>
    <w:rsid w:val="00060692"/>
    <w:rsid w:val="000609C4"/>
    <w:rsid w:val="00061CE2"/>
    <w:rsid w:val="000621C5"/>
    <w:rsid w:val="000622C5"/>
    <w:rsid w:val="0006250A"/>
    <w:rsid w:val="00063774"/>
    <w:rsid w:val="00063A0A"/>
    <w:rsid w:val="00063CF3"/>
    <w:rsid w:val="000648A3"/>
    <w:rsid w:val="00065042"/>
    <w:rsid w:val="00065BCC"/>
    <w:rsid w:val="0006603F"/>
    <w:rsid w:val="00070920"/>
    <w:rsid w:val="00070C29"/>
    <w:rsid w:val="000714DE"/>
    <w:rsid w:val="00071522"/>
    <w:rsid w:val="00071970"/>
    <w:rsid w:val="00072134"/>
    <w:rsid w:val="00072E30"/>
    <w:rsid w:val="0007405C"/>
    <w:rsid w:val="00074502"/>
    <w:rsid w:val="000748CA"/>
    <w:rsid w:val="000756D6"/>
    <w:rsid w:val="00075702"/>
    <w:rsid w:val="00075ED1"/>
    <w:rsid w:val="00076781"/>
    <w:rsid w:val="00077160"/>
    <w:rsid w:val="0007745C"/>
    <w:rsid w:val="00077ABA"/>
    <w:rsid w:val="00077B41"/>
    <w:rsid w:val="00080D6E"/>
    <w:rsid w:val="00081376"/>
    <w:rsid w:val="00081A2B"/>
    <w:rsid w:val="00082B37"/>
    <w:rsid w:val="000833BB"/>
    <w:rsid w:val="000849BF"/>
    <w:rsid w:val="000855D2"/>
    <w:rsid w:val="000904A6"/>
    <w:rsid w:val="0009147B"/>
    <w:rsid w:val="000934B7"/>
    <w:rsid w:val="00093B04"/>
    <w:rsid w:val="00094189"/>
    <w:rsid w:val="00095455"/>
    <w:rsid w:val="00095706"/>
    <w:rsid w:val="000959AC"/>
    <w:rsid w:val="000963A5"/>
    <w:rsid w:val="00096762"/>
    <w:rsid w:val="000973B0"/>
    <w:rsid w:val="00097BD5"/>
    <w:rsid w:val="000A102F"/>
    <w:rsid w:val="000A14EE"/>
    <w:rsid w:val="000A1A8E"/>
    <w:rsid w:val="000A23E4"/>
    <w:rsid w:val="000A2DAF"/>
    <w:rsid w:val="000A41EC"/>
    <w:rsid w:val="000A437F"/>
    <w:rsid w:val="000A639D"/>
    <w:rsid w:val="000A6D3E"/>
    <w:rsid w:val="000A7728"/>
    <w:rsid w:val="000A78D8"/>
    <w:rsid w:val="000A793D"/>
    <w:rsid w:val="000B2449"/>
    <w:rsid w:val="000B28AC"/>
    <w:rsid w:val="000B33EC"/>
    <w:rsid w:val="000B38F9"/>
    <w:rsid w:val="000B3BCD"/>
    <w:rsid w:val="000B6287"/>
    <w:rsid w:val="000B6FC3"/>
    <w:rsid w:val="000B701B"/>
    <w:rsid w:val="000C11EA"/>
    <w:rsid w:val="000C2718"/>
    <w:rsid w:val="000C28AC"/>
    <w:rsid w:val="000C32CF"/>
    <w:rsid w:val="000C34A9"/>
    <w:rsid w:val="000C387F"/>
    <w:rsid w:val="000C3AE9"/>
    <w:rsid w:val="000C3F11"/>
    <w:rsid w:val="000C4184"/>
    <w:rsid w:val="000C430A"/>
    <w:rsid w:val="000C447B"/>
    <w:rsid w:val="000C44EC"/>
    <w:rsid w:val="000C45DD"/>
    <w:rsid w:val="000C5723"/>
    <w:rsid w:val="000C77C2"/>
    <w:rsid w:val="000D14B3"/>
    <w:rsid w:val="000D18F7"/>
    <w:rsid w:val="000D2369"/>
    <w:rsid w:val="000D50E3"/>
    <w:rsid w:val="000D5627"/>
    <w:rsid w:val="000D5C20"/>
    <w:rsid w:val="000D5D94"/>
    <w:rsid w:val="000D5E80"/>
    <w:rsid w:val="000D5EC6"/>
    <w:rsid w:val="000D745D"/>
    <w:rsid w:val="000D758E"/>
    <w:rsid w:val="000E042B"/>
    <w:rsid w:val="000E0776"/>
    <w:rsid w:val="000E0792"/>
    <w:rsid w:val="000E0BE7"/>
    <w:rsid w:val="000E0FCA"/>
    <w:rsid w:val="000E14EC"/>
    <w:rsid w:val="000E184E"/>
    <w:rsid w:val="000E1F85"/>
    <w:rsid w:val="000E490E"/>
    <w:rsid w:val="000E49A1"/>
    <w:rsid w:val="000E52B8"/>
    <w:rsid w:val="000E561E"/>
    <w:rsid w:val="000E6266"/>
    <w:rsid w:val="000E7E6D"/>
    <w:rsid w:val="000E7FBE"/>
    <w:rsid w:val="000F006D"/>
    <w:rsid w:val="000F302A"/>
    <w:rsid w:val="000F391D"/>
    <w:rsid w:val="000F3BFE"/>
    <w:rsid w:val="000F3C07"/>
    <w:rsid w:val="000F517A"/>
    <w:rsid w:val="000F522F"/>
    <w:rsid w:val="000F5484"/>
    <w:rsid w:val="000F58D0"/>
    <w:rsid w:val="000F6636"/>
    <w:rsid w:val="000F70EF"/>
    <w:rsid w:val="000F723E"/>
    <w:rsid w:val="001008F2"/>
    <w:rsid w:val="0010134E"/>
    <w:rsid w:val="001014C4"/>
    <w:rsid w:val="00101C4B"/>
    <w:rsid w:val="0010275B"/>
    <w:rsid w:val="00102B0C"/>
    <w:rsid w:val="00102DAD"/>
    <w:rsid w:val="00103208"/>
    <w:rsid w:val="001047BF"/>
    <w:rsid w:val="00104947"/>
    <w:rsid w:val="00105144"/>
    <w:rsid w:val="001054F7"/>
    <w:rsid w:val="00105510"/>
    <w:rsid w:val="0010563D"/>
    <w:rsid w:val="00106911"/>
    <w:rsid w:val="001072AD"/>
    <w:rsid w:val="001103CB"/>
    <w:rsid w:val="00110AAB"/>
    <w:rsid w:val="00111163"/>
    <w:rsid w:val="00111633"/>
    <w:rsid w:val="0011326A"/>
    <w:rsid w:val="0011337E"/>
    <w:rsid w:val="00113A34"/>
    <w:rsid w:val="00114261"/>
    <w:rsid w:val="00114A75"/>
    <w:rsid w:val="001155F2"/>
    <w:rsid w:val="00115E3A"/>
    <w:rsid w:val="0011743E"/>
    <w:rsid w:val="00120CD5"/>
    <w:rsid w:val="00121E1C"/>
    <w:rsid w:val="00122D49"/>
    <w:rsid w:val="001232AA"/>
    <w:rsid w:val="00123BC4"/>
    <w:rsid w:val="00123D91"/>
    <w:rsid w:val="00124C96"/>
    <w:rsid w:val="00125980"/>
    <w:rsid w:val="00126041"/>
    <w:rsid w:val="00127660"/>
    <w:rsid w:val="00131082"/>
    <w:rsid w:val="0013147A"/>
    <w:rsid w:val="001321FA"/>
    <w:rsid w:val="001325AC"/>
    <w:rsid w:val="00132C61"/>
    <w:rsid w:val="00132F82"/>
    <w:rsid w:val="00133B24"/>
    <w:rsid w:val="00134060"/>
    <w:rsid w:val="001365BD"/>
    <w:rsid w:val="001371F6"/>
    <w:rsid w:val="00137F5F"/>
    <w:rsid w:val="00140C6E"/>
    <w:rsid w:val="00142006"/>
    <w:rsid w:val="00142B53"/>
    <w:rsid w:val="00143FD9"/>
    <w:rsid w:val="00144979"/>
    <w:rsid w:val="001453CA"/>
    <w:rsid w:val="001453FD"/>
    <w:rsid w:val="00145CB5"/>
    <w:rsid w:val="00146191"/>
    <w:rsid w:val="00146627"/>
    <w:rsid w:val="00146708"/>
    <w:rsid w:val="00147E2F"/>
    <w:rsid w:val="00147FBD"/>
    <w:rsid w:val="00150B85"/>
    <w:rsid w:val="00150CDA"/>
    <w:rsid w:val="0015110F"/>
    <w:rsid w:val="001517AD"/>
    <w:rsid w:val="001521B0"/>
    <w:rsid w:val="00152874"/>
    <w:rsid w:val="00152DF3"/>
    <w:rsid w:val="00153D7D"/>
    <w:rsid w:val="001549EE"/>
    <w:rsid w:val="001555D2"/>
    <w:rsid w:val="00155F3D"/>
    <w:rsid w:val="001561A5"/>
    <w:rsid w:val="001567E5"/>
    <w:rsid w:val="00156FED"/>
    <w:rsid w:val="001572FE"/>
    <w:rsid w:val="001579B4"/>
    <w:rsid w:val="001603D6"/>
    <w:rsid w:val="0016077E"/>
    <w:rsid w:val="00161825"/>
    <w:rsid w:val="001630A8"/>
    <w:rsid w:val="00163970"/>
    <w:rsid w:val="0016424C"/>
    <w:rsid w:val="001645C7"/>
    <w:rsid w:val="00164A11"/>
    <w:rsid w:val="00164B62"/>
    <w:rsid w:val="0016517F"/>
    <w:rsid w:val="0016584F"/>
    <w:rsid w:val="001671D3"/>
    <w:rsid w:val="00167AB3"/>
    <w:rsid w:val="00170B08"/>
    <w:rsid w:val="00170C68"/>
    <w:rsid w:val="00171F87"/>
    <w:rsid w:val="001721E0"/>
    <w:rsid w:val="001726A9"/>
    <w:rsid w:val="00172C86"/>
    <w:rsid w:val="00174281"/>
    <w:rsid w:val="001749F8"/>
    <w:rsid w:val="00175C53"/>
    <w:rsid w:val="00180517"/>
    <w:rsid w:val="001813E6"/>
    <w:rsid w:val="001818C0"/>
    <w:rsid w:val="00181966"/>
    <w:rsid w:val="00181BBA"/>
    <w:rsid w:val="00181F6A"/>
    <w:rsid w:val="00182079"/>
    <w:rsid w:val="00182727"/>
    <w:rsid w:val="00182E77"/>
    <w:rsid w:val="00183232"/>
    <w:rsid w:val="00183373"/>
    <w:rsid w:val="001845E3"/>
    <w:rsid w:val="001846F6"/>
    <w:rsid w:val="00184B6D"/>
    <w:rsid w:val="001853E6"/>
    <w:rsid w:val="00185DA8"/>
    <w:rsid w:val="0018687F"/>
    <w:rsid w:val="00186CE8"/>
    <w:rsid w:val="0018705D"/>
    <w:rsid w:val="00190B61"/>
    <w:rsid w:val="001916DC"/>
    <w:rsid w:val="001916E7"/>
    <w:rsid w:val="00193291"/>
    <w:rsid w:val="00194282"/>
    <w:rsid w:val="001945E0"/>
    <w:rsid w:val="0019487E"/>
    <w:rsid w:val="00195948"/>
    <w:rsid w:val="00195B5B"/>
    <w:rsid w:val="00195E8C"/>
    <w:rsid w:val="00196950"/>
    <w:rsid w:val="001A0AB5"/>
    <w:rsid w:val="001A28AF"/>
    <w:rsid w:val="001A2958"/>
    <w:rsid w:val="001A39D6"/>
    <w:rsid w:val="001A6830"/>
    <w:rsid w:val="001A6F34"/>
    <w:rsid w:val="001A77B2"/>
    <w:rsid w:val="001B3AE7"/>
    <w:rsid w:val="001B45B5"/>
    <w:rsid w:val="001B46FF"/>
    <w:rsid w:val="001B493D"/>
    <w:rsid w:val="001B519A"/>
    <w:rsid w:val="001B5C23"/>
    <w:rsid w:val="001B5D86"/>
    <w:rsid w:val="001B6327"/>
    <w:rsid w:val="001B6A3B"/>
    <w:rsid w:val="001B7003"/>
    <w:rsid w:val="001B7433"/>
    <w:rsid w:val="001B7484"/>
    <w:rsid w:val="001C13D0"/>
    <w:rsid w:val="001C176D"/>
    <w:rsid w:val="001C18DA"/>
    <w:rsid w:val="001C2742"/>
    <w:rsid w:val="001C3448"/>
    <w:rsid w:val="001C3838"/>
    <w:rsid w:val="001C39D7"/>
    <w:rsid w:val="001C4095"/>
    <w:rsid w:val="001C4299"/>
    <w:rsid w:val="001C4496"/>
    <w:rsid w:val="001C510A"/>
    <w:rsid w:val="001C5A72"/>
    <w:rsid w:val="001C60DC"/>
    <w:rsid w:val="001C6231"/>
    <w:rsid w:val="001C65F9"/>
    <w:rsid w:val="001C7799"/>
    <w:rsid w:val="001C7A5D"/>
    <w:rsid w:val="001C7AD0"/>
    <w:rsid w:val="001C7C8F"/>
    <w:rsid w:val="001C7EAC"/>
    <w:rsid w:val="001D034A"/>
    <w:rsid w:val="001D14F5"/>
    <w:rsid w:val="001D1F5A"/>
    <w:rsid w:val="001D2301"/>
    <w:rsid w:val="001D27DB"/>
    <w:rsid w:val="001D2C2A"/>
    <w:rsid w:val="001D3040"/>
    <w:rsid w:val="001D3433"/>
    <w:rsid w:val="001D3F7A"/>
    <w:rsid w:val="001D4AD3"/>
    <w:rsid w:val="001D4AE9"/>
    <w:rsid w:val="001D4E51"/>
    <w:rsid w:val="001D58C6"/>
    <w:rsid w:val="001D58EE"/>
    <w:rsid w:val="001D5C49"/>
    <w:rsid w:val="001D6AA6"/>
    <w:rsid w:val="001D6CC0"/>
    <w:rsid w:val="001D7FED"/>
    <w:rsid w:val="001E1D02"/>
    <w:rsid w:val="001E20BF"/>
    <w:rsid w:val="001E39DA"/>
    <w:rsid w:val="001E4181"/>
    <w:rsid w:val="001E4705"/>
    <w:rsid w:val="001E4BB4"/>
    <w:rsid w:val="001E51C3"/>
    <w:rsid w:val="001E52C4"/>
    <w:rsid w:val="001E5705"/>
    <w:rsid w:val="001E6C55"/>
    <w:rsid w:val="001E6F7A"/>
    <w:rsid w:val="001F0424"/>
    <w:rsid w:val="001F0B1E"/>
    <w:rsid w:val="001F0C3F"/>
    <w:rsid w:val="001F1333"/>
    <w:rsid w:val="001F17DC"/>
    <w:rsid w:val="001F19DA"/>
    <w:rsid w:val="001F210F"/>
    <w:rsid w:val="001F2D36"/>
    <w:rsid w:val="001F38D8"/>
    <w:rsid w:val="001F42BE"/>
    <w:rsid w:val="001F4419"/>
    <w:rsid w:val="001F4718"/>
    <w:rsid w:val="001F4C69"/>
    <w:rsid w:val="001F59F7"/>
    <w:rsid w:val="001F604B"/>
    <w:rsid w:val="001F717E"/>
    <w:rsid w:val="001F7DCE"/>
    <w:rsid w:val="00200CDA"/>
    <w:rsid w:val="00200FFF"/>
    <w:rsid w:val="0020156B"/>
    <w:rsid w:val="00201B21"/>
    <w:rsid w:val="00203BAE"/>
    <w:rsid w:val="00204BC5"/>
    <w:rsid w:val="00205319"/>
    <w:rsid w:val="0020634E"/>
    <w:rsid w:val="002065B4"/>
    <w:rsid w:val="00206806"/>
    <w:rsid w:val="002070C7"/>
    <w:rsid w:val="0020751A"/>
    <w:rsid w:val="00210A60"/>
    <w:rsid w:val="0021236E"/>
    <w:rsid w:val="002136F3"/>
    <w:rsid w:val="0021446B"/>
    <w:rsid w:val="002178C3"/>
    <w:rsid w:val="00217C8A"/>
    <w:rsid w:val="00217F65"/>
    <w:rsid w:val="00217FFB"/>
    <w:rsid w:val="0022047C"/>
    <w:rsid w:val="00220BE9"/>
    <w:rsid w:val="00220FC0"/>
    <w:rsid w:val="00221AE3"/>
    <w:rsid w:val="00223716"/>
    <w:rsid w:val="00223A63"/>
    <w:rsid w:val="00223CC4"/>
    <w:rsid w:val="00223D8E"/>
    <w:rsid w:val="0022404A"/>
    <w:rsid w:val="0022434E"/>
    <w:rsid w:val="0022436B"/>
    <w:rsid w:val="00224DC9"/>
    <w:rsid w:val="002256D7"/>
    <w:rsid w:val="00225B30"/>
    <w:rsid w:val="0022603D"/>
    <w:rsid w:val="002271B8"/>
    <w:rsid w:val="00227E8E"/>
    <w:rsid w:val="00230FC2"/>
    <w:rsid w:val="00231BEE"/>
    <w:rsid w:val="002330BD"/>
    <w:rsid w:val="0023469B"/>
    <w:rsid w:val="00235630"/>
    <w:rsid w:val="002359C7"/>
    <w:rsid w:val="00235A36"/>
    <w:rsid w:val="00237184"/>
    <w:rsid w:val="002422C0"/>
    <w:rsid w:val="00242D09"/>
    <w:rsid w:val="00242D25"/>
    <w:rsid w:val="002434E2"/>
    <w:rsid w:val="0024359A"/>
    <w:rsid w:val="002447AA"/>
    <w:rsid w:val="002447DA"/>
    <w:rsid w:val="00245938"/>
    <w:rsid w:val="0024691E"/>
    <w:rsid w:val="00247D12"/>
    <w:rsid w:val="00251622"/>
    <w:rsid w:val="00251B94"/>
    <w:rsid w:val="0025201C"/>
    <w:rsid w:val="002522AA"/>
    <w:rsid w:val="0025237F"/>
    <w:rsid w:val="0025279B"/>
    <w:rsid w:val="0025367B"/>
    <w:rsid w:val="00254367"/>
    <w:rsid w:val="00254615"/>
    <w:rsid w:val="00255194"/>
    <w:rsid w:val="002556BC"/>
    <w:rsid w:val="00255CA5"/>
    <w:rsid w:val="002606CA"/>
    <w:rsid w:val="00260CC2"/>
    <w:rsid w:val="00261108"/>
    <w:rsid w:val="002624A8"/>
    <w:rsid w:val="002624AF"/>
    <w:rsid w:val="00262A23"/>
    <w:rsid w:val="00262E48"/>
    <w:rsid w:val="00262EFE"/>
    <w:rsid w:val="0026510A"/>
    <w:rsid w:val="00265F41"/>
    <w:rsid w:val="002660CC"/>
    <w:rsid w:val="0026693E"/>
    <w:rsid w:val="00267DA0"/>
    <w:rsid w:val="002707F5"/>
    <w:rsid w:val="00270CE1"/>
    <w:rsid w:val="0027244F"/>
    <w:rsid w:val="00272BDE"/>
    <w:rsid w:val="00272D26"/>
    <w:rsid w:val="002734FB"/>
    <w:rsid w:val="00273720"/>
    <w:rsid w:val="00273F66"/>
    <w:rsid w:val="00274268"/>
    <w:rsid w:val="002745DA"/>
    <w:rsid w:val="00274E71"/>
    <w:rsid w:val="002752FE"/>
    <w:rsid w:val="00276836"/>
    <w:rsid w:val="00277170"/>
    <w:rsid w:val="0028033B"/>
    <w:rsid w:val="00280CAE"/>
    <w:rsid w:val="002838CA"/>
    <w:rsid w:val="00284842"/>
    <w:rsid w:val="00285881"/>
    <w:rsid w:val="00286971"/>
    <w:rsid w:val="00287216"/>
    <w:rsid w:val="00291354"/>
    <w:rsid w:val="0029163A"/>
    <w:rsid w:val="00291C45"/>
    <w:rsid w:val="00291D45"/>
    <w:rsid w:val="00292061"/>
    <w:rsid w:val="00292519"/>
    <w:rsid w:val="00292A18"/>
    <w:rsid w:val="002945B5"/>
    <w:rsid w:val="00295F80"/>
    <w:rsid w:val="002A0961"/>
    <w:rsid w:val="002A0A91"/>
    <w:rsid w:val="002A0D42"/>
    <w:rsid w:val="002A0D47"/>
    <w:rsid w:val="002A2194"/>
    <w:rsid w:val="002A29F8"/>
    <w:rsid w:val="002A38E4"/>
    <w:rsid w:val="002A3BAC"/>
    <w:rsid w:val="002A3D55"/>
    <w:rsid w:val="002A573C"/>
    <w:rsid w:val="002A5789"/>
    <w:rsid w:val="002A5DAC"/>
    <w:rsid w:val="002A5E3C"/>
    <w:rsid w:val="002A6847"/>
    <w:rsid w:val="002A78FC"/>
    <w:rsid w:val="002B11FB"/>
    <w:rsid w:val="002B12CF"/>
    <w:rsid w:val="002B15ED"/>
    <w:rsid w:val="002B1831"/>
    <w:rsid w:val="002B2732"/>
    <w:rsid w:val="002B2C71"/>
    <w:rsid w:val="002B33F5"/>
    <w:rsid w:val="002B3AE1"/>
    <w:rsid w:val="002B4358"/>
    <w:rsid w:val="002B454E"/>
    <w:rsid w:val="002B557E"/>
    <w:rsid w:val="002B69FF"/>
    <w:rsid w:val="002B7078"/>
    <w:rsid w:val="002B7A15"/>
    <w:rsid w:val="002C09D7"/>
    <w:rsid w:val="002C0AA8"/>
    <w:rsid w:val="002C184C"/>
    <w:rsid w:val="002C31FA"/>
    <w:rsid w:val="002C34F7"/>
    <w:rsid w:val="002C3AEA"/>
    <w:rsid w:val="002C3B22"/>
    <w:rsid w:val="002C3EDE"/>
    <w:rsid w:val="002C5AF0"/>
    <w:rsid w:val="002D0B79"/>
    <w:rsid w:val="002D2419"/>
    <w:rsid w:val="002D3E79"/>
    <w:rsid w:val="002D4AE9"/>
    <w:rsid w:val="002D4C3F"/>
    <w:rsid w:val="002D6906"/>
    <w:rsid w:val="002D69C2"/>
    <w:rsid w:val="002D69DC"/>
    <w:rsid w:val="002D6B72"/>
    <w:rsid w:val="002D6CF4"/>
    <w:rsid w:val="002E01DA"/>
    <w:rsid w:val="002E058F"/>
    <w:rsid w:val="002E1B81"/>
    <w:rsid w:val="002E2548"/>
    <w:rsid w:val="002E317A"/>
    <w:rsid w:val="002E324C"/>
    <w:rsid w:val="002E386C"/>
    <w:rsid w:val="002E4896"/>
    <w:rsid w:val="002E4E91"/>
    <w:rsid w:val="002E4EA5"/>
    <w:rsid w:val="002E4FC0"/>
    <w:rsid w:val="002E5DAA"/>
    <w:rsid w:val="002E5EC5"/>
    <w:rsid w:val="002E6B15"/>
    <w:rsid w:val="002E75BD"/>
    <w:rsid w:val="002E763A"/>
    <w:rsid w:val="002F026C"/>
    <w:rsid w:val="002F1ACE"/>
    <w:rsid w:val="002F1C1A"/>
    <w:rsid w:val="002F1FCD"/>
    <w:rsid w:val="002F28C2"/>
    <w:rsid w:val="002F33D7"/>
    <w:rsid w:val="002F4015"/>
    <w:rsid w:val="002F4813"/>
    <w:rsid w:val="002F491A"/>
    <w:rsid w:val="002F4F72"/>
    <w:rsid w:val="002F5916"/>
    <w:rsid w:val="003003D2"/>
    <w:rsid w:val="003011AD"/>
    <w:rsid w:val="00301F39"/>
    <w:rsid w:val="00302A80"/>
    <w:rsid w:val="00302DCE"/>
    <w:rsid w:val="00302F4B"/>
    <w:rsid w:val="0030313E"/>
    <w:rsid w:val="00305FF7"/>
    <w:rsid w:val="00306C97"/>
    <w:rsid w:val="0030762F"/>
    <w:rsid w:val="00307697"/>
    <w:rsid w:val="00310027"/>
    <w:rsid w:val="00310AE3"/>
    <w:rsid w:val="00311811"/>
    <w:rsid w:val="00313B80"/>
    <w:rsid w:val="00315082"/>
    <w:rsid w:val="00315427"/>
    <w:rsid w:val="00315B3B"/>
    <w:rsid w:val="00316177"/>
    <w:rsid w:val="003162E4"/>
    <w:rsid w:val="00317554"/>
    <w:rsid w:val="00317C2D"/>
    <w:rsid w:val="00320013"/>
    <w:rsid w:val="003206A8"/>
    <w:rsid w:val="003225F8"/>
    <w:rsid w:val="00322F0F"/>
    <w:rsid w:val="00322F79"/>
    <w:rsid w:val="00323035"/>
    <w:rsid w:val="00323A75"/>
    <w:rsid w:val="00324885"/>
    <w:rsid w:val="00325DB1"/>
    <w:rsid w:val="00326221"/>
    <w:rsid w:val="00326C9E"/>
    <w:rsid w:val="00327C40"/>
    <w:rsid w:val="00330424"/>
    <w:rsid w:val="003313EB"/>
    <w:rsid w:val="00331A0F"/>
    <w:rsid w:val="00333849"/>
    <w:rsid w:val="00334C78"/>
    <w:rsid w:val="00334EAB"/>
    <w:rsid w:val="00336D4B"/>
    <w:rsid w:val="0033710A"/>
    <w:rsid w:val="00341737"/>
    <w:rsid w:val="00341DE7"/>
    <w:rsid w:val="003437B5"/>
    <w:rsid w:val="00344854"/>
    <w:rsid w:val="00344A7F"/>
    <w:rsid w:val="00344DFB"/>
    <w:rsid w:val="00345D5C"/>
    <w:rsid w:val="00345F46"/>
    <w:rsid w:val="003462B4"/>
    <w:rsid w:val="0034658A"/>
    <w:rsid w:val="00346D5F"/>
    <w:rsid w:val="00346E1E"/>
    <w:rsid w:val="00347870"/>
    <w:rsid w:val="00347A9E"/>
    <w:rsid w:val="00347F9B"/>
    <w:rsid w:val="003502A6"/>
    <w:rsid w:val="00351F32"/>
    <w:rsid w:val="00352CC5"/>
    <w:rsid w:val="003533B9"/>
    <w:rsid w:val="00353412"/>
    <w:rsid w:val="00354196"/>
    <w:rsid w:val="003546B3"/>
    <w:rsid w:val="00354842"/>
    <w:rsid w:val="00355B7C"/>
    <w:rsid w:val="00355FDB"/>
    <w:rsid w:val="00356923"/>
    <w:rsid w:val="00356C17"/>
    <w:rsid w:val="003600F3"/>
    <w:rsid w:val="00360D94"/>
    <w:rsid w:val="00362B7B"/>
    <w:rsid w:val="0036362C"/>
    <w:rsid w:val="00364C73"/>
    <w:rsid w:val="00364E1A"/>
    <w:rsid w:val="00364F12"/>
    <w:rsid w:val="0036575E"/>
    <w:rsid w:val="00365D54"/>
    <w:rsid w:val="00366036"/>
    <w:rsid w:val="00367678"/>
    <w:rsid w:val="003679A4"/>
    <w:rsid w:val="00367C49"/>
    <w:rsid w:val="003704BA"/>
    <w:rsid w:val="00370559"/>
    <w:rsid w:val="00371743"/>
    <w:rsid w:val="00371FE4"/>
    <w:rsid w:val="00372B40"/>
    <w:rsid w:val="00372DDE"/>
    <w:rsid w:val="00373163"/>
    <w:rsid w:val="003732C5"/>
    <w:rsid w:val="003751E6"/>
    <w:rsid w:val="0037524D"/>
    <w:rsid w:val="00375419"/>
    <w:rsid w:val="00375C74"/>
    <w:rsid w:val="00377B2E"/>
    <w:rsid w:val="003803C8"/>
    <w:rsid w:val="00380B44"/>
    <w:rsid w:val="00380F5D"/>
    <w:rsid w:val="0038100A"/>
    <w:rsid w:val="00381488"/>
    <w:rsid w:val="00381597"/>
    <w:rsid w:val="00381925"/>
    <w:rsid w:val="003819B1"/>
    <w:rsid w:val="00382115"/>
    <w:rsid w:val="0038299D"/>
    <w:rsid w:val="00382CD0"/>
    <w:rsid w:val="0038495B"/>
    <w:rsid w:val="00384F4D"/>
    <w:rsid w:val="0038535D"/>
    <w:rsid w:val="00386B58"/>
    <w:rsid w:val="0038746D"/>
    <w:rsid w:val="00390B9E"/>
    <w:rsid w:val="00390BC4"/>
    <w:rsid w:val="00390D72"/>
    <w:rsid w:val="003913BA"/>
    <w:rsid w:val="00391A22"/>
    <w:rsid w:val="00391E7B"/>
    <w:rsid w:val="00392606"/>
    <w:rsid w:val="003926BE"/>
    <w:rsid w:val="0039381B"/>
    <w:rsid w:val="00393BA6"/>
    <w:rsid w:val="00394CFB"/>
    <w:rsid w:val="00394D1B"/>
    <w:rsid w:val="00394EE1"/>
    <w:rsid w:val="0039679A"/>
    <w:rsid w:val="0039683C"/>
    <w:rsid w:val="003A079D"/>
    <w:rsid w:val="003A19FA"/>
    <w:rsid w:val="003A21E1"/>
    <w:rsid w:val="003A23E7"/>
    <w:rsid w:val="003A3571"/>
    <w:rsid w:val="003A35A9"/>
    <w:rsid w:val="003A41F9"/>
    <w:rsid w:val="003A50B2"/>
    <w:rsid w:val="003A5116"/>
    <w:rsid w:val="003A52C3"/>
    <w:rsid w:val="003A5F27"/>
    <w:rsid w:val="003A7FBA"/>
    <w:rsid w:val="003B043C"/>
    <w:rsid w:val="003B05E5"/>
    <w:rsid w:val="003B09E4"/>
    <w:rsid w:val="003B0BBF"/>
    <w:rsid w:val="003B0D18"/>
    <w:rsid w:val="003B23D2"/>
    <w:rsid w:val="003B25C7"/>
    <w:rsid w:val="003B26CC"/>
    <w:rsid w:val="003B35B3"/>
    <w:rsid w:val="003B4800"/>
    <w:rsid w:val="003B4CA5"/>
    <w:rsid w:val="003B570C"/>
    <w:rsid w:val="003B6240"/>
    <w:rsid w:val="003B62EC"/>
    <w:rsid w:val="003C1CB7"/>
    <w:rsid w:val="003C1F4B"/>
    <w:rsid w:val="003C28C3"/>
    <w:rsid w:val="003C4C82"/>
    <w:rsid w:val="003C54E3"/>
    <w:rsid w:val="003C6F63"/>
    <w:rsid w:val="003D0093"/>
    <w:rsid w:val="003D029D"/>
    <w:rsid w:val="003D0367"/>
    <w:rsid w:val="003D2485"/>
    <w:rsid w:val="003D33A3"/>
    <w:rsid w:val="003D4006"/>
    <w:rsid w:val="003D4098"/>
    <w:rsid w:val="003D5706"/>
    <w:rsid w:val="003D745B"/>
    <w:rsid w:val="003D7996"/>
    <w:rsid w:val="003E02D7"/>
    <w:rsid w:val="003E07B3"/>
    <w:rsid w:val="003E3739"/>
    <w:rsid w:val="003E379A"/>
    <w:rsid w:val="003E4217"/>
    <w:rsid w:val="003E46B4"/>
    <w:rsid w:val="003E4E93"/>
    <w:rsid w:val="003E61C8"/>
    <w:rsid w:val="003E6542"/>
    <w:rsid w:val="003E6F7B"/>
    <w:rsid w:val="003E7057"/>
    <w:rsid w:val="003E731B"/>
    <w:rsid w:val="003E7751"/>
    <w:rsid w:val="003F08F0"/>
    <w:rsid w:val="003F1DF7"/>
    <w:rsid w:val="003F2C2A"/>
    <w:rsid w:val="003F4072"/>
    <w:rsid w:val="003F5B04"/>
    <w:rsid w:val="003F5C56"/>
    <w:rsid w:val="003F60CD"/>
    <w:rsid w:val="003F66A9"/>
    <w:rsid w:val="003F6ACC"/>
    <w:rsid w:val="00400EEA"/>
    <w:rsid w:val="00401001"/>
    <w:rsid w:val="00403FDA"/>
    <w:rsid w:val="00404C3A"/>
    <w:rsid w:val="00405755"/>
    <w:rsid w:val="00405BDB"/>
    <w:rsid w:val="00405E2E"/>
    <w:rsid w:val="004064D9"/>
    <w:rsid w:val="004066CB"/>
    <w:rsid w:val="00406C7D"/>
    <w:rsid w:val="0040722A"/>
    <w:rsid w:val="004072DE"/>
    <w:rsid w:val="00407E8E"/>
    <w:rsid w:val="0041060D"/>
    <w:rsid w:val="004112B9"/>
    <w:rsid w:val="004117A8"/>
    <w:rsid w:val="00411CAF"/>
    <w:rsid w:val="00412042"/>
    <w:rsid w:val="00412802"/>
    <w:rsid w:val="00413060"/>
    <w:rsid w:val="00413B99"/>
    <w:rsid w:val="00416045"/>
    <w:rsid w:val="004177B4"/>
    <w:rsid w:val="0041780C"/>
    <w:rsid w:val="004178EE"/>
    <w:rsid w:val="0042058A"/>
    <w:rsid w:val="004205CC"/>
    <w:rsid w:val="004232EA"/>
    <w:rsid w:val="00423550"/>
    <w:rsid w:val="004238AF"/>
    <w:rsid w:val="00424651"/>
    <w:rsid w:val="00425C9C"/>
    <w:rsid w:val="0042673E"/>
    <w:rsid w:val="00426889"/>
    <w:rsid w:val="004269A2"/>
    <w:rsid w:val="004278E3"/>
    <w:rsid w:val="00430973"/>
    <w:rsid w:val="00430AE9"/>
    <w:rsid w:val="0043186A"/>
    <w:rsid w:val="00432F61"/>
    <w:rsid w:val="00433AEB"/>
    <w:rsid w:val="00433C62"/>
    <w:rsid w:val="00435494"/>
    <w:rsid w:val="00436493"/>
    <w:rsid w:val="004367E9"/>
    <w:rsid w:val="00436CF2"/>
    <w:rsid w:val="004370AB"/>
    <w:rsid w:val="004373B4"/>
    <w:rsid w:val="00440D55"/>
    <w:rsid w:val="004412B9"/>
    <w:rsid w:val="004414F8"/>
    <w:rsid w:val="004415D1"/>
    <w:rsid w:val="0044238C"/>
    <w:rsid w:val="0044241E"/>
    <w:rsid w:val="00442B2D"/>
    <w:rsid w:val="00442F64"/>
    <w:rsid w:val="00443190"/>
    <w:rsid w:val="004439D3"/>
    <w:rsid w:val="00443E3F"/>
    <w:rsid w:val="00444068"/>
    <w:rsid w:val="004455EC"/>
    <w:rsid w:val="004456BB"/>
    <w:rsid w:val="004459B3"/>
    <w:rsid w:val="0044719B"/>
    <w:rsid w:val="00447836"/>
    <w:rsid w:val="00450BDD"/>
    <w:rsid w:val="00451BCD"/>
    <w:rsid w:val="00451CB7"/>
    <w:rsid w:val="00454CE5"/>
    <w:rsid w:val="00456F68"/>
    <w:rsid w:val="00457E46"/>
    <w:rsid w:val="004608BF"/>
    <w:rsid w:val="00460F03"/>
    <w:rsid w:val="004618DB"/>
    <w:rsid w:val="00461CB0"/>
    <w:rsid w:val="00462277"/>
    <w:rsid w:val="004624D6"/>
    <w:rsid w:val="0046396E"/>
    <w:rsid w:val="0046667E"/>
    <w:rsid w:val="00466AA5"/>
    <w:rsid w:val="00466CF7"/>
    <w:rsid w:val="00466FF7"/>
    <w:rsid w:val="00470129"/>
    <w:rsid w:val="00470283"/>
    <w:rsid w:val="00470774"/>
    <w:rsid w:val="00471053"/>
    <w:rsid w:val="00471627"/>
    <w:rsid w:val="0047189C"/>
    <w:rsid w:val="004730C1"/>
    <w:rsid w:val="004738C9"/>
    <w:rsid w:val="00474D27"/>
    <w:rsid w:val="00475C27"/>
    <w:rsid w:val="00475DB4"/>
    <w:rsid w:val="00475EC0"/>
    <w:rsid w:val="00476384"/>
    <w:rsid w:val="0047660A"/>
    <w:rsid w:val="0047786A"/>
    <w:rsid w:val="00481A79"/>
    <w:rsid w:val="0048242C"/>
    <w:rsid w:val="00482974"/>
    <w:rsid w:val="0048471F"/>
    <w:rsid w:val="00485C83"/>
    <w:rsid w:val="00485EF4"/>
    <w:rsid w:val="004865F5"/>
    <w:rsid w:val="00486999"/>
    <w:rsid w:val="0048724A"/>
    <w:rsid w:val="00487D98"/>
    <w:rsid w:val="00487FDB"/>
    <w:rsid w:val="004905D5"/>
    <w:rsid w:val="004908DC"/>
    <w:rsid w:val="0049166F"/>
    <w:rsid w:val="00491B8C"/>
    <w:rsid w:val="004922CB"/>
    <w:rsid w:val="004932FB"/>
    <w:rsid w:val="004941E2"/>
    <w:rsid w:val="00494E11"/>
    <w:rsid w:val="00495587"/>
    <w:rsid w:val="00495B13"/>
    <w:rsid w:val="00496077"/>
    <w:rsid w:val="00496743"/>
    <w:rsid w:val="00496BA8"/>
    <w:rsid w:val="00497C94"/>
    <w:rsid w:val="00497CA9"/>
    <w:rsid w:val="00497D32"/>
    <w:rsid w:val="004A078B"/>
    <w:rsid w:val="004A1C15"/>
    <w:rsid w:val="004A230C"/>
    <w:rsid w:val="004A2A7A"/>
    <w:rsid w:val="004A31D8"/>
    <w:rsid w:val="004A3923"/>
    <w:rsid w:val="004A3C9A"/>
    <w:rsid w:val="004A4E04"/>
    <w:rsid w:val="004A54CE"/>
    <w:rsid w:val="004A558B"/>
    <w:rsid w:val="004A5936"/>
    <w:rsid w:val="004A60D8"/>
    <w:rsid w:val="004A687A"/>
    <w:rsid w:val="004A6A12"/>
    <w:rsid w:val="004A6DDA"/>
    <w:rsid w:val="004A77CB"/>
    <w:rsid w:val="004A7B27"/>
    <w:rsid w:val="004B0C32"/>
    <w:rsid w:val="004B1EC0"/>
    <w:rsid w:val="004B2F94"/>
    <w:rsid w:val="004B33D8"/>
    <w:rsid w:val="004B4018"/>
    <w:rsid w:val="004B47C6"/>
    <w:rsid w:val="004B4CA3"/>
    <w:rsid w:val="004B4DA1"/>
    <w:rsid w:val="004B5195"/>
    <w:rsid w:val="004B5413"/>
    <w:rsid w:val="004B610B"/>
    <w:rsid w:val="004B632C"/>
    <w:rsid w:val="004B7691"/>
    <w:rsid w:val="004B79A2"/>
    <w:rsid w:val="004B79C8"/>
    <w:rsid w:val="004B79C9"/>
    <w:rsid w:val="004C013A"/>
    <w:rsid w:val="004C14EB"/>
    <w:rsid w:val="004C151A"/>
    <w:rsid w:val="004C22E7"/>
    <w:rsid w:val="004C2D6F"/>
    <w:rsid w:val="004C33F0"/>
    <w:rsid w:val="004C443D"/>
    <w:rsid w:val="004C4469"/>
    <w:rsid w:val="004C55D1"/>
    <w:rsid w:val="004C6551"/>
    <w:rsid w:val="004C662C"/>
    <w:rsid w:val="004C79E3"/>
    <w:rsid w:val="004D042E"/>
    <w:rsid w:val="004D08DC"/>
    <w:rsid w:val="004D0BF0"/>
    <w:rsid w:val="004D2DBC"/>
    <w:rsid w:val="004D3CD6"/>
    <w:rsid w:val="004D3EA6"/>
    <w:rsid w:val="004D4226"/>
    <w:rsid w:val="004D4C0B"/>
    <w:rsid w:val="004D5013"/>
    <w:rsid w:val="004D5549"/>
    <w:rsid w:val="004D5893"/>
    <w:rsid w:val="004D71A5"/>
    <w:rsid w:val="004D754D"/>
    <w:rsid w:val="004E0412"/>
    <w:rsid w:val="004E0C89"/>
    <w:rsid w:val="004E1395"/>
    <w:rsid w:val="004E1978"/>
    <w:rsid w:val="004E227B"/>
    <w:rsid w:val="004E294B"/>
    <w:rsid w:val="004E29FB"/>
    <w:rsid w:val="004E2E56"/>
    <w:rsid w:val="004E31F5"/>
    <w:rsid w:val="004E3BFD"/>
    <w:rsid w:val="004E3D7A"/>
    <w:rsid w:val="004E40F3"/>
    <w:rsid w:val="004E4835"/>
    <w:rsid w:val="004E5DB6"/>
    <w:rsid w:val="004E7546"/>
    <w:rsid w:val="004E7F40"/>
    <w:rsid w:val="004F10B8"/>
    <w:rsid w:val="004F11EE"/>
    <w:rsid w:val="004F1B27"/>
    <w:rsid w:val="004F1B46"/>
    <w:rsid w:val="004F1F96"/>
    <w:rsid w:val="004F23B9"/>
    <w:rsid w:val="004F4C54"/>
    <w:rsid w:val="004F6D49"/>
    <w:rsid w:val="004F7D39"/>
    <w:rsid w:val="004F7E7B"/>
    <w:rsid w:val="00500006"/>
    <w:rsid w:val="005002E7"/>
    <w:rsid w:val="005006C1"/>
    <w:rsid w:val="005015E6"/>
    <w:rsid w:val="00501C79"/>
    <w:rsid w:val="005037DE"/>
    <w:rsid w:val="00503E26"/>
    <w:rsid w:val="00504A5B"/>
    <w:rsid w:val="00504FEF"/>
    <w:rsid w:val="005053AF"/>
    <w:rsid w:val="00505464"/>
    <w:rsid w:val="005054AF"/>
    <w:rsid w:val="00505577"/>
    <w:rsid w:val="005070FA"/>
    <w:rsid w:val="00507F24"/>
    <w:rsid w:val="005101AD"/>
    <w:rsid w:val="0051085F"/>
    <w:rsid w:val="00510C2B"/>
    <w:rsid w:val="00510DEE"/>
    <w:rsid w:val="0051115E"/>
    <w:rsid w:val="005116CA"/>
    <w:rsid w:val="005124C0"/>
    <w:rsid w:val="005129B6"/>
    <w:rsid w:val="00513702"/>
    <w:rsid w:val="005162DD"/>
    <w:rsid w:val="005173B4"/>
    <w:rsid w:val="00520927"/>
    <w:rsid w:val="0052138C"/>
    <w:rsid w:val="0052175F"/>
    <w:rsid w:val="00522153"/>
    <w:rsid w:val="0052218C"/>
    <w:rsid w:val="005228BF"/>
    <w:rsid w:val="00524EA6"/>
    <w:rsid w:val="00524F26"/>
    <w:rsid w:val="0052531C"/>
    <w:rsid w:val="00525B25"/>
    <w:rsid w:val="00525E51"/>
    <w:rsid w:val="00526361"/>
    <w:rsid w:val="00527659"/>
    <w:rsid w:val="00527821"/>
    <w:rsid w:val="005278B9"/>
    <w:rsid w:val="00527A92"/>
    <w:rsid w:val="0053043C"/>
    <w:rsid w:val="00531948"/>
    <w:rsid w:val="00532B1C"/>
    <w:rsid w:val="00533243"/>
    <w:rsid w:val="00535233"/>
    <w:rsid w:val="0053553D"/>
    <w:rsid w:val="005357AC"/>
    <w:rsid w:val="00535939"/>
    <w:rsid w:val="00535FE9"/>
    <w:rsid w:val="00536774"/>
    <w:rsid w:val="00536D38"/>
    <w:rsid w:val="005371D4"/>
    <w:rsid w:val="005378EE"/>
    <w:rsid w:val="0053793D"/>
    <w:rsid w:val="00540383"/>
    <w:rsid w:val="0054068B"/>
    <w:rsid w:val="00545422"/>
    <w:rsid w:val="0054569E"/>
    <w:rsid w:val="0054576B"/>
    <w:rsid w:val="00546002"/>
    <w:rsid w:val="00546149"/>
    <w:rsid w:val="005464CB"/>
    <w:rsid w:val="00547379"/>
    <w:rsid w:val="005479D3"/>
    <w:rsid w:val="00550BDC"/>
    <w:rsid w:val="00550EC2"/>
    <w:rsid w:val="005515FF"/>
    <w:rsid w:val="0055469A"/>
    <w:rsid w:val="005551B0"/>
    <w:rsid w:val="00555A72"/>
    <w:rsid w:val="00556514"/>
    <w:rsid w:val="00556E30"/>
    <w:rsid w:val="005606BE"/>
    <w:rsid w:val="005609F6"/>
    <w:rsid w:val="00561ECF"/>
    <w:rsid w:val="005621C5"/>
    <w:rsid w:val="00562AE6"/>
    <w:rsid w:val="00562E37"/>
    <w:rsid w:val="00562F7A"/>
    <w:rsid w:val="00563250"/>
    <w:rsid w:val="005640B2"/>
    <w:rsid w:val="00564DAE"/>
    <w:rsid w:val="00565418"/>
    <w:rsid w:val="005659F5"/>
    <w:rsid w:val="00565B7F"/>
    <w:rsid w:val="00571389"/>
    <w:rsid w:val="0057182E"/>
    <w:rsid w:val="00571955"/>
    <w:rsid w:val="005727A5"/>
    <w:rsid w:val="00576E67"/>
    <w:rsid w:val="0057714F"/>
    <w:rsid w:val="005773E2"/>
    <w:rsid w:val="005776C9"/>
    <w:rsid w:val="0058203F"/>
    <w:rsid w:val="00583836"/>
    <w:rsid w:val="005849C7"/>
    <w:rsid w:val="00585FF5"/>
    <w:rsid w:val="005868A0"/>
    <w:rsid w:val="00586FC3"/>
    <w:rsid w:val="00587FBD"/>
    <w:rsid w:val="0059195D"/>
    <w:rsid w:val="00591EAD"/>
    <w:rsid w:val="0059241C"/>
    <w:rsid w:val="00593016"/>
    <w:rsid w:val="005931D0"/>
    <w:rsid w:val="00593516"/>
    <w:rsid w:val="00593C3A"/>
    <w:rsid w:val="00594A0A"/>
    <w:rsid w:val="005952AF"/>
    <w:rsid w:val="00596EE7"/>
    <w:rsid w:val="005971F6"/>
    <w:rsid w:val="005973BD"/>
    <w:rsid w:val="005A0015"/>
    <w:rsid w:val="005A1F8C"/>
    <w:rsid w:val="005A26CE"/>
    <w:rsid w:val="005A294D"/>
    <w:rsid w:val="005A2BC2"/>
    <w:rsid w:val="005A2CB3"/>
    <w:rsid w:val="005A4167"/>
    <w:rsid w:val="005A43D2"/>
    <w:rsid w:val="005A4D5D"/>
    <w:rsid w:val="005A5C99"/>
    <w:rsid w:val="005A6748"/>
    <w:rsid w:val="005A78FD"/>
    <w:rsid w:val="005A7921"/>
    <w:rsid w:val="005A7C6D"/>
    <w:rsid w:val="005B1E67"/>
    <w:rsid w:val="005B3442"/>
    <w:rsid w:val="005B3C9B"/>
    <w:rsid w:val="005B67DC"/>
    <w:rsid w:val="005B7AC2"/>
    <w:rsid w:val="005C0B34"/>
    <w:rsid w:val="005C218F"/>
    <w:rsid w:val="005C2578"/>
    <w:rsid w:val="005C3C4F"/>
    <w:rsid w:val="005C3F1F"/>
    <w:rsid w:val="005C4DC3"/>
    <w:rsid w:val="005C5C22"/>
    <w:rsid w:val="005C64BA"/>
    <w:rsid w:val="005C68B5"/>
    <w:rsid w:val="005C726A"/>
    <w:rsid w:val="005D03CB"/>
    <w:rsid w:val="005D0E01"/>
    <w:rsid w:val="005D0EC8"/>
    <w:rsid w:val="005D1537"/>
    <w:rsid w:val="005D4080"/>
    <w:rsid w:val="005D62CD"/>
    <w:rsid w:val="005D63C7"/>
    <w:rsid w:val="005D647B"/>
    <w:rsid w:val="005D6D1F"/>
    <w:rsid w:val="005D77D2"/>
    <w:rsid w:val="005D7DF8"/>
    <w:rsid w:val="005E0479"/>
    <w:rsid w:val="005E084C"/>
    <w:rsid w:val="005E0EF2"/>
    <w:rsid w:val="005E2496"/>
    <w:rsid w:val="005E293A"/>
    <w:rsid w:val="005E29DF"/>
    <w:rsid w:val="005E2AE0"/>
    <w:rsid w:val="005E3A61"/>
    <w:rsid w:val="005E3DEF"/>
    <w:rsid w:val="005E432B"/>
    <w:rsid w:val="005E44A1"/>
    <w:rsid w:val="005E617E"/>
    <w:rsid w:val="005E65BD"/>
    <w:rsid w:val="005E66AA"/>
    <w:rsid w:val="005E6F78"/>
    <w:rsid w:val="005F03C7"/>
    <w:rsid w:val="005F2D58"/>
    <w:rsid w:val="005F4171"/>
    <w:rsid w:val="005F57FC"/>
    <w:rsid w:val="005F625B"/>
    <w:rsid w:val="00601078"/>
    <w:rsid w:val="006014E3"/>
    <w:rsid w:val="0060150A"/>
    <w:rsid w:val="00601D28"/>
    <w:rsid w:val="00601D43"/>
    <w:rsid w:val="006020B7"/>
    <w:rsid w:val="00602C37"/>
    <w:rsid w:val="006032FC"/>
    <w:rsid w:val="00603824"/>
    <w:rsid w:val="00603E69"/>
    <w:rsid w:val="00604CB5"/>
    <w:rsid w:val="00604D7F"/>
    <w:rsid w:val="00604E83"/>
    <w:rsid w:val="00604F77"/>
    <w:rsid w:val="0060579F"/>
    <w:rsid w:val="00605925"/>
    <w:rsid w:val="00606B50"/>
    <w:rsid w:val="006070B1"/>
    <w:rsid w:val="00607E40"/>
    <w:rsid w:val="00610632"/>
    <w:rsid w:val="00610759"/>
    <w:rsid w:val="00611091"/>
    <w:rsid w:val="0061129D"/>
    <w:rsid w:val="0061147E"/>
    <w:rsid w:val="00612C9F"/>
    <w:rsid w:val="00612D85"/>
    <w:rsid w:val="00612EB0"/>
    <w:rsid w:val="006134D5"/>
    <w:rsid w:val="0061362F"/>
    <w:rsid w:val="006139F3"/>
    <w:rsid w:val="006140D1"/>
    <w:rsid w:val="006142CF"/>
    <w:rsid w:val="0061509B"/>
    <w:rsid w:val="00615A1C"/>
    <w:rsid w:val="00615B50"/>
    <w:rsid w:val="006170A9"/>
    <w:rsid w:val="00617391"/>
    <w:rsid w:val="0062014C"/>
    <w:rsid w:val="006213CE"/>
    <w:rsid w:val="006233B8"/>
    <w:rsid w:val="00627154"/>
    <w:rsid w:val="006273CF"/>
    <w:rsid w:val="00627653"/>
    <w:rsid w:val="006276CA"/>
    <w:rsid w:val="00627B90"/>
    <w:rsid w:val="006307D7"/>
    <w:rsid w:val="00631429"/>
    <w:rsid w:val="00631EA8"/>
    <w:rsid w:val="00633FD2"/>
    <w:rsid w:val="006341EA"/>
    <w:rsid w:val="00634227"/>
    <w:rsid w:val="00634B99"/>
    <w:rsid w:val="006356B4"/>
    <w:rsid w:val="00635712"/>
    <w:rsid w:val="00635764"/>
    <w:rsid w:val="00635978"/>
    <w:rsid w:val="00635A34"/>
    <w:rsid w:val="006373C7"/>
    <w:rsid w:val="006377FF"/>
    <w:rsid w:val="00637C46"/>
    <w:rsid w:val="00641593"/>
    <w:rsid w:val="006417CC"/>
    <w:rsid w:val="0064258F"/>
    <w:rsid w:val="00643968"/>
    <w:rsid w:val="006443D9"/>
    <w:rsid w:val="0064442C"/>
    <w:rsid w:val="00645566"/>
    <w:rsid w:val="00646C70"/>
    <w:rsid w:val="00647A27"/>
    <w:rsid w:val="00647CFD"/>
    <w:rsid w:val="006508CD"/>
    <w:rsid w:val="0065177C"/>
    <w:rsid w:val="006527B4"/>
    <w:rsid w:val="00655F14"/>
    <w:rsid w:val="006565AA"/>
    <w:rsid w:val="006572A4"/>
    <w:rsid w:val="00657466"/>
    <w:rsid w:val="00657955"/>
    <w:rsid w:val="00661F03"/>
    <w:rsid w:val="00661F7C"/>
    <w:rsid w:val="00662B47"/>
    <w:rsid w:val="00662BD0"/>
    <w:rsid w:val="0066360A"/>
    <w:rsid w:val="0066450E"/>
    <w:rsid w:val="0066462B"/>
    <w:rsid w:val="0066483A"/>
    <w:rsid w:val="00664C80"/>
    <w:rsid w:val="006654CB"/>
    <w:rsid w:val="00666147"/>
    <w:rsid w:val="00666224"/>
    <w:rsid w:val="00666AB9"/>
    <w:rsid w:val="00666DB8"/>
    <w:rsid w:val="00666EF4"/>
    <w:rsid w:val="00667655"/>
    <w:rsid w:val="00671092"/>
    <w:rsid w:val="006721EC"/>
    <w:rsid w:val="00672356"/>
    <w:rsid w:val="00672A42"/>
    <w:rsid w:val="00673352"/>
    <w:rsid w:val="00673936"/>
    <w:rsid w:val="00674E78"/>
    <w:rsid w:val="0067555D"/>
    <w:rsid w:val="00675AB5"/>
    <w:rsid w:val="00675FC5"/>
    <w:rsid w:val="0067643E"/>
    <w:rsid w:val="00676930"/>
    <w:rsid w:val="00676D17"/>
    <w:rsid w:val="00677278"/>
    <w:rsid w:val="006774B3"/>
    <w:rsid w:val="006800AF"/>
    <w:rsid w:val="00680B13"/>
    <w:rsid w:val="00680D5E"/>
    <w:rsid w:val="0068244E"/>
    <w:rsid w:val="00682C43"/>
    <w:rsid w:val="0068338D"/>
    <w:rsid w:val="0068347E"/>
    <w:rsid w:val="00683C65"/>
    <w:rsid w:val="006843FA"/>
    <w:rsid w:val="00684C24"/>
    <w:rsid w:val="00684EC2"/>
    <w:rsid w:val="00684F62"/>
    <w:rsid w:val="00685538"/>
    <w:rsid w:val="00685DF5"/>
    <w:rsid w:val="0068688D"/>
    <w:rsid w:val="0068783D"/>
    <w:rsid w:val="00687906"/>
    <w:rsid w:val="00687BB9"/>
    <w:rsid w:val="00690437"/>
    <w:rsid w:val="00690A06"/>
    <w:rsid w:val="006911AF"/>
    <w:rsid w:val="006923D6"/>
    <w:rsid w:val="00692822"/>
    <w:rsid w:val="00695133"/>
    <w:rsid w:val="00695464"/>
    <w:rsid w:val="00695680"/>
    <w:rsid w:val="0069578E"/>
    <w:rsid w:val="006961C4"/>
    <w:rsid w:val="00697512"/>
    <w:rsid w:val="00697F65"/>
    <w:rsid w:val="006A04DA"/>
    <w:rsid w:val="006A129C"/>
    <w:rsid w:val="006A134A"/>
    <w:rsid w:val="006A1975"/>
    <w:rsid w:val="006A1C30"/>
    <w:rsid w:val="006A2B56"/>
    <w:rsid w:val="006A2DA9"/>
    <w:rsid w:val="006A2EBD"/>
    <w:rsid w:val="006A32B3"/>
    <w:rsid w:val="006A38FC"/>
    <w:rsid w:val="006A4BD7"/>
    <w:rsid w:val="006A5E85"/>
    <w:rsid w:val="006A6070"/>
    <w:rsid w:val="006A67BA"/>
    <w:rsid w:val="006B0B35"/>
    <w:rsid w:val="006B0DAE"/>
    <w:rsid w:val="006B1BB2"/>
    <w:rsid w:val="006B2C4D"/>
    <w:rsid w:val="006B31D1"/>
    <w:rsid w:val="006B35FE"/>
    <w:rsid w:val="006B392D"/>
    <w:rsid w:val="006B4196"/>
    <w:rsid w:val="006B45BE"/>
    <w:rsid w:val="006B4A2E"/>
    <w:rsid w:val="006B4BD6"/>
    <w:rsid w:val="006B5DC8"/>
    <w:rsid w:val="006B5E46"/>
    <w:rsid w:val="006B632B"/>
    <w:rsid w:val="006B6853"/>
    <w:rsid w:val="006B6DC1"/>
    <w:rsid w:val="006B6F95"/>
    <w:rsid w:val="006B74C1"/>
    <w:rsid w:val="006C033A"/>
    <w:rsid w:val="006C04F8"/>
    <w:rsid w:val="006C0B1C"/>
    <w:rsid w:val="006C257B"/>
    <w:rsid w:val="006C2746"/>
    <w:rsid w:val="006C280F"/>
    <w:rsid w:val="006C3A55"/>
    <w:rsid w:val="006C41C4"/>
    <w:rsid w:val="006C46BF"/>
    <w:rsid w:val="006C53AE"/>
    <w:rsid w:val="006C54A0"/>
    <w:rsid w:val="006C7B23"/>
    <w:rsid w:val="006D022E"/>
    <w:rsid w:val="006D0964"/>
    <w:rsid w:val="006D0ECD"/>
    <w:rsid w:val="006D1C4F"/>
    <w:rsid w:val="006D264A"/>
    <w:rsid w:val="006D3002"/>
    <w:rsid w:val="006D3276"/>
    <w:rsid w:val="006D425A"/>
    <w:rsid w:val="006D43ED"/>
    <w:rsid w:val="006D4F01"/>
    <w:rsid w:val="006D52C5"/>
    <w:rsid w:val="006D5A8E"/>
    <w:rsid w:val="006D5C0D"/>
    <w:rsid w:val="006D71F3"/>
    <w:rsid w:val="006D7B46"/>
    <w:rsid w:val="006E0C63"/>
    <w:rsid w:val="006E15C8"/>
    <w:rsid w:val="006E196A"/>
    <w:rsid w:val="006E1A2E"/>
    <w:rsid w:val="006E24CE"/>
    <w:rsid w:val="006E32FA"/>
    <w:rsid w:val="006E395D"/>
    <w:rsid w:val="006E42EC"/>
    <w:rsid w:val="006E4CC0"/>
    <w:rsid w:val="006E519E"/>
    <w:rsid w:val="006E61F2"/>
    <w:rsid w:val="006E6926"/>
    <w:rsid w:val="006E6D8B"/>
    <w:rsid w:val="006E7799"/>
    <w:rsid w:val="006F099C"/>
    <w:rsid w:val="006F0CE8"/>
    <w:rsid w:val="006F0FE8"/>
    <w:rsid w:val="006F1923"/>
    <w:rsid w:val="006F22D3"/>
    <w:rsid w:val="006F25D7"/>
    <w:rsid w:val="006F40E0"/>
    <w:rsid w:val="006F55B0"/>
    <w:rsid w:val="006F57CC"/>
    <w:rsid w:val="006F5ADA"/>
    <w:rsid w:val="00700066"/>
    <w:rsid w:val="0070147A"/>
    <w:rsid w:val="007020FD"/>
    <w:rsid w:val="00702119"/>
    <w:rsid w:val="00702715"/>
    <w:rsid w:val="007029CC"/>
    <w:rsid w:val="00703766"/>
    <w:rsid w:val="00703808"/>
    <w:rsid w:val="00704508"/>
    <w:rsid w:val="00704BDA"/>
    <w:rsid w:val="00705608"/>
    <w:rsid w:val="00705C2E"/>
    <w:rsid w:val="007060BE"/>
    <w:rsid w:val="007064B2"/>
    <w:rsid w:val="0070672E"/>
    <w:rsid w:val="00706A7C"/>
    <w:rsid w:val="007100F7"/>
    <w:rsid w:val="00711774"/>
    <w:rsid w:val="00711C88"/>
    <w:rsid w:val="00711F51"/>
    <w:rsid w:val="00712188"/>
    <w:rsid w:val="00712BED"/>
    <w:rsid w:val="00713976"/>
    <w:rsid w:val="00713B8F"/>
    <w:rsid w:val="00714281"/>
    <w:rsid w:val="007143BD"/>
    <w:rsid w:val="00714858"/>
    <w:rsid w:val="007151E3"/>
    <w:rsid w:val="00716669"/>
    <w:rsid w:val="00717174"/>
    <w:rsid w:val="0071740E"/>
    <w:rsid w:val="00720C07"/>
    <w:rsid w:val="007210DD"/>
    <w:rsid w:val="007211BA"/>
    <w:rsid w:val="00721509"/>
    <w:rsid w:val="00721E36"/>
    <w:rsid w:val="007226BE"/>
    <w:rsid w:val="00722EC0"/>
    <w:rsid w:val="007237B3"/>
    <w:rsid w:val="00723A6F"/>
    <w:rsid w:val="00724098"/>
    <w:rsid w:val="007247FA"/>
    <w:rsid w:val="007249FA"/>
    <w:rsid w:val="007261FA"/>
    <w:rsid w:val="007267E0"/>
    <w:rsid w:val="0072777D"/>
    <w:rsid w:val="00727BAA"/>
    <w:rsid w:val="00727BD5"/>
    <w:rsid w:val="00730E06"/>
    <w:rsid w:val="007318B1"/>
    <w:rsid w:val="007328A7"/>
    <w:rsid w:val="00732FD7"/>
    <w:rsid w:val="0073325C"/>
    <w:rsid w:val="00734176"/>
    <w:rsid w:val="0073467B"/>
    <w:rsid w:val="0073677A"/>
    <w:rsid w:val="00737B46"/>
    <w:rsid w:val="00737EDA"/>
    <w:rsid w:val="00737F49"/>
    <w:rsid w:val="00740467"/>
    <w:rsid w:val="007407CB"/>
    <w:rsid w:val="00740955"/>
    <w:rsid w:val="0074128F"/>
    <w:rsid w:val="00741A22"/>
    <w:rsid w:val="00742F09"/>
    <w:rsid w:val="0074346B"/>
    <w:rsid w:val="00743762"/>
    <w:rsid w:val="00743EB0"/>
    <w:rsid w:val="00744CA6"/>
    <w:rsid w:val="00745B6C"/>
    <w:rsid w:val="00745C49"/>
    <w:rsid w:val="00745F82"/>
    <w:rsid w:val="007462EC"/>
    <w:rsid w:val="007473B5"/>
    <w:rsid w:val="00747580"/>
    <w:rsid w:val="00747E84"/>
    <w:rsid w:val="00751992"/>
    <w:rsid w:val="0075225D"/>
    <w:rsid w:val="00753B36"/>
    <w:rsid w:val="0075481B"/>
    <w:rsid w:val="00755E78"/>
    <w:rsid w:val="00757A02"/>
    <w:rsid w:val="00757DDB"/>
    <w:rsid w:val="00757FD7"/>
    <w:rsid w:val="00760506"/>
    <w:rsid w:val="00761272"/>
    <w:rsid w:val="0076145B"/>
    <w:rsid w:val="0076199E"/>
    <w:rsid w:val="00761EE0"/>
    <w:rsid w:val="00762785"/>
    <w:rsid w:val="0076281A"/>
    <w:rsid w:val="00762CAD"/>
    <w:rsid w:val="007651C8"/>
    <w:rsid w:val="007654CE"/>
    <w:rsid w:val="00766486"/>
    <w:rsid w:val="00766B06"/>
    <w:rsid w:val="007674E0"/>
    <w:rsid w:val="00767C86"/>
    <w:rsid w:val="007700E2"/>
    <w:rsid w:val="00771005"/>
    <w:rsid w:val="0077225D"/>
    <w:rsid w:val="00772E2C"/>
    <w:rsid w:val="007731D9"/>
    <w:rsid w:val="0077383C"/>
    <w:rsid w:val="00773F47"/>
    <w:rsid w:val="00776167"/>
    <w:rsid w:val="00776700"/>
    <w:rsid w:val="007770B9"/>
    <w:rsid w:val="00777F27"/>
    <w:rsid w:val="00782004"/>
    <w:rsid w:val="00782636"/>
    <w:rsid w:val="00782E31"/>
    <w:rsid w:val="00782F3C"/>
    <w:rsid w:val="0078340C"/>
    <w:rsid w:val="00784C08"/>
    <w:rsid w:val="007859F0"/>
    <w:rsid w:val="00785FE1"/>
    <w:rsid w:val="00786575"/>
    <w:rsid w:val="00786A07"/>
    <w:rsid w:val="007877EC"/>
    <w:rsid w:val="00787999"/>
    <w:rsid w:val="007901BE"/>
    <w:rsid w:val="00790355"/>
    <w:rsid w:val="00790D3C"/>
    <w:rsid w:val="00791AAA"/>
    <w:rsid w:val="0079249B"/>
    <w:rsid w:val="00792EE2"/>
    <w:rsid w:val="00792F1C"/>
    <w:rsid w:val="00793113"/>
    <w:rsid w:val="0079324F"/>
    <w:rsid w:val="007934E1"/>
    <w:rsid w:val="007937C1"/>
    <w:rsid w:val="00794392"/>
    <w:rsid w:val="00794AED"/>
    <w:rsid w:val="00794AF2"/>
    <w:rsid w:val="00794CB6"/>
    <w:rsid w:val="0079557A"/>
    <w:rsid w:val="00797332"/>
    <w:rsid w:val="007A055B"/>
    <w:rsid w:val="007A0C45"/>
    <w:rsid w:val="007A10F3"/>
    <w:rsid w:val="007A16A9"/>
    <w:rsid w:val="007A1D8A"/>
    <w:rsid w:val="007A2B34"/>
    <w:rsid w:val="007A3FF8"/>
    <w:rsid w:val="007A4630"/>
    <w:rsid w:val="007A4AE1"/>
    <w:rsid w:val="007A54C3"/>
    <w:rsid w:val="007A5791"/>
    <w:rsid w:val="007A6BDF"/>
    <w:rsid w:val="007A72B4"/>
    <w:rsid w:val="007A7393"/>
    <w:rsid w:val="007A75EB"/>
    <w:rsid w:val="007A7821"/>
    <w:rsid w:val="007A7A47"/>
    <w:rsid w:val="007B0383"/>
    <w:rsid w:val="007B1075"/>
    <w:rsid w:val="007B1153"/>
    <w:rsid w:val="007B28C5"/>
    <w:rsid w:val="007B4DD6"/>
    <w:rsid w:val="007B5C86"/>
    <w:rsid w:val="007B5E6A"/>
    <w:rsid w:val="007B634F"/>
    <w:rsid w:val="007B6734"/>
    <w:rsid w:val="007B6F13"/>
    <w:rsid w:val="007B705F"/>
    <w:rsid w:val="007C0D1A"/>
    <w:rsid w:val="007C0F32"/>
    <w:rsid w:val="007C1B0F"/>
    <w:rsid w:val="007C1F72"/>
    <w:rsid w:val="007C28CD"/>
    <w:rsid w:val="007C34E3"/>
    <w:rsid w:val="007C353F"/>
    <w:rsid w:val="007C42D8"/>
    <w:rsid w:val="007C4A7F"/>
    <w:rsid w:val="007C5153"/>
    <w:rsid w:val="007C5335"/>
    <w:rsid w:val="007C5813"/>
    <w:rsid w:val="007C5CDA"/>
    <w:rsid w:val="007C688A"/>
    <w:rsid w:val="007C6AD4"/>
    <w:rsid w:val="007C7D4A"/>
    <w:rsid w:val="007D03DE"/>
    <w:rsid w:val="007D061B"/>
    <w:rsid w:val="007D0906"/>
    <w:rsid w:val="007D1378"/>
    <w:rsid w:val="007D171B"/>
    <w:rsid w:val="007D21F3"/>
    <w:rsid w:val="007D2AC4"/>
    <w:rsid w:val="007D2B0E"/>
    <w:rsid w:val="007D2F41"/>
    <w:rsid w:val="007D36F0"/>
    <w:rsid w:val="007D4007"/>
    <w:rsid w:val="007D415F"/>
    <w:rsid w:val="007D46C2"/>
    <w:rsid w:val="007D4DAA"/>
    <w:rsid w:val="007D5A55"/>
    <w:rsid w:val="007D5B1D"/>
    <w:rsid w:val="007D647F"/>
    <w:rsid w:val="007E0088"/>
    <w:rsid w:val="007E0ADB"/>
    <w:rsid w:val="007E172F"/>
    <w:rsid w:val="007E1767"/>
    <w:rsid w:val="007E224A"/>
    <w:rsid w:val="007E2ACD"/>
    <w:rsid w:val="007E3BD1"/>
    <w:rsid w:val="007E4028"/>
    <w:rsid w:val="007E4A28"/>
    <w:rsid w:val="007E4D12"/>
    <w:rsid w:val="007E53DD"/>
    <w:rsid w:val="007E5A5A"/>
    <w:rsid w:val="007E5CC6"/>
    <w:rsid w:val="007E638D"/>
    <w:rsid w:val="007E67E8"/>
    <w:rsid w:val="007F0745"/>
    <w:rsid w:val="007F1D01"/>
    <w:rsid w:val="007F20EE"/>
    <w:rsid w:val="007F2FB7"/>
    <w:rsid w:val="007F5A02"/>
    <w:rsid w:val="007F6498"/>
    <w:rsid w:val="007F6C6A"/>
    <w:rsid w:val="007F708D"/>
    <w:rsid w:val="008009A0"/>
    <w:rsid w:val="00800C59"/>
    <w:rsid w:val="00800DFF"/>
    <w:rsid w:val="0080296D"/>
    <w:rsid w:val="00802FD7"/>
    <w:rsid w:val="008030FD"/>
    <w:rsid w:val="00803519"/>
    <w:rsid w:val="008044DD"/>
    <w:rsid w:val="00804D88"/>
    <w:rsid w:val="00805190"/>
    <w:rsid w:val="00807078"/>
    <w:rsid w:val="00810CD6"/>
    <w:rsid w:val="00811720"/>
    <w:rsid w:val="008120DD"/>
    <w:rsid w:val="008123CC"/>
    <w:rsid w:val="00814D30"/>
    <w:rsid w:val="00814F54"/>
    <w:rsid w:val="00815A0B"/>
    <w:rsid w:val="00816A79"/>
    <w:rsid w:val="00816BC0"/>
    <w:rsid w:val="008201F3"/>
    <w:rsid w:val="0082101C"/>
    <w:rsid w:val="00821903"/>
    <w:rsid w:val="00821FB8"/>
    <w:rsid w:val="00822911"/>
    <w:rsid w:val="00822F9A"/>
    <w:rsid w:val="008241F4"/>
    <w:rsid w:val="00824426"/>
    <w:rsid w:val="00824790"/>
    <w:rsid w:val="008247B6"/>
    <w:rsid w:val="008248CE"/>
    <w:rsid w:val="008258C0"/>
    <w:rsid w:val="00825A5E"/>
    <w:rsid w:val="0082680D"/>
    <w:rsid w:val="00827FE5"/>
    <w:rsid w:val="00831602"/>
    <w:rsid w:val="00831730"/>
    <w:rsid w:val="00832165"/>
    <w:rsid w:val="00833B84"/>
    <w:rsid w:val="00833DC9"/>
    <w:rsid w:val="00834B96"/>
    <w:rsid w:val="00834CD6"/>
    <w:rsid w:val="00835BFB"/>
    <w:rsid w:val="00835C05"/>
    <w:rsid w:val="008363A5"/>
    <w:rsid w:val="00836599"/>
    <w:rsid w:val="008369B5"/>
    <w:rsid w:val="00836EB3"/>
    <w:rsid w:val="00836EC5"/>
    <w:rsid w:val="0083711A"/>
    <w:rsid w:val="00840344"/>
    <w:rsid w:val="00840347"/>
    <w:rsid w:val="008426A1"/>
    <w:rsid w:val="00842D08"/>
    <w:rsid w:val="008432DF"/>
    <w:rsid w:val="008444FF"/>
    <w:rsid w:val="008467EE"/>
    <w:rsid w:val="00847603"/>
    <w:rsid w:val="008478DE"/>
    <w:rsid w:val="00850098"/>
    <w:rsid w:val="008503C3"/>
    <w:rsid w:val="00850D44"/>
    <w:rsid w:val="00852C3D"/>
    <w:rsid w:val="00852F50"/>
    <w:rsid w:val="0085409D"/>
    <w:rsid w:val="00854977"/>
    <w:rsid w:val="00855EB9"/>
    <w:rsid w:val="00856298"/>
    <w:rsid w:val="0085698A"/>
    <w:rsid w:val="008579E2"/>
    <w:rsid w:val="00857E80"/>
    <w:rsid w:val="0086025E"/>
    <w:rsid w:val="00860879"/>
    <w:rsid w:val="00861851"/>
    <w:rsid w:val="00862443"/>
    <w:rsid w:val="00862C5F"/>
    <w:rsid w:val="00862D0A"/>
    <w:rsid w:val="00863005"/>
    <w:rsid w:val="00864B0B"/>
    <w:rsid w:val="0086536B"/>
    <w:rsid w:val="008657C0"/>
    <w:rsid w:val="00866D78"/>
    <w:rsid w:val="008676BE"/>
    <w:rsid w:val="00870551"/>
    <w:rsid w:val="00870F50"/>
    <w:rsid w:val="0087201C"/>
    <w:rsid w:val="00872737"/>
    <w:rsid w:val="00872C2C"/>
    <w:rsid w:val="00873AB0"/>
    <w:rsid w:val="008740D9"/>
    <w:rsid w:val="008741BD"/>
    <w:rsid w:val="00874455"/>
    <w:rsid w:val="00874948"/>
    <w:rsid w:val="0087504E"/>
    <w:rsid w:val="00875069"/>
    <w:rsid w:val="00876524"/>
    <w:rsid w:val="00876852"/>
    <w:rsid w:val="00876ACB"/>
    <w:rsid w:val="00876BB4"/>
    <w:rsid w:val="00876EBD"/>
    <w:rsid w:val="00877664"/>
    <w:rsid w:val="00880D64"/>
    <w:rsid w:val="00881B7B"/>
    <w:rsid w:val="008829C4"/>
    <w:rsid w:val="008834A5"/>
    <w:rsid w:val="00883BBB"/>
    <w:rsid w:val="00883E16"/>
    <w:rsid w:val="00884F43"/>
    <w:rsid w:val="00884F8A"/>
    <w:rsid w:val="00885C37"/>
    <w:rsid w:val="00886C5A"/>
    <w:rsid w:val="00887CB0"/>
    <w:rsid w:val="00890E59"/>
    <w:rsid w:val="008910A7"/>
    <w:rsid w:val="00891C0D"/>
    <w:rsid w:val="00892C12"/>
    <w:rsid w:val="00892E1F"/>
    <w:rsid w:val="00893413"/>
    <w:rsid w:val="00893C63"/>
    <w:rsid w:val="00893F8C"/>
    <w:rsid w:val="008947C3"/>
    <w:rsid w:val="0089492B"/>
    <w:rsid w:val="00894E67"/>
    <w:rsid w:val="00895134"/>
    <w:rsid w:val="00895F2E"/>
    <w:rsid w:val="008964F1"/>
    <w:rsid w:val="00896CE4"/>
    <w:rsid w:val="00896DE8"/>
    <w:rsid w:val="008A0082"/>
    <w:rsid w:val="008A0FAB"/>
    <w:rsid w:val="008A204E"/>
    <w:rsid w:val="008A2806"/>
    <w:rsid w:val="008A2F00"/>
    <w:rsid w:val="008A412A"/>
    <w:rsid w:val="008A43E6"/>
    <w:rsid w:val="008A4703"/>
    <w:rsid w:val="008A4C34"/>
    <w:rsid w:val="008A5143"/>
    <w:rsid w:val="008A60F9"/>
    <w:rsid w:val="008A62DB"/>
    <w:rsid w:val="008A6FA0"/>
    <w:rsid w:val="008A7D21"/>
    <w:rsid w:val="008B01FF"/>
    <w:rsid w:val="008B0AB3"/>
    <w:rsid w:val="008B17EB"/>
    <w:rsid w:val="008B20F4"/>
    <w:rsid w:val="008B235D"/>
    <w:rsid w:val="008B2D42"/>
    <w:rsid w:val="008B305D"/>
    <w:rsid w:val="008B3075"/>
    <w:rsid w:val="008B3D08"/>
    <w:rsid w:val="008B568C"/>
    <w:rsid w:val="008B69BA"/>
    <w:rsid w:val="008B6B01"/>
    <w:rsid w:val="008B79AF"/>
    <w:rsid w:val="008C0317"/>
    <w:rsid w:val="008C1315"/>
    <w:rsid w:val="008C28AF"/>
    <w:rsid w:val="008C3E67"/>
    <w:rsid w:val="008C54ED"/>
    <w:rsid w:val="008C55F8"/>
    <w:rsid w:val="008C5623"/>
    <w:rsid w:val="008C6D1B"/>
    <w:rsid w:val="008C6D9B"/>
    <w:rsid w:val="008C72C7"/>
    <w:rsid w:val="008C74BF"/>
    <w:rsid w:val="008C79C9"/>
    <w:rsid w:val="008C7D50"/>
    <w:rsid w:val="008D031C"/>
    <w:rsid w:val="008D0CAE"/>
    <w:rsid w:val="008D0CCD"/>
    <w:rsid w:val="008D1818"/>
    <w:rsid w:val="008D1B6C"/>
    <w:rsid w:val="008D23AD"/>
    <w:rsid w:val="008D2492"/>
    <w:rsid w:val="008D2771"/>
    <w:rsid w:val="008D2DCA"/>
    <w:rsid w:val="008D3531"/>
    <w:rsid w:val="008D35EE"/>
    <w:rsid w:val="008D3D86"/>
    <w:rsid w:val="008D4B99"/>
    <w:rsid w:val="008D622F"/>
    <w:rsid w:val="008D62D9"/>
    <w:rsid w:val="008D6BEB"/>
    <w:rsid w:val="008D6FBB"/>
    <w:rsid w:val="008D77D3"/>
    <w:rsid w:val="008E09FB"/>
    <w:rsid w:val="008E22EE"/>
    <w:rsid w:val="008E2564"/>
    <w:rsid w:val="008E28C8"/>
    <w:rsid w:val="008E2B14"/>
    <w:rsid w:val="008E2CFF"/>
    <w:rsid w:val="008E3E1A"/>
    <w:rsid w:val="008E49FC"/>
    <w:rsid w:val="008E4F5C"/>
    <w:rsid w:val="008E553F"/>
    <w:rsid w:val="008E5CE5"/>
    <w:rsid w:val="008E7BCB"/>
    <w:rsid w:val="008F10CF"/>
    <w:rsid w:val="008F18A7"/>
    <w:rsid w:val="008F23AC"/>
    <w:rsid w:val="008F2709"/>
    <w:rsid w:val="008F33F6"/>
    <w:rsid w:val="008F39A6"/>
    <w:rsid w:val="008F3AD3"/>
    <w:rsid w:val="008F542A"/>
    <w:rsid w:val="008F6E5C"/>
    <w:rsid w:val="008F6F3E"/>
    <w:rsid w:val="008F7AE7"/>
    <w:rsid w:val="00901689"/>
    <w:rsid w:val="009018C0"/>
    <w:rsid w:val="00903FC1"/>
    <w:rsid w:val="00906390"/>
    <w:rsid w:val="00906969"/>
    <w:rsid w:val="00907E52"/>
    <w:rsid w:val="00907F50"/>
    <w:rsid w:val="00912427"/>
    <w:rsid w:val="00912A31"/>
    <w:rsid w:val="00912AC3"/>
    <w:rsid w:val="0091311D"/>
    <w:rsid w:val="00913230"/>
    <w:rsid w:val="009141BF"/>
    <w:rsid w:val="009141CE"/>
    <w:rsid w:val="00914C0A"/>
    <w:rsid w:val="00915822"/>
    <w:rsid w:val="00915C45"/>
    <w:rsid w:val="009169F7"/>
    <w:rsid w:val="00917884"/>
    <w:rsid w:val="009223FC"/>
    <w:rsid w:val="0092271F"/>
    <w:rsid w:val="009228FA"/>
    <w:rsid w:val="00922C49"/>
    <w:rsid w:val="00923312"/>
    <w:rsid w:val="00923B85"/>
    <w:rsid w:val="00924B33"/>
    <w:rsid w:val="00924FAB"/>
    <w:rsid w:val="00925168"/>
    <w:rsid w:val="0092589C"/>
    <w:rsid w:val="00925D48"/>
    <w:rsid w:val="009273D7"/>
    <w:rsid w:val="00927A1A"/>
    <w:rsid w:val="00930134"/>
    <w:rsid w:val="00930906"/>
    <w:rsid w:val="00930940"/>
    <w:rsid w:val="00930C21"/>
    <w:rsid w:val="00930D7B"/>
    <w:rsid w:val="0093376D"/>
    <w:rsid w:val="00933E6C"/>
    <w:rsid w:val="009342BB"/>
    <w:rsid w:val="00936263"/>
    <w:rsid w:val="00941EA8"/>
    <w:rsid w:val="00942756"/>
    <w:rsid w:val="00942B08"/>
    <w:rsid w:val="0094328A"/>
    <w:rsid w:val="009441EF"/>
    <w:rsid w:val="009443BE"/>
    <w:rsid w:val="00944ED2"/>
    <w:rsid w:val="00946C5B"/>
    <w:rsid w:val="00947157"/>
    <w:rsid w:val="00947B74"/>
    <w:rsid w:val="00947EAC"/>
    <w:rsid w:val="00950383"/>
    <w:rsid w:val="00952037"/>
    <w:rsid w:val="0095219D"/>
    <w:rsid w:val="00953414"/>
    <w:rsid w:val="00956D3F"/>
    <w:rsid w:val="009604C7"/>
    <w:rsid w:val="009616C2"/>
    <w:rsid w:val="00961A67"/>
    <w:rsid w:val="009638D5"/>
    <w:rsid w:val="009640DC"/>
    <w:rsid w:val="00964463"/>
    <w:rsid w:val="00964498"/>
    <w:rsid w:val="00964752"/>
    <w:rsid w:val="00964A01"/>
    <w:rsid w:val="00965112"/>
    <w:rsid w:val="00965615"/>
    <w:rsid w:val="0096659A"/>
    <w:rsid w:val="00971F12"/>
    <w:rsid w:val="0097231B"/>
    <w:rsid w:val="009733E7"/>
    <w:rsid w:val="00974146"/>
    <w:rsid w:val="0097442B"/>
    <w:rsid w:val="009750AE"/>
    <w:rsid w:val="00975FA8"/>
    <w:rsid w:val="009764F9"/>
    <w:rsid w:val="009765B2"/>
    <w:rsid w:val="0097679F"/>
    <w:rsid w:val="009805CB"/>
    <w:rsid w:val="009809CB"/>
    <w:rsid w:val="0098157E"/>
    <w:rsid w:val="009828EF"/>
    <w:rsid w:val="00982E76"/>
    <w:rsid w:val="00982FBD"/>
    <w:rsid w:val="0098365E"/>
    <w:rsid w:val="00983C7A"/>
    <w:rsid w:val="009844FC"/>
    <w:rsid w:val="00984E8D"/>
    <w:rsid w:val="009850BF"/>
    <w:rsid w:val="00986F52"/>
    <w:rsid w:val="0099004D"/>
    <w:rsid w:val="009902FE"/>
    <w:rsid w:val="00990F1F"/>
    <w:rsid w:val="00991403"/>
    <w:rsid w:val="009915EA"/>
    <w:rsid w:val="00991E3F"/>
    <w:rsid w:val="009926D6"/>
    <w:rsid w:val="00993507"/>
    <w:rsid w:val="009938ED"/>
    <w:rsid w:val="009938F1"/>
    <w:rsid w:val="009939CB"/>
    <w:rsid w:val="0099462E"/>
    <w:rsid w:val="009946FD"/>
    <w:rsid w:val="00994A87"/>
    <w:rsid w:val="0099578F"/>
    <w:rsid w:val="0099587A"/>
    <w:rsid w:val="00995F6D"/>
    <w:rsid w:val="00997295"/>
    <w:rsid w:val="00997ED2"/>
    <w:rsid w:val="009A0AF1"/>
    <w:rsid w:val="009A13C9"/>
    <w:rsid w:val="009A28DE"/>
    <w:rsid w:val="009A2A85"/>
    <w:rsid w:val="009A3760"/>
    <w:rsid w:val="009A388B"/>
    <w:rsid w:val="009A40AD"/>
    <w:rsid w:val="009A4FF3"/>
    <w:rsid w:val="009A6670"/>
    <w:rsid w:val="009A6A82"/>
    <w:rsid w:val="009A6E12"/>
    <w:rsid w:val="009A714C"/>
    <w:rsid w:val="009A7506"/>
    <w:rsid w:val="009A7682"/>
    <w:rsid w:val="009B2514"/>
    <w:rsid w:val="009B2E70"/>
    <w:rsid w:val="009B4321"/>
    <w:rsid w:val="009B4B9C"/>
    <w:rsid w:val="009B5EF8"/>
    <w:rsid w:val="009B7606"/>
    <w:rsid w:val="009B7B50"/>
    <w:rsid w:val="009B7F12"/>
    <w:rsid w:val="009C092E"/>
    <w:rsid w:val="009C1AAD"/>
    <w:rsid w:val="009C2B5F"/>
    <w:rsid w:val="009C3C4E"/>
    <w:rsid w:val="009C4261"/>
    <w:rsid w:val="009C4D27"/>
    <w:rsid w:val="009C5A84"/>
    <w:rsid w:val="009C5DF8"/>
    <w:rsid w:val="009C6180"/>
    <w:rsid w:val="009C765F"/>
    <w:rsid w:val="009C7C12"/>
    <w:rsid w:val="009D03B3"/>
    <w:rsid w:val="009D0C17"/>
    <w:rsid w:val="009D1CD5"/>
    <w:rsid w:val="009D3BE0"/>
    <w:rsid w:val="009D40CC"/>
    <w:rsid w:val="009D4842"/>
    <w:rsid w:val="009D5EDC"/>
    <w:rsid w:val="009D6364"/>
    <w:rsid w:val="009D6879"/>
    <w:rsid w:val="009D6C02"/>
    <w:rsid w:val="009D6EE6"/>
    <w:rsid w:val="009D71BE"/>
    <w:rsid w:val="009D782F"/>
    <w:rsid w:val="009D7A73"/>
    <w:rsid w:val="009D7F11"/>
    <w:rsid w:val="009E1C17"/>
    <w:rsid w:val="009E1FAC"/>
    <w:rsid w:val="009E2DD6"/>
    <w:rsid w:val="009E3973"/>
    <w:rsid w:val="009E3C72"/>
    <w:rsid w:val="009E3D3F"/>
    <w:rsid w:val="009E4857"/>
    <w:rsid w:val="009E57ED"/>
    <w:rsid w:val="009F0880"/>
    <w:rsid w:val="009F21A0"/>
    <w:rsid w:val="009F2852"/>
    <w:rsid w:val="009F2AEE"/>
    <w:rsid w:val="009F2E6E"/>
    <w:rsid w:val="009F30C6"/>
    <w:rsid w:val="009F4269"/>
    <w:rsid w:val="009F45E4"/>
    <w:rsid w:val="009F5D48"/>
    <w:rsid w:val="009F5EBA"/>
    <w:rsid w:val="009F6D78"/>
    <w:rsid w:val="009F7F1D"/>
    <w:rsid w:val="00A00579"/>
    <w:rsid w:val="00A01035"/>
    <w:rsid w:val="00A017B9"/>
    <w:rsid w:val="00A01F43"/>
    <w:rsid w:val="00A023FE"/>
    <w:rsid w:val="00A024CC"/>
    <w:rsid w:val="00A036D9"/>
    <w:rsid w:val="00A036E6"/>
    <w:rsid w:val="00A04454"/>
    <w:rsid w:val="00A04B6B"/>
    <w:rsid w:val="00A05062"/>
    <w:rsid w:val="00A06233"/>
    <w:rsid w:val="00A064FC"/>
    <w:rsid w:val="00A0711E"/>
    <w:rsid w:val="00A072CE"/>
    <w:rsid w:val="00A0795D"/>
    <w:rsid w:val="00A1145B"/>
    <w:rsid w:val="00A11DAD"/>
    <w:rsid w:val="00A11E91"/>
    <w:rsid w:val="00A11F46"/>
    <w:rsid w:val="00A12292"/>
    <w:rsid w:val="00A12484"/>
    <w:rsid w:val="00A127A7"/>
    <w:rsid w:val="00A12D40"/>
    <w:rsid w:val="00A13865"/>
    <w:rsid w:val="00A14F05"/>
    <w:rsid w:val="00A158BB"/>
    <w:rsid w:val="00A166EC"/>
    <w:rsid w:val="00A16DC3"/>
    <w:rsid w:val="00A17A33"/>
    <w:rsid w:val="00A2140D"/>
    <w:rsid w:val="00A23321"/>
    <w:rsid w:val="00A2344E"/>
    <w:rsid w:val="00A24030"/>
    <w:rsid w:val="00A240AA"/>
    <w:rsid w:val="00A24F55"/>
    <w:rsid w:val="00A24F9F"/>
    <w:rsid w:val="00A255D1"/>
    <w:rsid w:val="00A26AFF"/>
    <w:rsid w:val="00A277AD"/>
    <w:rsid w:val="00A279C2"/>
    <w:rsid w:val="00A27CDD"/>
    <w:rsid w:val="00A27CEF"/>
    <w:rsid w:val="00A302DF"/>
    <w:rsid w:val="00A30A4F"/>
    <w:rsid w:val="00A30C02"/>
    <w:rsid w:val="00A31314"/>
    <w:rsid w:val="00A32128"/>
    <w:rsid w:val="00A3239F"/>
    <w:rsid w:val="00A32732"/>
    <w:rsid w:val="00A346E1"/>
    <w:rsid w:val="00A357B9"/>
    <w:rsid w:val="00A36BD3"/>
    <w:rsid w:val="00A3762F"/>
    <w:rsid w:val="00A37827"/>
    <w:rsid w:val="00A37837"/>
    <w:rsid w:val="00A378ED"/>
    <w:rsid w:val="00A40574"/>
    <w:rsid w:val="00A41D9C"/>
    <w:rsid w:val="00A426A5"/>
    <w:rsid w:val="00A42BA7"/>
    <w:rsid w:val="00A43789"/>
    <w:rsid w:val="00A439A9"/>
    <w:rsid w:val="00A4424A"/>
    <w:rsid w:val="00A443C1"/>
    <w:rsid w:val="00A44D50"/>
    <w:rsid w:val="00A4767D"/>
    <w:rsid w:val="00A500A4"/>
    <w:rsid w:val="00A505D7"/>
    <w:rsid w:val="00A511BD"/>
    <w:rsid w:val="00A51540"/>
    <w:rsid w:val="00A51C55"/>
    <w:rsid w:val="00A5238F"/>
    <w:rsid w:val="00A52745"/>
    <w:rsid w:val="00A535E1"/>
    <w:rsid w:val="00A53F57"/>
    <w:rsid w:val="00A547A4"/>
    <w:rsid w:val="00A553FB"/>
    <w:rsid w:val="00A5577F"/>
    <w:rsid w:val="00A55F73"/>
    <w:rsid w:val="00A5690F"/>
    <w:rsid w:val="00A57128"/>
    <w:rsid w:val="00A571DE"/>
    <w:rsid w:val="00A57609"/>
    <w:rsid w:val="00A62435"/>
    <w:rsid w:val="00A62655"/>
    <w:rsid w:val="00A62861"/>
    <w:rsid w:val="00A629A7"/>
    <w:rsid w:val="00A62F3A"/>
    <w:rsid w:val="00A62F4D"/>
    <w:rsid w:val="00A633F4"/>
    <w:rsid w:val="00A639F3"/>
    <w:rsid w:val="00A70B05"/>
    <w:rsid w:val="00A70C83"/>
    <w:rsid w:val="00A70F8E"/>
    <w:rsid w:val="00A711AF"/>
    <w:rsid w:val="00A71612"/>
    <w:rsid w:val="00A716EA"/>
    <w:rsid w:val="00A71D03"/>
    <w:rsid w:val="00A71DFD"/>
    <w:rsid w:val="00A745B9"/>
    <w:rsid w:val="00A74682"/>
    <w:rsid w:val="00A76AB2"/>
    <w:rsid w:val="00A772CA"/>
    <w:rsid w:val="00A77613"/>
    <w:rsid w:val="00A77CF5"/>
    <w:rsid w:val="00A77CF7"/>
    <w:rsid w:val="00A81EF1"/>
    <w:rsid w:val="00A81F9E"/>
    <w:rsid w:val="00A83566"/>
    <w:rsid w:val="00A86CFC"/>
    <w:rsid w:val="00A87120"/>
    <w:rsid w:val="00A87251"/>
    <w:rsid w:val="00A8727D"/>
    <w:rsid w:val="00A876D8"/>
    <w:rsid w:val="00A87C04"/>
    <w:rsid w:val="00A9370E"/>
    <w:rsid w:val="00A9528C"/>
    <w:rsid w:val="00A956D1"/>
    <w:rsid w:val="00A9582A"/>
    <w:rsid w:val="00A95AD8"/>
    <w:rsid w:val="00A96C24"/>
    <w:rsid w:val="00A96FA5"/>
    <w:rsid w:val="00A979BD"/>
    <w:rsid w:val="00A97A73"/>
    <w:rsid w:val="00A97C9A"/>
    <w:rsid w:val="00AA01C4"/>
    <w:rsid w:val="00AA09A0"/>
    <w:rsid w:val="00AA11AE"/>
    <w:rsid w:val="00AA1BAD"/>
    <w:rsid w:val="00AA1CAA"/>
    <w:rsid w:val="00AA26C6"/>
    <w:rsid w:val="00AA2EB8"/>
    <w:rsid w:val="00AA328E"/>
    <w:rsid w:val="00AA3D06"/>
    <w:rsid w:val="00AA4015"/>
    <w:rsid w:val="00AA48A3"/>
    <w:rsid w:val="00AA5139"/>
    <w:rsid w:val="00AA6762"/>
    <w:rsid w:val="00AA740D"/>
    <w:rsid w:val="00AA7F53"/>
    <w:rsid w:val="00AB09B7"/>
    <w:rsid w:val="00AB16E1"/>
    <w:rsid w:val="00AB2BC0"/>
    <w:rsid w:val="00AB2CE2"/>
    <w:rsid w:val="00AB2D7D"/>
    <w:rsid w:val="00AB30BB"/>
    <w:rsid w:val="00AB4418"/>
    <w:rsid w:val="00AB521F"/>
    <w:rsid w:val="00AB5DB8"/>
    <w:rsid w:val="00AB7E02"/>
    <w:rsid w:val="00AC0835"/>
    <w:rsid w:val="00AC096C"/>
    <w:rsid w:val="00AC0E3D"/>
    <w:rsid w:val="00AC23F2"/>
    <w:rsid w:val="00AC2779"/>
    <w:rsid w:val="00AC37EA"/>
    <w:rsid w:val="00AC3B88"/>
    <w:rsid w:val="00AC3CD2"/>
    <w:rsid w:val="00AC522E"/>
    <w:rsid w:val="00AC6DD7"/>
    <w:rsid w:val="00AC720A"/>
    <w:rsid w:val="00AD0619"/>
    <w:rsid w:val="00AD13A1"/>
    <w:rsid w:val="00AD1BC8"/>
    <w:rsid w:val="00AD3B6D"/>
    <w:rsid w:val="00AD4727"/>
    <w:rsid w:val="00AD4BA9"/>
    <w:rsid w:val="00AD51F7"/>
    <w:rsid w:val="00AD55A3"/>
    <w:rsid w:val="00AD57E6"/>
    <w:rsid w:val="00AD6254"/>
    <w:rsid w:val="00AD6CF3"/>
    <w:rsid w:val="00AD7184"/>
    <w:rsid w:val="00AE01CD"/>
    <w:rsid w:val="00AE0D37"/>
    <w:rsid w:val="00AE158B"/>
    <w:rsid w:val="00AE1892"/>
    <w:rsid w:val="00AE1AE8"/>
    <w:rsid w:val="00AE2B0B"/>
    <w:rsid w:val="00AE43FC"/>
    <w:rsid w:val="00AE4AD0"/>
    <w:rsid w:val="00AE528F"/>
    <w:rsid w:val="00AE587D"/>
    <w:rsid w:val="00AE7245"/>
    <w:rsid w:val="00AE7927"/>
    <w:rsid w:val="00AE7CDB"/>
    <w:rsid w:val="00AF06D2"/>
    <w:rsid w:val="00AF0A3A"/>
    <w:rsid w:val="00AF16CE"/>
    <w:rsid w:val="00AF1B13"/>
    <w:rsid w:val="00AF1D82"/>
    <w:rsid w:val="00AF2940"/>
    <w:rsid w:val="00AF29D2"/>
    <w:rsid w:val="00AF2E0B"/>
    <w:rsid w:val="00AF3A22"/>
    <w:rsid w:val="00AF4403"/>
    <w:rsid w:val="00AF4822"/>
    <w:rsid w:val="00AF4C2B"/>
    <w:rsid w:val="00AF5D3F"/>
    <w:rsid w:val="00AF5DAD"/>
    <w:rsid w:val="00AF60D5"/>
    <w:rsid w:val="00AF6439"/>
    <w:rsid w:val="00AF7229"/>
    <w:rsid w:val="00AF72EC"/>
    <w:rsid w:val="00AF75A7"/>
    <w:rsid w:val="00B005A8"/>
    <w:rsid w:val="00B0063A"/>
    <w:rsid w:val="00B01523"/>
    <w:rsid w:val="00B02F46"/>
    <w:rsid w:val="00B03085"/>
    <w:rsid w:val="00B03965"/>
    <w:rsid w:val="00B03C2C"/>
    <w:rsid w:val="00B03E1C"/>
    <w:rsid w:val="00B04EE3"/>
    <w:rsid w:val="00B0579B"/>
    <w:rsid w:val="00B05A71"/>
    <w:rsid w:val="00B05F91"/>
    <w:rsid w:val="00B06560"/>
    <w:rsid w:val="00B1047F"/>
    <w:rsid w:val="00B11BE8"/>
    <w:rsid w:val="00B11D90"/>
    <w:rsid w:val="00B11E02"/>
    <w:rsid w:val="00B120D7"/>
    <w:rsid w:val="00B123D8"/>
    <w:rsid w:val="00B12526"/>
    <w:rsid w:val="00B1266E"/>
    <w:rsid w:val="00B14776"/>
    <w:rsid w:val="00B16CD0"/>
    <w:rsid w:val="00B16D08"/>
    <w:rsid w:val="00B17F4A"/>
    <w:rsid w:val="00B20351"/>
    <w:rsid w:val="00B216EF"/>
    <w:rsid w:val="00B21F67"/>
    <w:rsid w:val="00B22667"/>
    <w:rsid w:val="00B234EB"/>
    <w:rsid w:val="00B23523"/>
    <w:rsid w:val="00B23604"/>
    <w:rsid w:val="00B23AB1"/>
    <w:rsid w:val="00B23C36"/>
    <w:rsid w:val="00B24BD3"/>
    <w:rsid w:val="00B24E74"/>
    <w:rsid w:val="00B2503C"/>
    <w:rsid w:val="00B2564D"/>
    <w:rsid w:val="00B257F4"/>
    <w:rsid w:val="00B25860"/>
    <w:rsid w:val="00B26049"/>
    <w:rsid w:val="00B2754D"/>
    <w:rsid w:val="00B30116"/>
    <w:rsid w:val="00B319AC"/>
    <w:rsid w:val="00B32C92"/>
    <w:rsid w:val="00B339C6"/>
    <w:rsid w:val="00B33CA8"/>
    <w:rsid w:val="00B33FC6"/>
    <w:rsid w:val="00B34E63"/>
    <w:rsid w:val="00B36A29"/>
    <w:rsid w:val="00B402E3"/>
    <w:rsid w:val="00B415A1"/>
    <w:rsid w:val="00B4254D"/>
    <w:rsid w:val="00B4284F"/>
    <w:rsid w:val="00B42A5C"/>
    <w:rsid w:val="00B431E0"/>
    <w:rsid w:val="00B459D5"/>
    <w:rsid w:val="00B462E6"/>
    <w:rsid w:val="00B47638"/>
    <w:rsid w:val="00B50057"/>
    <w:rsid w:val="00B51006"/>
    <w:rsid w:val="00B51436"/>
    <w:rsid w:val="00B51C8B"/>
    <w:rsid w:val="00B526EF"/>
    <w:rsid w:val="00B529B5"/>
    <w:rsid w:val="00B53700"/>
    <w:rsid w:val="00B547F7"/>
    <w:rsid w:val="00B54F59"/>
    <w:rsid w:val="00B557FB"/>
    <w:rsid w:val="00B55B59"/>
    <w:rsid w:val="00B61F79"/>
    <w:rsid w:val="00B64139"/>
    <w:rsid w:val="00B64D20"/>
    <w:rsid w:val="00B65BCB"/>
    <w:rsid w:val="00B65E2B"/>
    <w:rsid w:val="00B66659"/>
    <w:rsid w:val="00B66CD1"/>
    <w:rsid w:val="00B66E4C"/>
    <w:rsid w:val="00B6712D"/>
    <w:rsid w:val="00B6750C"/>
    <w:rsid w:val="00B701AA"/>
    <w:rsid w:val="00B70905"/>
    <w:rsid w:val="00B70B3D"/>
    <w:rsid w:val="00B70C4F"/>
    <w:rsid w:val="00B70D13"/>
    <w:rsid w:val="00B729DE"/>
    <w:rsid w:val="00B7375A"/>
    <w:rsid w:val="00B73DB4"/>
    <w:rsid w:val="00B7403E"/>
    <w:rsid w:val="00B74849"/>
    <w:rsid w:val="00B75583"/>
    <w:rsid w:val="00B758C7"/>
    <w:rsid w:val="00B76BE3"/>
    <w:rsid w:val="00B7792E"/>
    <w:rsid w:val="00B800E6"/>
    <w:rsid w:val="00B802F5"/>
    <w:rsid w:val="00B8099D"/>
    <w:rsid w:val="00B81223"/>
    <w:rsid w:val="00B8203B"/>
    <w:rsid w:val="00B84B99"/>
    <w:rsid w:val="00B84EB2"/>
    <w:rsid w:val="00B850D2"/>
    <w:rsid w:val="00B85FC4"/>
    <w:rsid w:val="00B8691C"/>
    <w:rsid w:val="00B86BA1"/>
    <w:rsid w:val="00B86F94"/>
    <w:rsid w:val="00B87AD8"/>
    <w:rsid w:val="00B90359"/>
    <w:rsid w:val="00B90C15"/>
    <w:rsid w:val="00B90C5C"/>
    <w:rsid w:val="00B90EBA"/>
    <w:rsid w:val="00B921FA"/>
    <w:rsid w:val="00B92CE9"/>
    <w:rsid w:val="00B932C5"/>
    <w:rsid w:val="00B94188"/>
    <w:rsid w:val="00B94874"/>
    <w:rsid w:val="00B949E3"/>
    <w:rsid w:val="00B94DD8"/>
    <w:rsid w:val="00B96371"/>
    <w:rsid w:val="00B96A9A"/>
    <w:rsid w:val="00B96B98"/>
    <w:rsid w:val="00B96FF7"/>
    <w:rsid w:val="00BA01FA"/>
    <w:rsid w:val="00BA2616"/>
    <w:rsid w:val="00BA2645"/>
    <w:rsid w:val="00BA276D"/>
    <w:rsid w:val="00BA3AB7"/>
    <w:rsid w:val="00BA4136"/>
    <w:rsid w:val="00BA449C"/>
    <w:rsid w:val="00BA5B29"/>
    <w:rsid w:val="00BA5BAD"/>
    <w:rsid w:val="00BA6B1F"/>
    <w:rsid w:val="00BA6C10"/>
    <w:rsid w:val="00BB05E5"/>
    <w:rsid w:val="00BB08F8"/>
    <w:rsid w:val="00BB1009"/>
    <w:rsid w:val="00BB2656"/>
    <w:rsid w:val="00BB26E8"/>
    <w:rsid w:val="00BB28E0"/>
    <w:rsid w:val="00BB2920"/>
    <w:rsid w:val="00BB2C59"/>
    <w:rsid w:val="00BB4326"/>
    <w:rsid w:val="00BB4330"/>
    <w:rsid w:val="00BB4425"/>
    <w:rsid w:val="00BB4841"/>
    <w:rsid w:val="00BB4B42"/>
    <w:rsid w:val="00BB4D6B"/>
    <w:rsid w:val="00BB55FC"/>
    <w:rsid w:val="00BB5BAE"/>
    <w:rsid w:val="00BB5C6C"/>
    <w:rsid w:val="00BB5C8C"/>
    <w:rsid w:val="00BB64CC"/>
    <w:rsid w:val="00BB7DE6"/>
    <w:rsid w:val="00BB7E64"/>
    <w:rsid w:val="00BC0C22"/>
    <w:rsid w:val="00BC1526"/>
    <w:rsid w:val="00BC19A8"/>
    <w:rsid w:val="00BC2730"/>
    <w:rsid w:val="00BC3495"/>
    <w:rsid w:val="00BC5D97"/>
    <w:rsid w:val="00BC612C"/>
    <w:rsid w:val="00BC6F15"/>
    <w:rsid w:val="00BC7608"/>
    <w:rsid w:val="00BD01A1"/>
    <w:rsid w:val="00BD0D32"/>
    <w:rsid w:val="00BD0FDB"/>
    <w:rsid w:val="00BD15C1"/>
    <w:rsid w:val="00BD160F"/>
    <w:rsid w:val="00BD2697"/>
    <w:rsid w:val="00BD2B28"/>
    <w:rsid w:val="00BD2DF8"/>
    <w:rsid w:val="00BD3700"/>
    <w:rsid w:val="00BD3730"/>
    <w:rsid w:val="00BD3DDB"/>
    <w:rsid w:val="00BD4F17"/>
    <w:rsid w:val="00BD50B2"/>
    <w:rsid w:val="00BD5184"/>
    <w:rsid w:val="00BD7240"/>
    <w:rsid w:val="00BD7737"/>
    <w:rsid w:val="00BE07C9"/>
    <w:rsid w:val="00BE2063"/>
    <w:rsid w:val="00BE2A68"/>
    <w:rsid w:val="00BE2F65"/>
    <w:rsid w:val="00BE46D5"/>
    <w:rsid w:val="00BE477C"/>
    <w:rsid w:val="00BE4A65"/>
    <w:rsid w:val="00BE4B53"/>
    <w:rsid w:val="00BE4DCF"/>
    <w:rsid w:val="00BE5AD7"/>
    <w:rsid w:val="00BF0422"/>
    <w:rsid w:val="00BF08E3"/>
    <w:rsid w:val="00BF1681"/>
    <w:rsid w:val="00BF2A91"/>
    <w:rsid w:val="00BF3680"/>
    <w:rsid w:val="00BF4BE8"/>
    <w:rsid w:val="00BF4C68"/>
    <w:rsid w:val="00BF56D7"/>
    <w:rsid w:val="00BF6023"/>
    <w:rsid w:val="00BF6C97"/>
    <w:rsid w:val="00BF73D8"/>
    <w:rsid w:val="00BF76C6"/>
    <w:rsid w:val="00BF79AE"/>
    <w:rsid w:val="00BF7DD7"/>
    <w:rsid w:val="00C0038C"/>
    <w:rsid w:val="00C0038E"/>
    <w:rsid w:val="00C00474"/>
    <w:rsid w:val="00C0096F"/>
    <w:rsid w:val="00C0120A"/>
    <w:rsid w:val="00C01310"/>
    <w:rsid w:val="00C01DE7"/>
    <w:rsid w:val="00C0219F"/>
    <w:rsid w:val="00C02603"/>
    <w:rsid w:val="00C044B1"/>
    <w:rsid w:val="00C0584C"/>
    <w:rsid w:val="00C05E23"/>
    <w:rsid w:val="00C07159"/>
    <w:rsid w:val="00C0769B"/>
    <w:rsid w:val="00C0772F"/>
    <w:rsid w:val="00C07B68"/>
    <w:rsid w:val="00C111DA"/>
    <w:rsid w:val="00C11267"/>
    <w:rsid w:val="00C116BF"/>
    <w:rsid w:val="00C11C63"/>
    <w:rsid w:val="00C13834"/>
    <w:rsid w:val="00C148F1"/>
    <w:rsid w:val="00C1524F"/>
    <w:rsid w:val="00C1570A"/>
    <w:rsid w:val="00C1619A"/>
    <w:rsid w:val="00C17425"/>
    <w:rsid w:val="00C1776E"/>
    <w:rsid w:val="00C17E06"/>
    <w:rsid w:val="00C2053A"/>
    <w:rsid w:val="00C20796"/>
    <w:rsid w:val="00C20971"/>
    <w:rsid w:val="00C215E3"/>
    <w:rsid w:val="00C218AD"/>
    <w:rsid w:val="00C21D7D"/>
    <w:rsid w:val="00C22CEF"/>
    <w:rsid w:val="00C24A89"/>
    <w:rsid w:val="00C252D4"/>
    <w:rsid w:val="00C2562B"/>
    <w:rsid w:val="00C25760"/>
    <w:rsid w:val="00C2752B"/>
    <w:rsid w:val="00C279E9"/>
    <w:rsid w:val="00C27E71"/>
    <w:rsid w:val="00C27FCC"/>
    <w:rsid w:val="00C30E5A"/>
    <w:rsid w:val="00C31882"/>
    <w:rsid w:val="00C324EE"/>
    <w:rsid w:val="00C329E6"/>
    <w:rsid w:val="00C33353"/>
    <w:rsid w:val="00C3420C"/>
    <w:rsid w:val="00C34B1B"/>
    <w:rsid w:val="00C350BC"/>
    <w:rsid w:val="00C363F0"/>
    <w:rsid w:val="00C374B6"/>
    <w:rsid w:val="00C374D3"/>
    <w:rsid w:val="00C37808"/>
    <w:rsid w:val="00C37A09"/>
    <w:rsid w:val="00C37BF7"/>
    <w:rsid w:val="00C407B0"/>
    <w:rsid w:val="00C412DA"/>
    <w:rsid w:val="00C419F8"/>
    <w:rsid w:val="00C42D21"/>
    <w:rsid w:val="00C43262"/>
    <w:rsid w:val="00C449F2"/>
    <w:rsid w:val="00C44C24"/>
    <w:rsid w:val="00C44EE1"/>
    <w:rsid w:val="00C4689C"/>
    <w:rsid w:val="00C4732C"/>
    <w:rsid w:val="00C501E1"/>
    <w:rsid w:val="00C5108B"/>
    <w:rsid w:val="00C5191E"/>
    <w:rsid w:val="00C5243C"/>
    <w:rsid w:val="00C541E5"/>
    <w:rsid w:val="00C548D1"/>
    <w:rsid w:val="00C56A21"/>
    <w:rsid w:val="00C56F33"/>
    <w:rsid w:val="00C570AB"/>
    <w:rsid w:val="00C5790D"/>
    <w:rsid w:val="00C57E50"/>
    <w:rsid w:val="00C6207A"/>
    <w:rsid w:val="00C62ECA"/>
    <w:rsid w:val="00C635E7"/>
    <w:rsid w:val="00C66502"/>
    <w:rsid w:val="00C66ED6"/>
    <w:rsid w:val="00C72E30"/>
    <w:rsid w:val="00C73A99"/>
    <w:rsid w:val="00C73AA3"/>
    <w:rsid w:val="00C742C5"/>
    <w:rsid w:val="00C74EEB"/>
    <w:rsid w:val="00C75E87"/>
    <w:rsid w:val="00C762F4"/>
    <w:rsid w:val="00C77769"/>
    <w:rsid w:val="00C811A0"/>
    <w:rsid w:val="00C81852"/>
    <w:rsid w:val="00C81AE4"/>
    <w:rsid w:val="00C82377"/>
    <w:rsid w:val="00C823B1"/>
    <w:rsid w:val="00C8317F"/>
    <w:rsid w:val="00C8395D"/>
    <w:rsid w:val="00C83B66"/>
    <w:rsid w:val="00C84745"/>
    <w:rsid w:val="00C85E9F"/>
    <w:rsid w:val="00C86049"/>
    <w:rsid w:val="00C8606C"/>
    <w:rsid w:val="00C876D3"/>
    <w:rsid w:val="00C87C28"/>
    <w:rsid w:val="00C87C52"/>
    <w:rsid w:val="00C910E0"/>
    <w:rsid w:val="00C91918"/>
    <w:rsid w:val="00C930FA"/>
    <w:rsid w:val="00C9337D"/>
    <w:rsid w:val="00C93E91"/>
    <w:rsid w:val="00C94FEE"/>
    <w:rsid w:val="00CA01DA"/>
    <w:rsid w:val="00CA05D9"/>
    <w:rsid w:val="00CA0823"/>
    <w:rsid w:val="00CA162D"/>
    <w:rsid w:val="00CA1AB5"/>
    <w:rsid w:val="00CA1C71"/>
    <w:rsid w:val="00CA3C2E"/>
    <w:rsid w:val="00CA442E"/>
    <w:rsid w:val="00CA4E4C"/>
    <w:rsid w:val="00CA5639"/>
    <w:rsid w:val="00CA5844"/>
    <w:rsid w:val="00CA5AE6"/>
    <w:rsid w:val="00CA6736"/>
    <w:rsid w:val="00CA71BA"/>
    <w:rsid w:val="00CA752E"/>
    <w:rsid w:val="00CA765D"/>
    <w:rsid w:val="00CA790E"/>
    <w:rsid w:val="00CA7D30"/>
    <w:rsid w:val="00CB2CC6"/>
    <w:rsid w:val="00CB38AC"/>
    <w:rsid w:val="00CB3EBA"/>
    <w:rsid w:val="00CB53AF"/>
    <w:rsid w:val="00CB5455"/>
    <w:rsid w:val="00CB61D0"/>
    <w:rsid w:val="00CB7CE3"/>
    <w:rsid w:val="00CB7FFE"/>
    <w:rsid w:val="00CC0E69"/>
    <w:rsid w:val="00CC22B4"/>
    <w:rsid w:val="00CC26DB"/>
    <w:rsid w:val="00CC2EE7"/>
    <w:rsid w:val="00CC3555"/>
    <w:rsid w:val="00CC4056"/>
    <w:rsid w:val="00CC40AA"/>
    <w:rsid w:val="00CC4691"/>
    <w:rsid w:val="00CC4E93"/>
    <w:rsid w:val="00CC4F51"/>
    <w:rsid w:val="00CD0131"/>
    <w:rsid w:val="00CD15C8"/>
    <w:rsid w:val="00CD2C78"/>
    <w:rsid w:val="00CD3EF8"/>
    <w:rsid w:val="00CD4338"/>
    <w:rsid w:val="00CD435F"/>
    <w:rsid w:val="00CD4A0E"/>
    <w:rsid w:val="00CD4F4E"/>
    <w:rsid w:val="00CD4FF9"/>
    <w:rsid w:val="00CD54EA"/>
    <w:rsid w:val="00CD623E"/>
    <w:rsid w:val="00CD69CD"/>
    <w:rsid w:val="00CD78E5"/>
    <w:rsid w:val="00CD79D1"/>
    <w:rsid w:val="00CD7C9D"/>
    <w:rsid w:val="00CD7D6D"/>
    <w:rsid w:val="00CD7E24"/>
    <w:rsid w:val="00CD7E41"/>
    <w:rsid w:val="00CE0223"/>
    <w:rsid w:val="00CE061B"/>
    <w:rsid w:val="00CE1618"/>
    <w:rsid w:val="00CE1BB0"/>
    <w:rsid w:val="00CE1D58"/>
    <w:rsid w:val="00CE22DD"/>
    <w:rsid w:val="00CE246F"/>
    <w:rsid w:val="00CE2B72"/>
    <w:rsid w:val="00CE33F3"/>
    <w:rsid w:val="00CE4607"/>
    <w:rsid w:val="00CE4621"/>
    <w:rsid w:val="00CE4C9A"/>
    <w:rsid w:val="00CE4E6B"/>
    <w:rsid w:val="00CE5F40"/>
    <w:rsid w:val="00CE6CCA"/>
    <w:rsid w:val="00CE7682"/>
    <w:rsid w:val="00CE7C6B"/>
    <w:rsid w:val="00CE7F48"/>
    <w:rsid w:val="00CE7FA1"/>
    <w:rsid w:val="00CF015F"/>
    <w:rsid w:val="00CF0327"/>
    <w:rsid w:val="00CF0557"/>
    <w:rsid w:val="00CF0A68"/>
    <w:rsid w:val="00CF134B"/>
    <w:rsid w:val="00CF1484"/>
    <w:rsid w:val="00CF1AEA"/>
    <w:rsid w:val="00CF1DC0"/>
    <w:rsid w:val="00CF1F27"/>
    <w:rsid w:val="00CF20DD"/>
    <w:rsid w:val="00CF3BD4"/>
    <w:rsid w:val="00CF40E7"/>
    <w:rsid w:val="00CF4152"/>
    <w:rsid w:val="00CF423D"/>
    <w:rsid w:val="00CF4996"/>
    <w:rsid w:val="00CF52FD"/>
    <w:rsid w:val="00CF6C3F"/>
    <w:rsid w:val="00CF7A46"/>
    <w:rsid w:val="00D01EFC"/>
    <w:rsid w:val="00D03F2F"/>
    <w:rsid w:val="00D042C3"/>
    <w:rsid w:val="00D053D1"/>
    <w:rsid w:val="00D05F10"/>
    <w:rsid w:val="00D06B59"/>
    <w:rsid w:val="00D06F66"/>
    <w:rsid w:val="00D0749C"/>
    <w:rsid w:val="00D07ABD"/>
    <w:rsid w:val="00D07EDC"/>
    <w:rsid w:val="00D1132B"/>
    <w:rsid w:val="00D11BFE"/>
    <w:rsid w:val="00D121DE"/>
    <w:rsid w:val="00D12EA0"/>
    <w:rsid w:val="00D133DC"/>
    <w:rsid w:val="00D13B1E"/>
    <w:rsid w:val="00D13B6E"/>
    <w:rsid w:val="00D13E83"/>
    <w:rsid w:val="00D159F7"/>
    <w:rsid w:val="00D15AD0"/>
    <w:rsid w:val="00D161B7"/>
    <w:rsid w:val="00D17B07"/>
    <w:rsid w:val="00D17F18"/>
    <w:rsid w:val="00D2128C"/>
    <w:rsid w:val="00D21EAA"/>
    <w:rsid w:val="00D21F39"/>
    <w:rsid w:val="00D22685"/>
    <w:rsid w:val="00D22A9B"/>
    <w:rsid w:val="00D22AAD"/>
    <w:rsid w:val="00D22EC2"/>
    <w:rsid w:val="00D2607A"/>
    <w:rsid w:val="00D26781"/>
    <w:rsid w:val="00D26C70"/>
    <w:rsid w:val="00D27D21"/>
    <w:rsid w:val="00D31899"/>
    <w:rsid w:val="00D3332F"/>
    <w:rsid w:val="00D33F61"/>
    <w:rsid w:val="00D33F73"/>
    <w:rsid w:val="00D34B88"/>
    <w:rsid w:val="00D353EE"/>
    <w:rsid w:val="00D35568"/>
    <w:rsid w:val="00D403F2"/>
    <w:rsid w:val="00D40879"/>
    <w:rsid w:val="00D41CC4"/>
    <w:rsid w:val="00D422A8"/>
    <w:rsid w:val="00D4298C"/>
    <w:rsid w:val="00D42D6C"/>
    <w:rsid w:val="00D43C6E"/>
    <w:rsid w:val="00D43F25"/>
    <w:rsid w:val="00D45317"/>
    <w:rsid w:val="00D457FE"/>
    <w:rsid w:val="00D459DA"/>
    <w:rsid w:val="00D45B13"/>
    <w:rsid w:val="00D4644E"/>
    <w:rsid w:val="00D4654B"/>
    <w:rsid w:val="00D47DB0"/>
    <w:rsid w:val="00D5073C"/>
    <w:rsid w:val="00D50EAC"/>
    <w:rsid w:val="00D51178"/>
    <w:rsid w:val="00D52D0B"/>
    <w:rsid w:val="00D53EBC"/>
    <w:rsid w:val="00D5470C"/>
    <w:rsid w:val="00D54E7D"/>
    <w:rsid w:val="00D55A31"/>
    <w:rsid w:val="00D560E5"/>
    <w:rsid w:val="00D573AF"/>
    <w:rsid w:val="00D574F1"/>
    <w:rsid w:val="00D57879"/>
    <w:rsid w:val="00D600F5"/>
    <w:rsid w:val="00D606F9"/>
    <w:rsid w:val="00D60C64"/>
    <w:rsid w:val="00D629C7"/>
    <w:rsid w:val="00D62E32"/>
    <w:rsid w:val="00D6303C"/>
    <w:rsid w:val="00D634E0"/>
    <w:rsid w:val="00D63983"/>
    <w:rsid w:val="00D63B88"/>
    <w:rsid w:val="00D6434D"/>
    <w:rsid w:val="00D64B99"/>
    <w:rsid w:val="00D64CF1"/>
    <w:rsid w:val="00D659A0"/>
    <w:rsid w:val="00D66FE8"/>
    <w:rsid w:val="00D67D5B"/>
    <w:rsid w:val="00D70BCF"/>
    <w:rsid w:val="00D70C84"/>
    <w:rsid w:val="00D71ADE"/>
    <w:rsid w:val="00D722FF"/>
    <w:rsid w:val="00D725D8"/>
    <w:rsid w:val="00D72B2A"/>
    <w:rsid w:val="00D73EB7"/>
    <w:rsid w:val="00D7496C"/>
    <w:rsid w:val="00D74ED7"/>
    <w:rsid w:val="00D750CD"/>
    <w:rsid w:val="00D75F08"/>
    <w:rsid w:val="00D76455"/>
    <w:rsid w:val="00D76A34"/>
    <w:rsid w:val="00D76C4E"/>
    <w:rsid w:val="00D77698"/>
    <w:rsid w:val="00D7797A"/>
    <w:rsid w:val="00D8023F"/>
    <w:rsid w:val="00D83747"/>
    <w:rsid w:val="00D8377F"/>
    <w:rsid w:val="00D837B6"/>
    <w:rsid w:val="00D83DCE"/>
    <w:rsid w:val="00D85155"/>
    <w:rsid w:val="00D85F20"/>
    <w:rsid w:val="00D91796"/>
    <w:rsid w:val="00D9281C"/>
    <w:rsid w:val="00D92D70"/>
    <w:rsid w:val="00D94DBC"/>
    <w:rsid w:val="00D97C8F"/>
    <w:rsid w:val="00DA0CFA"/>
    <w:rsid w:val="00DA114F"/>
    <w:rsid w:val="00DA162E"/>
    <w:rsid w:val="00DA2915"/>
    <w:rsid w:val="00DA3312"/>
    <w:rsid w:val="00DA363E"/>
    <w:rsid w:val="00DA3A5A"/>
    <w:rsid w:val="00DA46A1"/>
    <w:rsid w:val="00DA46EF"/>
    <w:rsid w:val="00DA4FF7"/>
    <w:rsid w:val="00DA732B"/>
    <w:rsid w:val="00DB0083"/>
    <w:rsid w:val="00DB26BC"/>
    <w:rsid w:val="00DB4422"/>
    <w:rsid w:val="00DB44D6"/>
    <w:rsid w:val="00DB46C7"/>
    <w:rsid w:val="00DB4F2A"/>
    <w:rsid w:val="00DB4F47"/>
    <w:rsid w:val="00DB59CE"/>
    <w:rsid w:val="00DB65DB"/>
    <w:rsid w:val="00DB6D88"/>
    <w:rsid w:val="00DB775B"/>
    <w:rsid w:val="00DB784D"/>
    <w:rsid w:val="00DC16F5"/>
    <w:rsid w:val="00DC18C6"/>
    <w:rsid w:val="00DC2273"/>
    <w:rsid w:val="00DC2426"/>
    <w:rsid w:val="00DC2622"/>
    <w:rsid w:val="00DC3536"/>
    <w:rsid w:val="00DC391B"/>
    <w:rsid w:val="00DC4978"/>
    <w:rsid w:val="00DC5798"/>
    <w:rsid w:val="00DC5E00"/>
    <w:rsid w:val="00DC7346"/>
    <w:rsid w:val="00DC7A4A"/>
    <w:rsid w:val="00DC7C92"/>
    <w:rsid w:val="00DC7DC1"/>
    <w:rsid w:val="00DD048F"/>
    <w:rsid w:val="00DD1669"/>
    <w:rsid w:val="00DD1C6D"/>
    <w:rsid w:val="00DD1E59"/>
    <w:rsid w:val="00DD2556"/>
    <w:rsid w:val="00DD2661"/>
    <w:rsid w:val="00DD4389"/>
    <w:rsid w:val="00DD5231"/>
    <w:rsid w:val="00DD5575"/>
    <w:rsid w:val="00DD6554"/>
    <w:rsid w:val="00DD7E6F"/>
    <w:rsid w:val="00DE0AB0"/>
    <w:rsid w:val="00DE1551"/>
    <w:rsid w:val="00DE1589"/>
    <w:rsid w:val="00DE1DD0"/>
    <w:rsid w:val="00DE2787"/>
    <w:rsid w:val="00DE3213"/>
    <w:rsid w:val="00DE3B98"/>
    <w:rsid w:val="00DE47BA"/>
    <w:rsid w:val="00DE4B7E"/>
    <w:rsid w:val="00DE5371"/>
    <w:rsid w:val="00DE5537"/>
    <w:rsid w:val="00DE57AA"/>
    <w:rsid w:val="00DE6BF6"/>
    <w:rsid w:val="00DE76D2"/>
    <w:rsid w:val="00DE7E13"/>
    <w:rsid w:val="00DE7F36"/>
    <w:rsid w:val="00DF0046"/>
    <w:rsid w:val="00DF0721"/>
    <w:rsid w:val="00DF0CE5"/>
    <w:rsid w:val="00DF173F"/>
    <w:rsid w:val="00DF1AB8"/>
    <w:rsid w:val="00DF1C86"/>
    <w:rsid w:val="00DF2D58"/>
    <w:rsid w:val="00DF4A18"/>
    <w:rsid w:val="00DF4C1F"/>
    <w:rsid w:val="00DF6135"/>
    <w:rsid w:val="00DF6447"/>
    <w:rsid w:val="00DF6AC1"/>
    <w:rsid w:val="00DF6B85"/>
    <w:rsid w:val="00DF6F2E"/>
    <w:rsid w:val="00DF718B"/>
    <w:rsid w:val="00DF7831"/>
    <w:rsid w:val="00E015BB"/>
    <w:rsid w:val="00E01FFD"/>
    <w:rsid w:val="00E020C1"/>
    <w:rsid w:val="00E02572"/>
    <w:rsid w:val="00E02C6F"/>
    <w:rsid w:val="00E02F3C"/>
    <w:rsid w:val="00E03293"/>
    <w:rsid w:val="00E039AA"/>
    <w:rsid w:val="00E03FF0"/>
    <w:rsid w:val="00E049DF"/>
    <w:rsid w:val="00E04FB8"/>
    <w:rsid w:val="00E054CE"/>
    <w:rsid w:val="00E05824"/>
    <w:rsid w:val="00E05DE2"/>
    <w:rsid w:val="00E0632A"/>
    <w:rsid w:val="00E0784D"/>
    <w:rsid w:val="00E105F4"/>
    <w:rsid w:val="00E10AD8"/>
    <w:rsid w:val="00E10E82"/>
    <w:rsid w:val="00E112BC"/>
    <w:rsid w:val="00E11649"/>
    <w:rsid w:val="00E1445D"/>
    <w:rsid w:val="00E1474E"/>
    <w:rsid w:val="00E154F1"/>
    <w:rsid w:val="00E157C8"/>
    <w:rsid w:val="00E163ED"/>
    <w:rsid w:val="00E16D1A"/>
    <w:rsid w:val="00E16FCC"/>
    <w:rsid w:val="00E1710E"/>
    <w:rsid w:val="00E209CB"/>
    <w:rsid w:val="00E220E6"/>
    <w:rsid w:val="00E2285A"/>
    <w:rsid w:val="00E22AFA"/>
    <w:rsid w:val="00E23301"/>
    <w:rsid w:val="00E23B1E"/>
    <w:rsid w:val="00E23BC9"/>
    <w:rsid w:val="00E24383"/>
    <w:rsid w:val="00E25A28"/>
    <w:rsid w:val="00E25B94"/>
    <w:rsid w:val="00E25D38"/>
    <w:rsid w:val="00E26D67"/>
    <w:rsid w:val="00E26F61"/>
    <w:rsid w:val="00E27B2A"/>
    <w:rsid w:val="00E27EB7"/>
    <w:rsid w:val="00E30409"/>
    <w:rsid w:val="00E3095A"/>
    <w:rsid w:val="00E30A04"/>
    <w:rsid w:val="00E30FBF"/>
    <w:rsid w:val="00E31641"/>
    <w:rsid w:val="00E319A1"/>
    <w:rsid w:val="00E33BDB"/>
    <w:rsid w:val="00E348AC"/>
    <w:rsid w:val="00E351F8"/>
    <w:rsid w:val="00E35CEC"/>
    <w:rsid w:val="00E36883"/>
    <w:rsid w:val="00E37CFA"/>
    <w:rsid w:val="00E37EAE"/>
    <w:rsid w:val="00E37F68"/>
    <w:rsid w:val="00E41133"/>
    <w:rsid w:val="00E418B2"/>
    <w:rsid w:val="00E4241B"/>
    <w:rsid w:val="00E42432"/>
    <w:rsid w:val="00E43067"/>
    <w:rsid w:val="00E4391F"/>
    <w:rsid w:val="00E447F6"/>
    <w:rsid w:val="00E453D9"/>
    <w:rsid w:val="00E459CF"/>
    <w:rsid w:val="00E471EA"/>
    <w:rsid w:val="00E47395"/>
    <w:rsid w:val="00E509B7"/>
    <w:rsid w:val="00E50A6D"/>
    <w:rsid w:val="00E532F2"/>
    <w:rsid w:val="00E534AF"/>
    <w:rsid w:val="00E53A99"/>
    <w:rsid w:val="00E53D13"/>
    <w:rsid w:val="00E53E7E"/>
    <w:rsid w:val="00E53FC3"/>
    <w:rsid w:val="00E54E48"/>
    <w:rsid w:val="00E61336"/>
    <w:rsid w:val="00E61FEF"/>
    <w:rsid w:val="00E623DE"/>
    <w:rsid w:val="00E62746"/>
    <w:rsid w:val="00E62DF2"/>
    <w:rsid w:val="00E637DB"/>
    <w:rsid w:val="00E64416"/>
    <w:rsid w:val="00E64ED5"/>
    <w:rsid w:val="00E64EF0"/>
    <w:rsid w:val="00E6559D"/>
    <w:rsid w:val="00E67EA1"/>
    <w:rsid w:val="00E70435"/>
    <w:rsid w:val="00E70C37"/>
    <w:rsid w:val="00E7154B"/>
    <w:rsid w:val="00E72104"/>
    <w:rsid w:val="00E74599"/>
    <w:rsid w:val="00E745D3"/>
    <w:rsid w:val="00E7479D"/>
    <w:rsid w:val="00E762AF"/>
    <w:rsid w:val="00E76E60"/>
    <w:rsid w:val="00E807D7"/>
    <w:rsid w:val="00E80985"/>
    <w:rsid w:val="00E80E5D"/>
    <w:rsid w:val="00E82FC3"/>
    <w:rsid w:val="00E8413E"/>
    <w:rsid w:val="00E84892"/>
    <w:rsid w:val="00E84DC9"/>
    <w:rsid w:val="00E8506C"/>
    <w:rsid w:val="00E86EA9"/>
    <w:rsid w:val="00E9024A"/>
    <w:rsid w:val="00E90EC1"/>
    <w:rsid w:val="00E91203"/>
    <w:rsid w:val="00E918B6"/>
    <w:rsid w:val="00E91E5C"/>
    <w:rsid w:val="00E929C4"/>
    <w:rsid w:val="00E92CBA"/>
    <w:rsid w:val="00E932FE"/>
    <w:rsid w:val="00E94FEC"/>
    <w:rsid w:val="00E9585B"/>
    <w:rsid w:val="00E9620B"/>
    <w:rsid w:val="00E9730C"/>
    <w:rsid w:val="00E97810"/>
    <w:rsid w:val="00E97B93"/>
    <w:rsid w:val="00E97D57"/>
    <w:rsid w:val="00EA1DD6"/>
    <w:rsid w:val="00EA21D2"/>
    <w:rsid w:val="00EA22A8"/>
    <w:rsid w:val="00EA2A00"/>
    <w:rsid w:val="00EA3085"/>
    <w:rsid w:val="00EA32C2"/>
    <w:rsid w:val="00EA3F9B"/>
    <w:rsid w:val="00EA4E3C"/>
    <w:rsid w:val="00EA5591"/>
    <w:rsid w:val="00EA696B"/>
    <w:rsid w:val="00EA699D"/>
    <w:rsid w:val="00EA750E"/>
    <w:rsid w:val="00EA7B4C"/>
    <w:rsid w:val="00EB1999"/>
    <w:rsid w:val="00EB381A"/>
    <w:rsid w:val="00EB4143"/>
    <w:rsid w:val="00EB473D"/>
    <w:rsid w:val="00EB553A"/>
    <w:rsid w:val="00EB5E03"/>
    <w:rsid w:val="00EB67B6"/>
    <w:rsid w:val="00EB735C"/>
    <w:rsid w:val="00EC1063"/>
    <w:rsid w:val="00EC1210"/>
    <w:rsid w:val="00EC252F"/>
    <w:rsid w:val="00EC3347"/>
    <w:rsid w:val="00EC37E1"/>
    <w:rsid w:val="00EC4D64"/>
    <w:rsid w:val="00EC5539"/>
    <w:rsid w:val="00EC5697"/>
    <w:rsid w:val="00EC5E9A"/>
    <w:rsid w:val="00EC70B3"/>
    <w:rsid w:val="00EC7A8D"/>
    <w:rsid w:val="00ED0083"/>
    <w:rsid w:val="00ED0B77"/>
    <w:rsid w:val="00ED1277"/>
    <w:rsid w:val="00ED165D"/>
    <w:rsid w:val="00ED3174"/>
    <w:rsid w:val="00ED3F96"/>
    <w:rsid w:val="00ED4896"/>
    <w:rsid w:val="00ED50C6"/>
    <w:rsid w:val="00ED5F07"/>
    <w:rsid w:val="00ED6D93"/>
    <w:rsid w:val="00ED711C"/>
    <w:rsid w:val="00ED7465"/>
    <w:rsid w:val="00EE01CB"/>
    <w:rsid w:val="00EE0358"/>
    <w:rsid w:val="00EE0F97"/>
    <w:rsid w:val="00EE1B4C"/>
    <w:rsid w:val="00EE1F5A"/>
    <w:rsid w:val="00EE25F4"/>
    <w:rsid w:val="00EE3082"/>
    <w:rsid w:val="00EE42E1"/>
    <w:rsid w:val="00EE4947"/>
    <w:rsid w:val="00EE5159"/>
    <w:rsid w:val="00EE5E69"/>
    <w:rsid w:val="00EE6D7C"/>
    <w:rsid w:val="00EE709F"/>
    <w:rsid w:val="00EE7364"/>
    <w:rsid w:val="00EE742B"/>
    <w:rsid w:val="00EE7933"/>
    <w:rsid w:val="00EE79D2"/>
    <w:rsid w:val="00EF041E"/>
    <w:rsid w:val="00EF12AA"/>
    <w:rsid w:val="00EF2261"/>
    <w:rsid w:val="00EF2292"/>
    <w:rsid w:val="00EF372B"/>
    <w:rsid w:val="00EF4C43"/>
    <w:rsid w:val="00EF4D8F"/>
    <w:rsid w:val="00EF59CF"/>
    <w:rsid w:val="00EF650C"/>
    <w:rsid w:val="00EF6617"/>
    <w:rsid w:val="00EF6DC9"/>
    <w:rsid w:val="00EF705D"/>
    <w:rsid w:val="00EF7152"/>
    <w:rsid w:val="00EF7636"/>
    <w:rsid w:val="00F011B7"/>
    <w:rsid w:val="00F01DA3"/>
    <w:rsid w:val="00F026D6"/>
    <w:rsid w:val="00F03D18"/>
    <w:rsid w:val="00F03F5F"/>
    <w:rsid w:val="00F04A8E"/>
    <w:rsid w:val="00F04BE3"/>
    <w:rsid w:val="00F04F9F"/>
    <w:rsid w:val="00F050BA"/>
    <w:rsid w:val="00F051DC"/>
    <w:rsid w:val="00F05EFD"/>
    <w:rsid w:val="00F05FAA"/>
    <w:rsid w:val="00F06A1E"/>
    <w:rsid w:val="00F07354"/>
    <w:rsid w:val="00F07AD2"/>
    <w:rsid w:val="00F07C62"/>
    <w:rsid w:val="00F07FFC"/>
    <w:rsid w:val="00F109D9"/>
    <w:rsid w:val="00F115F0"/>
    <w:rsid w:val="00F1177D"/>
    <w:rsid w:val="00F118BA"/>
    <w:rsid w:val="00F12A7B"/>
    <w:rsid w:val="00F1485C"/>
    <w:rsid w:val="00F148BF"/>
    <w:rsid w:val="00F15D8D"/>
    <w:rsid w:val="00F1734C"/>
    <w:rsid w:val="00F205AC"/>
    <w:rsid w:val="00F20B93"/>
    <w:rsid w:val="00F215A3"/>
    <w:rsid w:val="00F216A2"/>
    <w:rsid w:val="00F21ECE"/>
    <w:rsid w:val="00F224F2"/>
    <w:rsid w:val="00F229BA"/>
    <w:rsid w:val="00F23DB0"/>
    <w:rsid w:val="00F2667C"/>
    <w:rsid w:val="00F26A4C"/>
    <w:rsid w:val="00F26AE2"/>
    <w:rsid w:val="00F27CB7"/>
    <w:rsid w:val="00F27FDE"/>
    <w:rsid w:val="00F3092D"/>
    <w:rsid w:val="00F33762"/>
    <w:rsid w:val="00F34335"/>
    <w:rsid w:val="00F3465C"/>
    <w:rsid w:val="00F356A6"/>
    <w:rsid w:val="00F35A8C"/>
    <w:rsid w:val="00F377E7"/>
    <w:rsid w:val="00F421C0"/>
    <w:rsid w:val="00F42827"/>
    <w:rsid w:val="00F43671"/>
    <w:rsid w:val="00F4431E"/>
    <w:rsid w:val="00F44B35"/>
    <w:rsid w:val="00F44C37"/>
    <w:rsid w:val="00F457FF"/>
    <w:rsid w:val="00F45A24"/>
    <w:rsid w:val="00F45E21"/>
    <w:rsid w:val="00F45E69"/>
    <w:rsid w:val="00F466E3"/>
    <w:rsid w:val="00F5053F"/>
    <w:rsid w:val="00F50554"/>
    <w:rsid w:val="00F50FE5"/>
    <w:rsid w:val="00F51258"/>
    <w:rsid w:val="00F51787"/>
    <w:rsid w:val="00F52D47"/>
    <w:rsid w:val="00F535AC"/>
    <w:rsid w:val="00F53C21"/>
    <w:rsid w:val="00F55A1F"/>
    <w:rsid w:val="00F57D54"/>
    <w:rsid w:val="00F612BA"/>
    <w:rsid w:val="00F6179D"/>
    <w:rsid w:val="00F62ACC"/>
    <w:rsid w:val="00F636AF"/>
    <w:rsid w:val="00F642D2"/>
    <w:rsid w:val="00F64758"/>
    <w:rsid w:val="00F64A1F"/>
    <w:rsid w:val="00F650F4"/>
    <w:rsid w:val="00F65698"/>
    <w:rsid w:val="00F6606C"/>
    <w:rsid w:val="00F675DD"/>
    <w:rsid w:val="00F67F30"/>
    <w:rsid w:val="00F713E8"/>
    <w:rsid w:val="00F71489"/>
    <w:rsid w:val="00F7173A"/>
    <w:rsid w:val="00F71899"/>
    <w:rsid w:val="00F71EBD"/>
    <w:rsid w:val="00F72ECB"/>
    <w:rsid w:val="00F74EF3"/>
    <w:rsid w:val="00F74F10"/>
    <w:rsid w:val="00F75B4F"/>
    <w:rsid w:val="00F77E47"/>
    <w:rsid w:val="00F802EF"/>
    <w:rsid w:val="00F80500"/>
    <w:rsid w:val="00F80822"/>
    <w:rsid w:val="00F80FA1"/>
    <w:rsid w:val="00F811EC"/>
    <w:rsid w:val="00F81336"/>
    <w:rsid w:val="00F815FD"/>
    <w:rsid w:val="00F8268A"/>
    <w:rsid w:val="00F82EE1"/>
    <w:rsid w:val="00F837DD"/>
    <w:rsid w:val="00F84139"/>
    <w:rsid w:val="00F85533"/>
    <w:rsid w:val="00F85925"/>
    <w:rsid w:val="00F85A17"/>
    <w:rsid w:val="00F8626A"/>
    <w:rsid w:val="00F86B86"/>
    <w:rsid w:val="00F87EAC"/>
    <w:rsid w:val="00F91671"/>
    <w:rsid w:val="00F92824"/>
    <w:rsid w:val="00F92A05"/>
    <w:rsid w:val="00F92D7E"/>
    <w:rsid w:val="00F93AF8"/>
    <w:rsid w:val="00F93C45"/>
    <w:rsid w:val="00F93CCD"/>
    <w:rsid w:val="00F940BA"/>
    <w:rsid w:val="00F94974"/>
    <w:rsid w:val="00F94DB6"/>
    <w:rsid w:val="00F9548A"/>
    <w:rsid w:val="00F954AF"/>
    <w:rsid w:val="00F958B8"/>
    <w:rsid w:val="00F9612D"/>
    <w:rsid w:val="00F96725"/>
    <w:rsid w:val="00F96CE3"/>
    <w:rsid w:val="00FA004E"/>
    <w:rsid w:val="00FA076C"/>
    <w:rsid w:val="00FA13F0"/>
    <w:rsid w:val="00FA1724"/>
    <w:rsid w:val="00FA2801"/>
    <w:rsid w:val="00FA2CE0"/>
    <w:rsid w:val="00FA3DF8"/>
    <w:rsid w:val="00FA48A5"/>
    <w:rsid w:val="00FA4943"/>
    <w:rsid w:val="00FA49BF"/>
    <w:rsid w:val="00FA4B0B"/>
    <w:rsid w:val="00FA553A"/>
    <w:rsid w:val="00FA5C2E"/>
    <w:rsid w:val="00FA6045"/>
    <w:rsid w:val="00FB0E7C"/>
    <w:rsid w:val="00FB14C2"/>
    <w:rsid w:val="00FB20F9"/>
    <w:rsid w:val="00FB2C84"/>
    <w:rsid w:val="00FB3312"/>
    <w:rsid w:val="00FB346C"/>
    <w:rsid w:val="00FB5B5D"/>
    <w:rsid w:val="00FB6081"/>
    <w:rsid w:val="00FC0D8C"/>
    <w:rsid w:val="00FC1503"/>
    <w:rsid w:val="00FC17DD"/>
    <w:rsid w:val="00FC1CEA"/>
    <w:rsid w:val="00FC22B9"/>
    <w:rsid w:val="00FC248B"/>
    <w:rsid w:val="00FC3321"/>
    <w:rsid w:val="00FC44FB"/>
    <w:rsid w:val="00FC58C1"/>
    <w:rsid w:val="00FC606F"/>
    <w:rsid w:val="00FC65D2"/>
    <w:rsid w:val="00FC7070"/>
    <w:rsid w:val="00FC7606"/>
    <w:rsid w:val="00FD0C36"/>
    <w:rsid w:val="00FD1880"/>
    <w:rsid w:val="00FD2314"/>
    <w:rsid w:val="00FD2D57"/>
    <w:rsid w:val="00FD39B6"/>
    <w:rsid w:val="00FD3A25"/>
    <w:rsid w:val="00FD40A5"/>
    <w:rsid w:val="00FD4202"/>
    <w:rsid w:val="00FD4658"/>
    <w:rsid w:val="00FD58C5"/>
    <w:rsid w:val="00FD5953"/>
    <w:rsid w:val="00FD7931"/>
    <w:rsid w:val="00FE0D6D"/>
    <w:rsid w:val="00FE1051"/>
    <w:rsid w:val="00FE1BCE"/>
    <w:rsid w:val="00FE3A69"/>
    <w:rsid w:val="00FE3D63"/>
    <w:rsid w:val="00FE5B07"/>
    <w:rsid w:val="00FE5B17"/>
    <w:rsid w:val="00FE6BA7"/>
    <w:rsid w:val="00FE6EDA"/>
    <w:rsid w:val="00FE71EA"/>
    <w:rsid w:val="00FF13AB"/>
    <w:rsid w:val="00FF1E83"/>
    <w:rsid w:val="00FF2540"/>
    <w:rsid w:val="00FF2EB6"/>
    <w:rsid w:val="00FF4A9A"/>
    <w:rsid w:val="00FF5195"/>
    <w:rsid w:val="00FF5B26"/>
    <w:rsid w:val="00FF5CA5"/>
    <w:rsid w:val="00FF689A"/>
    <w:rsid w:val="00FF75B2"/>
    <w:rsid w:val="00FF7A44"/>
    <w:rsid w:val="010F7211"/>
    <w:rsid w:val="01303AC5"/>
    <w:rsid w:val="01396E1E"/>
    <w:rsid w:val="015A3746"/>
    <w:rsid w:val="01F40F97"/>
    <w:rsid w:val="023D0A26"/>
    <w:rsid w:val="026C45AA"/>
    <w:rsid w:val="02723AB8"/>
    <w:rsid w:val="0290306F"/>
    <w:rsid w:val="02E74E49"/>
    <w:rsid w:val="03060EF5"/>
    <w:rsid w:val="045B6255"/>
    <w:rsid w:val="048A77DC"/>
    <w:rsid w:val="048C58BA"/>
    <w:rsid w:val="049A1A1A"/>
    <w:rsid w:val="053F30CD"/>
    <w:rsid w:val="054F70A6"/>
    <w:rsid w:val="06224324"/>
    <w:rsid w:val="0754511F"/>
    <w:rsid w:val="076757F6"/>
    <w:rsid w:val="0ADE62A2"/>
    <w:rsid w:val="0AEC75B0"/>
    <w:rsid w:val="0B8C227D"/>
    <w:rsid w:val="0C2B7B66"/>
    <w:rsid w:val="0C4E7861"/>
    <w:rsid w:val="0C7418A6"/>
    <w:rsid w:val="0C8B21BC"/>
    <w:rsid w:val="0CC50D99"/>
    <w:rsid w:val="0CEB422F"/>
    <w:rsid w:val="0D1219EE"/>
    <w:rsid w:val="0D2A5C7F"/>
    <w:rsid w:val="0D845063"/>
    <w:rsid w:val="0D9215CB"/>
    <w:rsid w:val="0DDD12F5"/>
    <w:rsid w:val="0E173441"/>
    <w:rsid w:val="0E1B5D83"/>
    <w:rsid w:val="0E4D10FE"/>
    <w:rsid w:val="0E6B26B6"/>
    <w:rsid w:val="0EAD3E11"/>
    <w:rsid w:val="0EF02863"/>
    <w:rsid w:val="0EF22E88"/>
    <w:rsid w:val="0F304EC9"/>
    <w:rsid w:val="103E1371"/>
    <w:rsid w:val="10616C85"/>
    <w:rsid w:val="110F0353"/>
    <w:rsid w:val="11111393"/>
    <w:rsid w:val="11183C38"/>
    <w:rsid w:val="1123578B"/>
    <w:rsid w:val="115D5DB5"/>
    <w:rsid w:val="11D1035D"/>
    <w:rsid w:val="11F74937"/>
    <w:rsid w:val="12463C5F"/>
    <w:rsid w:val="12E4398E"/>
    <w:rsid w:val="12F11482"/>
    <w:rsid w:val="13181B4A"/>
    <w:rsid w:val="13BE7FF4"/>
    <w:rsid w:val="144F76D9"/>
    <w:rsid w:val="14517563"/>
    <w:rsid w:val="1509029B"/>
    <w:rsid w:val="15BB5243"/>
    <w:rsid w:val="15C46659"/>
    <w:rsid w:val="16250370"/>
    <w:rsid w:val="18100683"/>
    <w:rsid w:val="18563817"/>
    <w:rsid w:val="187872F6"/>
    <w:rsid w:val="18B84E23"/>
    <w:rsid w:val="190D38A8"/>
    <w:rsid w:val="1A5A6A7B"/>
    <w:rsid w:val="1AC00227"/>
    <w:rsid w:val="1ADF2898"/>
    <w:rsid w:val="1B1B00B0"/>
    <w:rsid w:val="1B294A0C"/>
    <w:rsid w:val="1B914AB3"/>
    <w:rsid w:val="1BCA308F"/>
    <w:rsid w:val="1BD00522"/>
    <w:rsid w:val="1CF7429E"/>
    <w:rsid w:val="1CFC5E9D"/>
    <w:rsid w:val="1D3A4B0E"/>
    <w:rsid w:val="1E553B1B"/>
    <w:rsid w:val="1EF17CD8"/>
    <w:rsid w:val="1F0813F5"/>
    <w:rsid w:val="1FC23D03"/>
    <w:rsid w:val="1FE3455A"/>
    <w:rsid w:val="211C4EF1"/>
    <w:rsid w:val="214761F1"/>
    <w:rsid w:val="225432DF"/>
    <w:rsid w:val="225E33A3"/>
    <w:rsid w:val="226913AF"/>
    <w:rsid w:val="22842AED"/>
    <w:rsid w:val="228F0EFA"/>
    <w:rsid w:val="22C124BB"/>
    <w:rsid w:val="23417960"/>
    <w:rsid w:val="247B060F"/>
    <w:rsid w:val="267F1785"/>
    <w:rsid w:val="272C5650"/>
    <w:rsid w:val="27B56B9E"/>
    <w:rsid w:val="28DB4334"/>
    <w:rsid w:val="29653655"/>
    <w:rsid w:val="296B2486"/>
    <w:rsid w:val="29BA13BF"/>
    <w:rsid w:val="29DE6B72"/>
    <w:rsid w:val="2A321881"/>
    <w:rsid w:val="2A663976"/>
    <w:rsid w:val="2A67345D"/>
    <w:rsid w:val="2B0C4D49"/>
    <w:rsid w:val="2B3212F5"/>
    <w:rsid w:val="2C597E20"/>
    <w:rsid w:val="2CB05277"/>
    <w:rsid w:val="2CB11955"/>
    <w:rsid w:val="2DC26D36"/>
    <w:rsid w:val="2DC330A0"/>
    <w:rsid w:val="2EA51249"/>
    <w:rsid w:val="2F1E2BCF"/>
    <w:rsid w:val="2F28164B"/>
    <w:rsid w:val="2F310336"/>
    <w:rsid w:val="2F8C4878"/>
    <w:rsid w:val="2F9A436A"/>
    <w:rsid w:val="2F9D11A6"/>
    <w:rsid w:val="30FF1002"/>
    <w:rsid w:val="31553722"/>
    <w:rsid w:val="31AE1E59"/>
    <w:rsid w:val="322D16D8"/>
    <w:rsid w:val="329149CE"/>
    <w:rsid w:val="33B466E1"/>
    <w:rsid w:val="34317C19"/>
    <w:rsid w:val="34404A8B"/>
    <w:rsid w:val="34414BCD"/>
    <w:rsid w:val="34EC3828"/>
    <w:rsid w:val="353B0CCF"/>
    <w:rsid w:val="360D0A10"/>
    <w:rsid w:val="36A66E75"/>
    <w:rsid w:val="376033F0"/>
    <w:rsid w:val="37DB6BEB"/>
    <w:rsid w:val="383D287D"/>
    <w:rsid w:val="38B74A16"/>
    <w:rsid w:val="38CA37E7"/>
    <w:rsid w:val="39ED3271"/>
    <w:rsid w:val="39F62651"/>
    <w:rsid w:val="3A9F565D"/>
    <w:rsid w:val="3ACF32AA"/>
    <w:rsid w:val="3B2C19D0"/>
    <w:rsid w:val="3B4133B5"/>
    <w:rsid w:val="3B4342DC"/>
    <w:rsid w:val="3C514520"/>
    <w:rsid w:val="3C5B1ED2"/>
    <w:rsid w:val="3C5C0DD2"/>
    <w:rsid w:val="3CD14ED5"/>
    <w:rsid w:val="3CE42A3E"/>
    <w:rsid w:val="3D213EA3"/>
    <w:rsid w:val="3DE767AD"/>
    <w:rsid w:val="3E06382B"/>
    <w:rsid w:val="3E5576BE"/>
    <w:rsid w:val="3EA25E9C"/>
    <w:rsid w:val="3F870E1D"/>
    <w:rsid w:val="3F9765A1"/>
    <w:rsid w:val="3FE91D80"/>
    <w:rsid w:val="40EC6E69"/>
    <w:rsid w:val="41BB600D"/>
    <w:rsid w:val="41CE722B"/>
    <w:rsid w:val="421E684C"/>
    <w:rsid w:val="429553BF"/>
    <w:rsid w:val="42DB3243"/>
    <w:rsid w:val="43DB68CC"/>
    <w:rsid w:val="44565141"/>
    <w:rsid w:val="448B56A1"/>
    <w:rsid w:val="44C24D1B"/>
    <w:rsid w:val="44D332AF"/>
    <w:rsid w:val="45CD4CD3"/>
    <w:rsid w:val="45EB40E4"/>
    <w:rsid w:val="461A4919"/>
    <w:rsid w:val="46334527"/>
    <w:rsid w:val="463646CC"/>
    <w:rsid w:val="46DD3808"/>
    <w:rsid w:val="4709147B"/>
    <w:rsid w:val="47690A78"/>
    <w:rsid w:val="485915D9"/>
    <w:rsid w:val="48DC5A6F"/>
    <w:rsid w:val="4930632D"/>
    <w:rsid w:val="49635FA8"/>
    <w:rsid w:val="49883905"/>
    <w:rsid w:val="49E361D6"/>
    <w:rsid w:val="4A0D64B8"/>
    <w:rsid w:val="4ABD0770"/>
    <w:rsid w:val="4B27171C"/>
    <w:rsid w:val="4B934163"/>
    <w:rsid w:val="4C0A7DF3"/>
    <w:rsid w:val="4C7C2BB5"/>
    <w:rsid w:val="4C983ADC"/>
    <w:rsid w:val="4CBB7459"/>
    <w:rsid w:val="4D6C26ED"/>
    <w:rsid w:val="4DCE426E"/>
    <w:rsid w:val="4DF8265D"/>
    <w:rsid w:val="4E054AD6"/>
    <w:rsid w:val="4E496324"/>
    <w:rsid w:val="4E7C7A4F"/>
    <w:rsid w:val="4EE905C1"/>
    <w:rsid w:val="501E2913"/>
    <w:rsid w:val="507D00E9"/>
    <w:rsid w:val="50986E02"/>
    <w:rsid w:val="51B31E62"/>
    <w:rsid w:val="51E44568"/>
    <w:rsid w:val="51E86BC8"/>
    <w:rsid w:val="52237906"/>
    <w:rsid w:val="528C3A7D"/>
    <w:rsid w:val="52ED74EB"/>
    <w:rsid w:val="534C7F4D"/>
    <w:rsid w:val="53872369"/>
    <w:rsid w:val="53D3705A"/>
    <w:rsid w:val="53F5679C"/>
    <w:rsid w:val="54513AF0"/>
    <w:rsid w:val="54CF4F30"/>
    <w:rsid w:val="5558753B"/>
    <w:rsid w:val="55FF666E"/>
    <w:rsid w:val="56812BA5"/>
    <w:rsid w:val="57081B3C"/>
    <w:rsid w:val="57FB4994"/>
    <w:rsid w:val="58473738"/>
    <w:rsid w:val="5856634B"/>
    <w:rsid w:val="58666620"/>
    <w:rsid w:val="586C0657"/>
    <w:rsid w:val="58817B35"/>
    <w:rsid w:val="59262FD9"/>
    <w:rsid w:val="59A5086F"/>
    <w:rsid w:val="5A17616E"/>
    <w:rsid w:val="5A6D2699"/>
    <w:rsid w:val="5A7D66F4"/>
    <w:rsid w:val="5AED57BB"/>
    <w:rsid w:val="5B3A7598"/>
    <w:rsid w:val="5B6E760C"/>
    <w:rsid w:val="5BE02DF6"/>
    <w:rsid w:val="5C082E06"/>
    <w:rsid w:val="5C34451E"/>
    <w:rsid w:val="5C4578CD"/>
    <w:rsid w:val="5CDE4EAE"/>
    <w:rsid w:val="5D2231DC"/>
    <w:rsid w:val="5D3A2DD3"/>
    <w:rsid w:val="5DC9546E"/>
    <w:rsid w:val="5E3612F2"/>
    <w:rsid w:val="5E3C5113"/>
    <w:rsid w:val="5E5A2482"/>
    <w:rsid w:val="5E8A27E8"/>
    <w:rsid w:val="60815CBE"/>
    <w:rsid w:val="60B565E6"/>
    <w:rsid w:val="60E20C1B"/>
    <w:rsid w:val="61484893"/>
    <w:rsid w:val="616D7908"/>
    <w:rsid w:val="61BD5017"/>
    <w:rsid w:val="62B87AE5"/>
    <w:rsid w:val="62D97943"/>
    <w:rsid w:val="63D72AB7"/>
    <w:rsid w:val="64CC3C87"/>
    <w:rsid w:val="64EF7872"/>
    <w:rsid w:val="65E72405"/>
    <w:rsid w:val="66837FF3"/>
    <w:rsid w:val="674555D6"/>
    <w:rsid w:val="677B58DE"/>
    <w:rsid w:val="67BE3582"/>
    <w:rsid w:val="6A146F17"/>
    <w:rsid w:val="6A7347B5"/>
    <w:rsid w:val="6AF177D6"/>
    <w:rsid w:val="6C254101"/>
    <w:rsid w:val="6C4E7A00"/>
    <w:rsid w:val="6C7C4027"/>
    <w:rsid w:val="6C907FD5"/>
    <w:rsid w:val="6CC47C1C"/>
    <w:rsid w:val="6DC879AD"/>
    <w:rsid w:val="6E0B4599"/>
    <w:rsid w:val="6F676490"/>
    <w:rsid w:val="6FB05A0B"/>
    <w:rsid w:val="705C541A"/>
    <w:rsid w:val="70AC166A"/>
    <w:rsid w:val="70DA05FF"/>
    <w:rsid w:val="713A2D30"/>
    <w:rsid w:val="718A5E67"/>
    <w:rsid w:val="71BF5220"/>
    <w:rsid w:val="725F6B92"/>
    <w:rsid w:val="727F24C1"/>
    <w:rsid w:val="72974487"/>
    <w:rsid w:val="729E50EF"/>
    <w:rsid w:val="72FA3A07"/>
    <w:rsid w:val="72FD04D2"/>
    <w:rsid w:val="73252FF8"/>
    <w:rsid w:val="735201EA"/>
    <w:rsid w:val="747C20F2"/>
    <w:rsid w:val="747C6C6E"/>
    <w:rsid w:val="75757044"/>
    <w:rsid w:val="76000A10"/>
    <w:rsid w:val="76B00B7A"/>
    <w:rsid w:val="76CF2FA5"/>
    <w:rsid w:val="76D52B43"/>
    <w:rsid w:val="76FD1894"/>
    <w:rsid w:val="77212342"/>
    <w:rsid w:val="773A73CC"/>
    <w:rsid w:val="775A093C"/>
    <w:rsid w:val="78132D87"/>
    <w:rsid w:val="78BC53CF"/>
    <w:rsid w:val="78D0752B"/>
    <w:rsid w:val="79167A3E"/>
    <w:rsid w:val="79862638"/>
    <w:rsid w:val="7A4E7237"/>
    <w:rsid w:val="7A9F73E7"/>
    <w:rsid w:val="7C106E98"/>
    <w:rsid w:val="7C8F65C5"/>
    <w:rsid w:val="7CED256B"/>
    <w:rsid w:val="7D86682F"/>
    <w:rsid w:val="7F4C0ABC"/>
    <w:rsid w:val="7FFA22C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4"/>
    <w:qFormat/>
    <w:uiPriority w:val="0"/>
    <w:pPr>
      <w:keepNext/>
      <w:keepLines/>
      <w:spacing w:before="120" w:after="120"/>
      <w:jc w:val="center"/>
      <w:outlineLvl w:val="0"/>
    </w:pPr>
    <w:rPr>
      <w:b/>
      <w:bCs/>
      <w:kern w:val="44"/>
      <w:sz w:val="28"/>
      <w:szCs w:val="44"/>
    </w:rPr>
  </w:style>
  <w:style w:type="paragraph" w:styleId="3">
    <w:name w:val="heading 2"/>
    <w:basedOn w:val="1"/>
    <w:next w:val="1"/>
    <w:link w:val="65"/>
    <w:qFormat/>
    <w:uiPriority w:val="0"/>
    <w:pPr>
      <w:keepNext/>
      <w:keepLines/>
      <w:adjustRightInd w:val="0"/>
      <w:spacing w:before="240" w:line="360" w:lineRule="auto"/>
      <w:jc w:val="center"/>
      <w:textAlignment w:val="baseline"/>
      <w:outlineLvl w:val="1"/>
    </w:pPr>
    <w:rPr>
      <w:rFonts w:ascii="Arial" w:hAnsi="Arial" w:eastAsia="黑体"/>
      <w:b/>
      <w:kern w:val="0"/>
      <w:sz w:val="30"/>
    </w:rPr>
  </w:style>
  <w:style w:type="paragraph" w:styleId="4">
    <w:name w:val="heading 3"/>
    <w:basedOn w:val="1"/>
    <w:next w:val="5"/>
    <w:link w:val="66"/>
    <w:qFormat/>
    <w:uiPriority w:val="0"/>
    <w:pPr>
      <w:keepNext/>
      <w:keepLines/>
      <w:adjustRightInd w:val="0"/>
      <w:spacing w:before="240" w:after="120" w:line="300" w:lineRule="auto"/>
      <w:jc w:val="left"/>
      <w:textAlignment w:val="baseline"/>
      <w:outlineLvl w:val="2"/>
    </w:pPr>
    <w:rPr>
      <w:b/>
      <w:kern w:val="0"/>
    </w:rPr>
  </w:style>
  <w:style w:type="paragraph" w:styleId="6">
    <w:name w:val="heading 4"/>
    <w:basedOn w:val="1"/>
    <w:next w:val="1"/>
    <w:link w:val="67"/>
    <w:qFormat/>
    <w:uiPriority w:val="0"/>
    <w:pPr>
      <w:keepNext/>
      <w:keepLines/>
      <w:spacing w:line="360" w:lineRule="auto"/>
      <w:jc w:val="left"/>
      <w:outlineLvl w:val="3"/>
    </w:pPr>
    <w:rPr>
      <w:rFonts w:ascii="Arial" w:hAnsi="Arial"/>
      <w:b/>
      <w:bCs/>
      <w:sz w:val="24"/>
      <w:szCs w:val="28"/>
    </w:rPr>
  </w:style>
  <w:style w:type="paragraph" w:styleId="7">
    <w:name w:val="heading 5"/>
    <w:basedOn w:val="1"/>
    <w:next w:val="1"/>
    <w:link w:val="69"/>
    <w:qFormat/>
    <w:uiPriority w:val="0"/>
    <w:pPr>
      <w:keepNext/>
      <w:keepLines/>
      <w:spacing w:before="280" w:after="290" w:line="376" w:lineRule="auto"/>
      <w:outlineLvl w:val="4"/>
    </w:pPr>
    <w:rPr>
      <w:b/>
      <w:bCs/>
      <w:sz w:val="28"/>
      <w:szCs w:val="28"/>
    </w:rPr>
  </w:style>
  <w:style w:type="paragraph" w:styleId="8">
    <w:name w:val="heading 6"/>
    <w:basedOn w:val="1"/>
    <w:next w:val="1"/>
    <w:link w:val="70"/>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71"/>
    <w:qFormat/>
    <w:uiPriority w:val="0"/>
    <w:pPr>
      <w:keepNext/>
      <w:keepLines/>
      <w:spacing w:before="240" w:after="64" w:line="320" w:lineRule="auto"/>
      <w:outlineLvl w:val="6"/>
    </w:pPr>
    <w:rPr>
      <w:b/>
      <w:bCs/>
      <w:sz w:val="24"/>
    </w:rPr>
  </w:style>
  <w:style w:type="paragraph" w:styleId="10">
    <w:name w:val="heading 8"/>
    <w:basedOn w:val="1"/>
    <w:next w:val="1"/>
    <w:link w:val="72"/>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73"/>
    <w:qFormat/>
    <w:uiPriority w:val="0"/>
    <w:pPr>
      <w:keepNext/>
      <w:keepLines/>
      <w:spacing w:before="240" w:after="64" w:line="320" w:lineRule="auto"/>
      <w:outlineLvl w:val="8"/>
    </w:pPr>
    <w:rPr>
      <w:rFonts w:ascii="Arial" w:hAnsi="Arial" w:eastAsia="黑体"/>
      <w:szCs w:val="21"/>
    </w:rPr>
  </w:style>
  <w:style w:type="character" w:default="1" w:styleId="48">
    <w:name w:val="Default Paragraph Font"/>
    <w:unhideWhenUsed/>
    <w:qFormat/>
    <w:uiPriority w:val="1"/>
  </w:style>
  <w:style w:type="table" w:default="1" w:styleId="46">
    <w:name w:val="Normal Table"/>
    <w:unhideWhenUsed/>
    <w:qFormat/>
    <w:uiPriority w:val="99"/>
    <w:tblPr>
      <w:tblCellMar>
        <w:top w:w="0" w:type="dxa"/>
        <w:left w:w="108" w:type="dxa"/>
        <w:bottom w:w="0" w:type="dxa"/>
        <w:right w:w="108" w:type="dxa"/>
      </w:tblCellMar>
    </w:tblPr>
  </w:style>
  <w:style w:type="paragraph" w:customStyle="1" w:styleId="5">
    <w:name w:val="Normal Indent1"/>
    <w:basedOn w:val="1"/>
    <w:qFormat/>
    <w:uiPriority w:val="0"/>
    <w:pPr>
      <w:ind w:firstLine="420"/>
    </w:pPr>
  </w:style>
  <w:style w:type="paragraph" w:styleId="12">
    <w:name w:val="toc 7"/>
    <w:basedOn w:val="1"/>
    <w:next w:val="1"/>
    <w:unhideWhenUsed/>
    <w:qFormat/>
    <w:uiPriority w:val="39"/>
    <w:pPr>
      <w:ind w:left="1260"/>
      <w:jc w:val="left"/>
    </w:pPr>
    <w:rPr>
      <w:rFonts w:ascii="Calibri" w:hAnsi="Calibri" w:cs="Calibri"/>
      <w:sz w:val="18"/>
      <w:szCs w:val="18"/>
    </w:rPr>
  </w:style>
  <w:style w:type="paragraph" w:styleId="13">
    <w:name w:val="table of authorities"/>
    <w:basedOn w:val="1"/>
    <w:next w:val="1"/>
    <w:unhideWhenUsed/>
    <w:qFormat/>
    <w:uiPriority w:val="99"/>
    <w:pPr>
      <w:ind w:left="420" w:leftChars="200"/>
    </w:pPr>
  </w:style>
  <w:style w:type="paragraph" w:styleId="14">
    <w:name w:val="Document Map"/>
    <w:basedOn w:val="1"/>
    <w:link w:val="74"/>
    <w:qFormat/>
    <w:uiPriority w:val="0"/>
    <w:rPr>
      <w:rFonts w:ascii="宋体"/>
      <w:sz w:val="18"/>
      <w:szCs w:val="18"/>
    </w:rPr>
  </w:style>
  <w:style w:type="paragraph" w:styleId="15">
    <w:name w:val="annotation text"/>
    <w:basedOn w:val="1"/>
    <w:link w:val="75"/>
    <w:semiHidden/>
    <w:qFormat/>
    <w:uiPriority w:val="0"/>
    <w:pPr>
      <w:adjustRightInd w:val="0"/>
      <w:spacing w:line="360" w:lineRule="atLeast"/>
      <w:jc w:val="left"/>
      <w:textAlignment w:val="baseline"/>
    </w:pPr>
    <w:rPr>
      <w:kern w:val="0"/>
      <w:sz w:val="24"/>
    </w:rPr>
  </w:style>
  <w:style w:type="paragraph" w:styleId="16">
    <w:name w:val="Body Text"/>
    <w:basedOn w:val="1"/>
    <w:next w:val="17"/>
    <w:qFormat/>
    <w:uiPriority w:val="0"/>
    <w:rPr>
      <w:sz w:val="28"/>
      <w:szCs w:val="20"/>
    </w:rPr>
  </w:style>
  <w:style w:type="paragraph" w:styleId="17">
    <w:name w:val="toc 9"/>
    <w:basedOn w:val="1"/>
    <w:next w:val="1"/>
    <w:unhideWhenUsed/>
    <w:qFormat/>
    <w:uiPriority w:val="39"/>
    <w:pPr>
      <w:ind w:left="1680"/>
      <w:jc w:val="left"/>
    </w:pPr>
    <w:rPr>
      <w:rFonts w:ascii="Calibri" w:hAnsi="Calibri" w:cs="Calibri"/>
      <w:sz w:val="18"/>
      <w:szCs w:val="18"/>
    </w:rPr>
  </w:style>
  <w:style w:type="paragraph" w:styleId="18">
    <w:name w:val="Body Text Indent"/>
    <w:basedOn w:val="1"/>
    <w:qFormat/>
    <w:uiPriority w:val="0"/>
    <w:pPr>
      <w:spacing w:after="120"/>
      <w:ind w:left="420" w:leftChars="200"/>
    </w:pPr>
  </w:style>
  <w:style w:type="paragraph" w:styleId="19">
    <w:name w:val="List Continue"/>
    <w:basedOn w:val="1"/>
    <w:qFormat/>
    <w:uiPriority w:val="0"/>
    <w:pPr>
      <w:autoSpaceDE w:val="0"/>
      <w:autoSpaceDN w:val="0"/>
      <w:adjustRightInd w:val="0"/>
      <w:spacing w:after="120" w:line="360" w:lineRule="auto"/>
      <w:ind w:left="420" w:leftChars="200"/>
      <w:jc w:val="left"/>
    </w:pPr>
    <w:rPr>
      <w:rFonts w:ascii="宋体"/>
      <w:kern w:val="0"/>
      <w:sz w:val="24"/>
      <w:szCs w:val="20"/>
    </w:rPr>
  </w:style>
  <w:style w:type="paragraph" w:styleId="20">
    <w:name w:val="Block Text"/>
    <w:basedOn w:val="1"/>
    <w:qFormat/>
    <w:uiPriority w:val="0"/>
    <w:pPr>
      <w:ind w:left="1440" w:leftChars="700" w:right="700" w:rightChars="700"/>
    </w:pPr>
    <w:rPr>
      <w:rFonts w:ascii="Calibri" w:hAnsi="Calibri" w:eastAsia="宋体" w:cs="Times New Roman"/>
    </w:rPr>
  </w:style>
  <w:style w:type="paragraph" w:styleId="21">
    <w:name w:val="toc 5"/>
    <w:basedOn w:val="1"/>
    <w:next w:val="1"/>
    <w:unhideWhenUsed/>
    <w:qFormat/>
    <w:uiPriority w:val="39"/>
    <w:pPr>
      <w:ind w:left="840"/>
      <w:jc w:val="left"/>
    </w:pPr>
    <w:rPr>
      <w:rFonts w:ascii="Calibri" w:hAnsi="Calibri" w:cs="Calibri"/>
      <w:sz w:val="18"/>
      <w:szCs w:val="18"/>
    </w:rPr>
  </w:style>
  <w:style w:type="paragraph" w:styleId="22">
    <w:name w:val="toc 3"/>
    <w:basedOn w:val="1"/>
    <w:next w:val="1"/>
    <w:unhideWhenUsed/>
    <w:qFormat/>
    <w:uiPriority w:val="39"/>
    <w:pPr>
      <w:ind w:left="420"/>
      <w:jc w:val="left"/>
    </w:pPr>
    <w:rPr>
      <w:rFonts w:ascii="Calibri" w:hAnsi="Calibri" w:cs="Calibri"/>
      <w:i/>
      <w:iCs/>
      <w:sz w:val="20"/>
      <w:szCs w:val="20"/>
    </w:rPr>
  </w:style>
  <w:style w:type="paragraph" w:styleId="23">
    <w:name w:val="Plain Text"/>
    <w:basedOn w:val="1"/>
    <w:link w:val="76"/>
    <w:qFormat/>
    <w:uiPriority w:val="0"/>
    <w:rPr>
      <w:rFonts w:ascii="宋体" w:hAnsi="Courier New"/>
    </w:rPr>
  </w:style>
  <w:style w:type="paragraph" w:styleId="24">
    <w:name w:val="toc 8"/>
    <w:basedOn w:val="1"/>
    <w:next w:val="1"/>
    <w:unhideWhenUsed/>
    <w:qFormat/>
    <w:uiPriority w:val="39"/>
    <w:pPr>
      <w:ind w:left="1470"/>
      <w:jc w:val="left"/>
    </w:pPr>
    <w:rPr>
      <w:rFonts w:ascii="Calibri" w:hAnsi="Calibri" w:cs="Calibri"/>
      <w:sz w:val="18"/>
      <w:szCs w:val="18"/>
    </w:rPr>
  </w:style>
  <w:style w:type="paragraph" w:styleId="25">
    <w:name w:val="Date"/>
    <w:basedOn w:val="1"/>
    <w:next w:val="1"/>
    <w:link w:val="77"/>
    <w:qFormat/>
    <w:uiPriority w:val="99"/>
  </w:style>
  <w:style w:type="paragraph" w:styleId="26">
    <w:name w:val="Body Text Indent 2"/>
    <w:basedOn w:val="1"/>
    <w:next w:val="27"/>
    <w:link w:val="78"/>
    <w:qFormat/>
    <w:uiPriority w:val="0"/>
    <w:pPr>
      <w:spacing w:line="460" w:lineRule="exact"/>
      <w:ind w:firstLine="570"/>
    </w:pPr>
    <w:rPr>
      <w:sz w:val="28"/>
      <w:szCs w:val="20"/>
    </w:rPr>
  </w:style>
  <w:style w:type="paragraph" w:styleId="27">
    <w:name w:val="Normal (Web)"/>
    <w:basedOn w:val="1"/>
    <w:next w:val="1"/>
    <w:qFormat/>
    <w:uiPriority w:val="0"/>
    <w:pPr>
      <w:widowControl/>
      <w:spacing w:before="100" w:beforeAutospacing="1" w:after="100" w:afterAutospacing="1"/>
      <w:jc w:val="left"/>
    </w:pPr>
    <w:rPr>
      <w:rFonts w:ascii="宋体" w:hAnsi="宋体" w:cs="宋体"/>
      <w:kern w:val="0"/>
      <w:sz w:val="24"/>
    </w:rPr>
  </w:style>
  <w:style w:type="paragraph" w:styleId="28">
    <w:name w:val="Balloon Text"/>
    <w:basedOn w:val="1"/>
    <w:semiHidden/>
    <w:qFormat/>
    <w:uiPriority w:val="0"/>
    <w:rPr>
      <w:sz w:val="18"/>
      <w:szCs w:val="18"/>
    </w:rPr>
  </w:style>
  <w:style w:type="paragraph" w:styleId="29">
    <w:name w:val="footer"/>
    <w:basedOn w:val="1"/>
    <w:link w:val="79"/>
    <w:qFormat/>
    <w:uiPriority w:val="99"/>
    <w:pPr>
      <w:tabs>
        <w:tab w:val="center" w:pos="4153"/>
        <w:tab w:val="right" w:pos="8306"/>
      </w:tabs>
      <w:snapToGrid w:val="0"/>
      <w:jc w:val="left"/>
    </w:pPr>
    <w:rPr>
      <w:sz w:val="18"/>
      <w:szCs w:val="18"/>
    </w:rPr>
  </w:style>
  <w:style w:type="paragraph" w:styleId="30">
    <w:name w:val="envelope return"/>
    <w:basedOn w:val="1"/>
    <w:qFormat/>
    <w:uiPriority w:val="0"/>
    <w:pPr>
      <w:snapToGrid w:val="0"/>
    </w:pPr>
    <w:rPr>
      <w:rFonts w:ascii="Arial" w:hAnsi="Arial"/>
    </w:rPr>
  </w:style>
  <w:style w:type="paragraph" w:styleId="31">
    <w:name w:val="header"/>
    <w:basedOn w:val="1"/>
    <w:link w:val="80"/>
    <w:qFormat/>
    <w:uiPriority w:val="99"/>
    <w:pPr>
      <w:widowControl w:val="0"/>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pPr>
      <w:spacing w:before="120" w:after="120"/>
      <w:jc w:val="left"/>
    </w:pPr>
    <w:rPr>
      <w:rFonts w:ascii="Calibri" w:hAnsi="Calibri" w:cs="Calibri"/>
      <w:b/>
      <w:bCs/>
      <w:caps/>
      <w:sz w:val="20"/>
      <w:szCs w:val="20"/>
    </w:rPr>
  </w:style>
  <w:style w:type="paragraph" w:styleId="33">
    <w:name w:val="toc 4"/>
    <w:basedOn w:val="1"/>
    <w:next w:val="1"/>
    <w:unhideWhenUsed/>
    <w:qFormat/>
    <w:uiPriority w:val="39"/>
    <w:pPr>
      <w:ind w:left="630"/>
      <w:jc w:val="left"/>
    </w:pPr>
    <w:rPr>
      <w:rFonts w:ascii="Calibri" w:hAnsi="Calibri" w:cs="Calibri"/>
      <w:sz w:val="18"/>
      <w:szCs w:val="18"/>
    </w:rPr>
  </w:style>
  <w:style w:type="paragraph" w:styleId="34">
    <w:name w:val="Subtitle"/>
    <w:basedOn w:val="1"/>
    <w:next w:val="1"/>
    <w:link w:val="81"/>
    <w:qFormat/>
    <w:uiPriority w:val="0"/>
    <w:pPr>
      <w:spacing w:before="120" w:after="120"/>
      <w:jc w:val="center"/>
      <w:outlineLvl w:val="1"/>
    </w:pPr>
    <w:rPr>
      <w:rFonts w:ascii="Cambria" w:hAnsi="Cambria"/>
      <w:b/>
      <w:bCs/>
      <w:kern w:val="28"/>
      <w:sz w:val="24"/>
      <w:szCs w:val="32"/>
    </w:rPr>
  </w:style>
  <w:style w:type="paragraph" w:styleId="35">
    <w:name w:val="toc 6"/>
    <w:basedOn w:val="1"/>
    <w:next w:val="1"/>
    <w:unhideWhenUsed/>
    <w:qFormat/>
    <w:uiPriority w:val="39"/>
    <w:pPr>
      <w:ind w:left="1050"/>
      <w:jc w:val="left"/>
    </w:pPr>
    <w:rPr>
      <w:rFonts w:ascii="Calibri" w:hAnsi="Calibri" w:cs="Calibri"/>
      <w:sz w:val="18"/>
      <w:szCs w:val="18"/>
    </w:rPr>
  </w:style>
  <w:style w:type="paragraph" w:styleId="36">
    <w:name w:val="Body Text Indent 3"/>
    <w:basedOn w:val="1"/>
    <w:qFormat/>
    <w:uiPriority w:val="0"/>
    <w:pPr>
      <w:spacing w:after="120"/>
      <w:ind w:left="420" w:leftChars="200"/>
    </w:pPr>
    <w:rPr>
      <w:sz w:val="16"/>
      <w:szCs w:val="16"/>
    </w:rPr>
  </w:style>
  <w:style w:type="paragraph" w:styleId="37">
    <w:name w:val="toc 2"/>
    <w:basedOn w:val="1"/>
    <w:next w:val="1"/>
    <w:unhideWhenUsed/>
    <w:qFormat/>
    <w:uiPriority w:val="39"/>
    <w:pPr>
      <w:ind w:left="210"/>
      <w:jc w:val="left"/>
    </w:pPr>
    <w:rPr>
      <w:rFonts w:ascii="Calibri" w:hAnsi="Calibri" w:cs="Calibri"/>
      <w:smallCaps/>
      <w:sz w:val="20"/>
      <w:szCs w:val="20"/>
    </w:rPr>
  </w:style>
  <w:style w:type="paragraph" w:styleId="38">
    <w:name w:val="Body Text 2"/>
    <w:basedOn w:val="1"/>
    <w:qFormat/>
    <w:uiPriority w:val="0"/>
    <w:pPr>
      <w:jc w:val="center"/>
    </w:pPr>
    <w:rPr>
      <w:rFonts w:ascii="宋体" w:hAnsi="Arial"/>
      <w:color w:val="000000"/>
      <w:szCs w:val="20"/>
    </w:rPr>
  </w:style>
  <w:style w:type="paragraph" w:styleId="39">
    <w:name w:val="HTML Preformatted"/>
    <w:basedOn w:val="1"/>
    <w:link w:val="82"/>
    <w:qFormat/>
    <w:uiPriority w:val="0"/>
    <w:rPr>
      <w:rFonts w:ascii="Courier New" w:hAnsi="Courier New"/>
      <w:sz w:val="20"/>
      <w:szCs w:val="20"/>
    </w:rPr>
  </w:style>
  <w:style w:type="paragraph" w:styleId="40">
    <w:name w:val="index 1"/>
    <w:basedOn w:val="1"/>
    <w:next w:val="1"/>
    <w:qFormat/>
    <w:uiPriority w:val="0"/>
    <w:pPr>
      <w:spacing w:line="360" w:lineRule="auto"/>
    </w:pPr>
  </w:style>
  <w:style w:type="paragraph" w:styleId="41">
    <w:name w:val="index 2"/>
    <w:basedOn w:val="1"/>
    <w:next w:val="1"/>
    <w:qFormat/>
    <w:uiPriority w:val="0"/>
    <w:pPr>
      <w:spacing w:line="360" w:lineRule="auto"/>
      <w:ind w:left="200" w:leftChars="200"/>
    </w:pPr>
  </w:style>
  <w:style w:type="paragraph" w:styleId="42">
    <w:name w:val="Title"/>
    <w:basedOn w:val="1"/>
    <w:next w:val="1"/>
    <w:link w:val="83"/>
    <w:qFormat/>
    <w:uiPriority w:val="0"/>
    <w:pPr>
      <w:spacing w:before="240" w:after="60"/>
      <w:jc w:val="center"/>
      <w:outlineLvl w:val="0"/>
    </w:pPr>
    <w:rPr>
      <w:rFonts w:ascii="Cambria" w:hAnsi="Cambria"/>
      <w:b/>
      <w:bCs/>
      <w:sz w:val="36"/>
      <w:szCs w:val="32"/>
    </w:rPr>
  </w:style>
  <w:style w:type="paragraph" w:styleId="43">
    <w:name w:val="annotation subject"/>
    <w:basedOn w:val="15"/>
    <w:next w:val="15"/>
    <w:link w:val="84"/>
    <w:qFormat/>
    <w:uiPriority w:val="0"/>
    <w:pPr>
      <w:adjustRightInd/>
      <w:spacing w:line="240" w:lineRule="auto"/>
      <w:textAlignment w:val="auto"/>
    </w:pPr>
    <w:rPr>
      <w:b/>
      <w:bCs/>
      <w:kern w:val="2"/>
      <w:sz w:val="21"/>
    </w:rPr>
  </w:style>
  <w:style w:type="paragraph" w:styleId="44">
    <w:name w:val="Body Text First Indent"/>
    <w:basedOn w:val="16"/>
    <w:qFormat/>
    <w:uiPriority w:val="0"/>
    <w:pPr>
      <w:spacing w:after="0"/>
      <w:ind w:firstLine="200" w:firstLineChars="200"/>
    </w:pPr>
    <w:rPr>
      <w:rFonts w:eastAsia="仿宋_GB2312"/>
      <w:szCs w:val="20"/>
    </w:rPr>
  </w:style>
  <w:style w:type="paragraph" w:styleId="45">
    <w:name w:val="Body Text First Indent 2"/>
    <w:basedOn w:val="18"/>
    <w:qFormat/>
    <w:uiPriority w:val="0"/>
    <w:pPr>
      <w:ind w:left="420" w:firstLine="420" w:firstLineChars="200"/>
    </w:p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0"/>
    <w:rPr>
      <w:b/>
      <w:bCs/>
    </w:rPr>
  </w:style>
  <w:style w:type="character" w:styleId="50">
    <w:name w:val="page number"/>
    <w:qFormat/>
    <w:uiPriority w:val="0"/>
  </w:style>
  <w:style w:type="character" w:styleId="51">
    <w:name w:val="FollowedHyperlink"/>
    <w:qFormat/>
    <w:uiPriority w:val="0"/>
    <w:rPr>
      <w:color w:val="333333"/>
      <w:u w:val="none"/>
    </w:rPr>
  </w:style>
  <w:style w:type="character" w:styleId="52">
    <w:name w:val="Emphasis"/>
    <w:qFormat/>
    <w:uiPriority w:val="0"/>
    <w:rPr>
      <w:color w:val="666666"/>
      <w:sz w:val="18"/>
      <w:szCs w:val="18"/>
    </w:rPr>
  </w:style>
  <w:style w:type="character" w:styleId="53">
    <w:name w:val="HTML Definition"/>
    <w:qFormat/>
    <w:uiPriority w:val="0"/>
  </w:style>
  <w:style w:type="character" w:styleId="54">
    <w:name w:val="HTML Typewriter"/>
    <w:qFormat/>
    <w:uiPriority w:val="0"/>
    <w:rPr>
      <w:rFonts w:hint="default" w:ascii="monospace" w:hAnsi="monospace" w:eastAsia="monospace" w:cs="monospace"/>
      <w:sz w:val="20"/>
      <w:bdr w:val="single" w:color="BDBEC1" w:sz="6" w:space="0"/>
      <w:shd w:val="clear" w:color="auto" w:fill="F2F4F9"/>
    </w:rPr>
  </w:style>
  <w:style w:type="character" w:styleId="55">
    <w:name w:val="HTML Acronym"/>
    <w:qFormat/>
    <w:uiPriority w:val="0"/>
  </w:style>
  <w:style w:type="character" w:styleId="56">
    <w:name w:val="HTML Variable"/>
    <w:qFormat/>
    <w:uiPriority w:val="0"/>
  </w:style>
  <w:style w:type="character" w:styleId="57">
    <w:name w:val="Hyperlink"/>
    <w:qFormat/>
    <w:uiPriority w:val="99"/>
    <w:rPr>
      <w:color w:val="333333"/>
      <w:u w:val="none"/>
    </w:rPr>
  </w:style>
  <w:style w:type="character" w:styleId="58">
    <w:name w:val="HTML Code"/>
    <w:qFormat/>
    <w:uiPriority w:val="0"/>
    <w:rPr>
      <w:rFonts w:ascii="Courier New" w:hAnsi="Courier New"/>
      <w:sz w:val="20"/>
    </w:rPr>
  </w:style>
  <w:style w:type="character" w:styleId="59">
    <w:name w:val="annotation reference"/>
    <w:qFormat/>
    <w:uiPriority w:val="0"/>
    <w:rPr>
      <w:sz w:val="21"/>
      <w:szCs w:val="21"/>
    </w:rPr>
  </w:style>
  <w:style w:type="character" w:styleId="60">
    <w:name w:val="HTML Cite"/>
    <w:qFormat/>
    <w:uiPriority w:val="0"/>
  </w:style>
  <w:style w:type="character" w:styleId="61">
    <w:name w:val="footnote reference"/>
    <w:semiHidden/>
    <w:qFormat/>
    <w:uiPriority w:val="0"/>
    <w:rPr>
      <w:vertAlign w:val="superscript"/>
    </w:rPr>
  </w:style>
  <w:style w:type="character" w:styleId="62">
    <w:name w:val="HTML Keyboard"/>
    <w:qFormat/>
    <w:uiPriority w:val="0"/>
    <w:rPr>
      <w:rFonts w:hint="default" w:ascii="monospace" w:hAnsi="monospace" w:eastAsia="monospace" w:cs="monospace"/>
      <w:sz w:val="20"/>
    </w:rPr>
  </w:style>
  <w:style w:type="character" w:styleId="63">
    <w:name w:val="HTML Sample"/>
    <w:qFormat/>
    <w:uiPriority w:val="0"/>
    <w:rPr>
      <w:rFonts w:hint="default" w:ascii="monospace" w:hAnsi="monospace" w:eastAsia="monospace" w:cs="monospace"/>
    </w:rPr>
  </w:style>
  <w:style w:type="character" w:customStyle="1" w:styleId="64">
    <w:name w:val="标题 1 字符"/>
    <w:link w:val="2"/>
    <w:qFormat/>
    <w:uiPriority w:val="0"/>
    <w:rPr>
      <w:b/>
      <w:bCs/>
      <w:kern w:val="44"/>
      <w:sz w:val="28"/>
      <w:szCs w:val="44"/>
    </w:rPr>
  </w:style>
  <w:style w:type="character" w:customStyle="1" w:styleId="65">
    <w:name w:val="标题 2 字符"/>
    <w:link w:val="3"/>
    <w:qFormat/>
    <w:uiPriority w:val="0"/>
    <w:rPr>
      <w:rFonts w:ascii="Arial" w:hAnsi="Arial" w:eastAsia="黑体"/>
      <w:b/>
      <w:sz w:val="30"/>
      <w:szCs w:val="24"/>
    </w:rPr>
  </w:style>
  <w:style w:type="character" w:customStyle="1" w:styleId="66">
    <w:name w:val="标题 3 字符"/>
    <w:link w:val="4"/>
    <w:qFormat/>
    <w:uiPriority w:val="0"/>
    <w:rPr>
      <w:b/>
      <w:sz w:val="21"/>
      <w:szCs w:val="24"/>
    </w:rPr>
  </w:style>
  <w:style w:type="character" w:customStyle="1" w:styleId="67">
    <w:name w:val="标题 4 字符"/>
    <w:link w:val="6"/>
    <w:qFormat/>
    <w:uiPriority w:val="0"/>
    <w:rPr>
      <w:rFonts w:ascii="Arial" w:hAnsi="Arial" w:eastAsia="黑体"/>
      <w:b/>
      <w:bCs/>
      <w:kern w:val="2"/>
      <w:sz w:val="28"/>
      <w:szCs w:val="28"/>
    </w:rPr>
  </w:style>
  <w:style w:type="character" w:customStyle="1" w:styleId="68">
    <w:name w:val="正文缩进 字符"/>
    <w:qFormat/>
    <w:uiPriority w:val="0"/>
    <w:rPr>
      <w:kern w:val="2"/>
      <w:sz w:val="21"/>
      <w:szCs w:val="24"/>
    </w:rPr>
  </w:style>
  <w:style w:type="character" w:customStyle="1" w:styleId="69">
    <w:name w:val="标题 5 字符"/>
    <w:link w:val="7"/>
    <w:qFormat/>
    <w:uiPriority w:val="0"/>
    <w:rPr>
      <w:b/>
      <w:bCs/>
      <w:kern w:val="2"/>
      <w:sz w:val="28"/>
      <w:szCs w:val="28"/>
    </w:rPr>
  </w:style>
  <w:style w:type="character" w:customStyle="1" w:styleId="70">
    <w:name w:val="标题 6 字符"/>
    <w:link w:val="8"/>
    <w:qFormat/>
    <w:uiPriority w:val="0"/>
    <w:rPr>
      <w:rFonts w:ascii="Arial" w:hAnsi="Arial" w:eastAsia="黑体"/>
      <w:b/>
      <w:bCs/>
      <w:kern w:val="2"/>
      <w:sz w:val="24"/>
      <w:szCs w:val="24"/>
    </w:rPr>
  </w:style>
  <w:style w:type="character" w:customStyle="1" w:styleId="71">
    <w:name w:val="标题 7 字符"/>
    <w:link w:val="9"/>
    <w:qFormat/>
    <w:uiPriority w:val="0"/>
    <w:rPr>
      <w:b/>
      <w:bCs/>
      <w:kern w:val="2"/>
      <w:sz w:val="24"/>
      <w:szCs w:val="24"/>
    </w:rPr>
  </w:style>
  <w:style w:type="character" w:customStyle="1" w:styleId="72">
    <w:name w:val="标题 8 字符"/>
    <w:link w:val="10"/>
    <w:qFormat/>
    <w:uiPriority w:val="0"/>
    <w:rPr>
      <w:rFonts w:ascii="Arial" w:hAnsi="Arial" w:eastAsia="黑体"/>
      <w:kern w:val="2"/>
      <w:sz w:val="24"/>
      <w:szCs w:val="24"/>
    </w:rPr>
  </w:style>
  <w:style w:type="character" w:customStyle="1" w:styleId="73">
    <w:name w:val="标题 9 字符"/>
    <w:link w:val="11"/>
    <w:qFormat/>
    <w:uiPriority w:val="0"/>
    <w:rPr>
      <w:rFonts w:ascii="Arial" w:hAnsi="Arial" w:eastAsia="黑体"/>
      <w:kern w:val="2"/>
      <w:sz w:val="21"/>
      <w:szCs w:val="21"/>
    </w:rPr>
  </w:style>
  <w:style w:type="character" w:customStyle="1" w:styleId="74">
    <w:name w:val="文档结构图 字符"/>
    <w:link w:val="14"/>
    <w:qFormat/>
    <w:uiPriority w:val="0"/>
    <w:rPr>
      <w:rFonts w:ascii="宋体"/>
      <w:kern w:val="2"/>
      <w:sz w:val="18"/>
      <w:szCs w:val="18"/>
    </w:rPr>
  </w:style>
  <w:style w:type="character" w:customStyle="1" w:styleId="75">
    <w:name w:val="批注文字 字符"/>
    <w:link w:val="15"/>
    <w:semiHidden/>
    <w:qFormat/>
    <w:uiPriority w:val="0"/>
    <w:rPr>
      <w:sz w:val="24"/>
      <w:szCs w:val="24"/>
    </w:rPr>
  </w:style>
  <w:style w:type="character" w:customStyle="1" w:styleId="76">
    <w:name w:val="纯文本 字符"/>
    <w:link w:val="23"/>
    <w:qFormat/>
    <w:uiPriority w:val="0"/>
    <w:rPr>
      <w:rFonts w:ascii="宋体" w:hAnsi="Courier New"/>
      <w:kern w:val="2"/>
      <w:sz w:val="21"/>
      <w:szCs w:val="24"/>
    </w:rPr>
  </w:style>
  <w:style w:type="character" w:customStyle="1" w:styleId="77">
    <w:name w:val="日期 字符"/>
    <w:link w:val="25"/>
    <w:qFormat/>
    <w:uiPriority w:val="99"/>
    <w:rPr>
      <w:rFonts w:eastAsia="宋体"/>
      <w:kern w:val="2"/>
      <w:sz w:val="21"/>
      <w:szCs w:val="24"/>
      <w:lang w:val="en-US" w:eastAsia="zh-CN" w:bidi="ar-SA"/>
    </w:rPr>
  </w:style>
  <w:style w:type="character" w:customStyle="1" w:styleId="78">
    <w:name w:val="正文文本缩进 2 字符"/>
    <w:link w:val="26"/>
    <w:qFormat/>
    <w:uiPriority w:val="0"/>
    <w:rPr>
      <w:kern w:val="2"/>
      <w:sz w:val="28"/>
    </w:rPr>
  </w:style>
  <w:style w:type="character" w:customStyle="1" w:styleId="79">
    <w:name w:val="页脚 字符"/>
    <w:link w:val="29"/>
    <w:qFormat/>
    <w:uiPriority w:val="99"/>
    <w:rPr>
      <w:rFonts w:eastAsia="宋体"/>
      <w:kern w:val="2"/>
      <w:sz w:val="18"/>
      <w:szCs w:val="18"/>
      <w:lang w:val="en-US" w:eastAsia="zh-CN" w:bidi="ar-SA"/>
    </w:rPr>
  </w:style>
  <w:style w:type="character" w:customStyle="1" w:styleId="80">
    <w:name w:val="页眉 字符"/>
    <w:link w:val="31"/>
    <w:qFormat/>
    <w:uiPriority w:val="99"/>
    <w:rPr>
      <w:kern w:val="2"/>
      <w:sz w:val="18"/>
      <w:szCs w:val="18"/>
      <w:lang w:val="en-US" w:eastAsia="zh-CN" w:bidi="ar-SA"/>
    </w:rPr>
  </w:style>
  <w:style w:type="character" w:customStyle="1" w:styleId="81">
    <w:name w:val="副标题 字符"/>
    <w:link w:val="34"/>
    <w:qFormat/>
    <w:uiPriority w:val="0"/>
    <w:rPr>
      <w:rFonts w:ascii="Cambria" w:hAnsi="Cambria" w:cs="Times New Roman"/>
      <w:b/>
      <w:bCs/>
      <w:kern w:val="28"/>
      <w:sz w:val="24"/>
      <w:szCs w:val="32"/>
    </w:rPr>
  </w:style>
  <w:style w:type="character" w:customStyle="1" w:styleId="82">
    <w:name w:val="HTML 预设格式 字符"/>
    <w:link w:val="39"/>
    <w:qFormat/>
    <w:uiPriority w:val="0"/>
    <w:rPr>
      <w:rFonts w:ascii="Courier New" w:hAnsi="Courier New" w:cs="Courier New"/>
      <w:kern w:val="2"/>
    </w:rPr>
  </w:style>
  <w:style w:type="character" w:customStyle="1" w:styleId="83">
    <w:name w:val="标题 字符"/>
    <w:link w:val="42"/>
    <w:qFormat/>
    <w:uiPriority w:val="0"/>
    <w:rPr>
      <w:rFonts w:ascii="Cambria" w:hAnsi="Cambria" w:cs="Times New Roman"/>
      <w:b/>
      <w:bCs/>
      <w:kern w:val="2"/>
      <w:sz w:val="36"/>
      <w:szCs w:val="32"/>
    </w:rPr>
  </w:style>
  <w:style w:type="character" w:customStyle="1" w:styleId="84">
    <w:name w:val="批注主题 字符"/>
    <w:link w:val="43"/>
    <w:qFormat/>
    <w:uiPriority w:val="0"/>
    <w:rPr>
      <w:b/>
      <w:bCs/>
      <w:kern w:val="2"/>
      <w:sz w:val="21"/>
      <w:szCs w:val="24"/>
    </w:rPr>
  </w:style>
  <w:style w:type="character" w:customStyle="1" w:styleId="85">
    <w:name w:val=" Char Char19"/>
    <w:qFormat/>
    <w:uiPriority w:val="0"/>
    <w:rPr>
      <w:rFonts w:ascii="Arial" w:hAnsi="Arial"/>
      <w:b/>
      <w:bCs/>
      <w:kern w:val="2"/>
      <w:sz w:val="24"/>
      <w:szCs w:val="28"/>
    </w:rPr>
  </w:style>
  <w:style w:type="paragraph" w:customStyle="1" w:styleId="86">
    <w:name w:val="TOC 标题1"/>
    <w:basedOn w:val="2"/>
    <w:next w:val="1"/>
    <w:qFormat/>
    <w:uiPriority w:val="0"/>
    <w:pPr>
      <w:widowControl/>
      <w:adjustRightInd/>
      <w:spacing w:before="480" w:after="0" w:line="276" w:lineRule="auto"/>
      <w:ind w:firstLine="0"/>
      <w:textAlignment w:val="auto"/>
      <w:outlineLvl w:val="9"/>
    </w:pPr>
    <w:rPr>
      <w:rFonts w:ascii="Cambria" w:hAnsi="Cambria"/>
      <w:color w:val="365F91"/>
      <w:kern w:val="0"/>
      <w:sz w:val="28"/>
      <w:szCs w:val="28"/>
    </w:rPr>
  </w:style>
  <w:style w:type="paragraph" w:customStyle="1" w:styleId="87">
    <w:name w:val="BodyText"/>
    <w:basedOn w:val="1"/>
    <w:qFormat/>
    <w:uiPriority w:val="0"/>
    <w:pPr>
      <w:ind w:left="109"/>
      <w:jc w:val="both"/>
      <w:textAlignment w:val="baseline"/>
    </w:pPr>
    <w:rPr>
      <w:rFonts w:ascii="宋体" w:hAnsi="宋体" w:eastAsia="宋体"/>
      <w:kern w:val="2"/>
      <w:sz w:val="32"/>
      <w:szCs w:val="32"/>
      <w:lang w:val="zh-CN" w:eastAsia="zh-CN" w:bidi="zh-CN"/>
    </w:rPr>
  </w:style>
  <w:style w:type="character" w:customStyle="1" w:styleId="88">
    <w:name w:val="标题 1 Char1"/>
    <w:qFormat/>
    <w:uiPriority w:val="0"/>
    <w:rPr>
      <w:rFonts w:ascii="宋体" w:hAnsi="宋体" w:eastAsia="宋体"/>
      <w:b/>
      <w:bCs/>
      <w:kern w:val="44"/>
      <w:sz w:val="32"/>
      <w:szCs w:val="32"/>
    </w:rPr>
  </w:style>
  <w:style w:type="character" w:customStyle="1" w:styleId="89">
    <w:name w:val="样式 标题 1 + 加粗 Char"/>
    <w:qFormat/>
    <w:uiPriority w:val="0"/>
    <w:rPr>
      <w:rFonts w:eastAsia="黑体"/>
      <w:b/>
      <w:bCs/>
      <w:kern w:val="44"/>
      <w:sz w:val="28"/>
      <w:szCs w:val="28"/>
      <w:lang w:val="en-US" w:eastAsia="zh-CN" w:bidi="ar-SA"/>
    </w:rPr>
  </w:style>
  <w:style w:type="character" w:customStyle="1" w:styleId="90">
    <w:name w:val=" Char Char1"/>
    <w:qFormat/>
    <w:uiPriority w:val="0"/>
    <w:rPr>
      <w:rFonts w:eastAsia="宋体"/>
      <w:b/>
      <w:bCs/>
      <w:kern w:val="44"/>
      <w:sz w:val="52"/>
      <w:szCs w:val="44"/>
      <w:lang w:val="en-US" w:eastAsia="zh-CN" w:bidi="ar-SA"/>
    </w:rPr>
  </w:style>
  <w:style w:type="character" w:customStyle="1" w:styleId="91">
    <w:name w:val=" Char Char"/>
    <w:qFormat/>
    <w:uiPriority w:val="0"/>
    <w:rPr>
      <w:rFonts w:ascii="Arial" w:hAnsi="Arial" w:eastAsia="宋体"/>
      <w:b/>
      <w:bCs/>
      <w:kern w:val="2"/>
      <w:sz w:val="48"/>
      <w:szCs w:val="32"/>
      <w:lang w:val="en-US" w:eastAsia="zh-CN" w:bidi="ar-SA"/>
    </w:rPr>
  </w:style>
  <w:style w:type="character" w:customStyle="1" w:styleId="92">
    <w:name w:val="th_font1"/>
    <w:qFormat/>
    <w:uiPriority w:val="0"/>
    <w:rPr>
      <w:color w:val="333333"/>
      <w:sz w:val="18"/>
      <w:szCs w:val="18"/>
      <w:u w:val="none"/>
    </w:rPr>
  </w:style>
  <w:style w:type="character" w:customStyle="1" w:styleId="93">
    <w:name w:val="纯文本 Char1"/>
    <w:qFormat/>
    <w:uiPriority w:val="0"/>
    <w:rPr>
      <w:rFonts w:ascii="宋体" w:hAnsi="Courier New"/>
      <w:kern w:val="2"/>
      <w:sz w:val="21"/>
      <w:szCs w:val="24"/>
    </w:rPr>
  </w:style>
  <w:style w:type="character" w:customStyle="1" w:styleId="94">
    <w:name w:val="apple-converted-space"/>
    <w:qFormat/>
    <w:uiPriority w:val="0"/>
  </w:style>
  <w:style w:type="character" w:customStyle="1" w:styleId="95">
    <w:name w:val="标题 2 Char1"/>
    <w:qFormat/>
    <w:uiPriority w:val="0"/>
    <w:rPr>
      <w:rFonts w:ascii="Arial" w:hAnsi="Arial" w:eastAsia="宋体"/>
      <w:b/>
      <w:bCs/>
      <w:sz w:val="30"/>
      <w:szCs w:val="32"/>
    </w:rPr>
  </w:style>
  <w:style w:type="paragraph" w:customStyle="1" w:styleId="96">
    <w:name w:val="_Style 29"/>
    <w:basedOn w:val="1"/>
    <w:qFormat/>
    <w:uiPriority w:val="0"/>
    <w:pPr>
      <w:widowControl/>
      <w:spacing w:after="160" w:line="240" w:lineRule="exact"/>
      <w:jc w:val="left"/>
    </w:pPr>
    <w:rPr>
      <w:rFonts w:ascii="Verdana" w:hAnsi="Verdana"/>
      <w:kern w:val="0"/>
      <w:sz w:val="20"/>
      <w:szCs w:val="20"/>
      <w:lang w:eastAsia="en-US"/>
    </w:rPr>
  </w:style>
  <w:style w:type="paragraph" w:customStyle="1" w:styleId="97">
    <w:name w:val="【正文】"/>
    <w:basedOn w:val="1"/>
    <w:qFormat/>
    <w:uiPriority w:val="0"/>
    <w:pPr>
      <w:spacing w:line="360" w:lineRule="auto"/>
      <w:ind w:firstLine="480" w:firstLineChars="200"/>
    </w:pPr>
    <w:rPr>
      <w:rFonts w:cs="DokChampa"/>
      <w:sz w:val="24"/>
      <w:szCs w:val="20"/>
    </w:rPr>
  </w:style>
  <w:style w:type="paragraph" w:customStyle="1" w:styleId="98">
    <w:name w:val="Char Char Char Char"/>
    <w:basedOn w:val="27"/>
    <w:next w:val="1"/>
    <w:qFormat/>
    <w:uiPriority w:val="0"/>
    <w:pPr>
      <w:widowControl w:val="0"/>
      <w:shd w:val="clear" w:color="auto" w:fill="000080"/>
      <w:adjustRightInd w:val="0"/>
      <w:snapToGrid w:val="0"/>
      <w:spacing w:before="0" w:beforeAutospacing="0" w:after="0" w:afterAutospacing="0" w:line="360" w:lineRule="auto"/>
      <w:jc w:val="both"/>
    </w:pPr>
    <w:rPr>
      <w:rFonts w:cs="Times New Roman"/>
      <w:kern w:val="2"/>
      <w:szCs w:val="20"/>
    </w:rPr>
  </w:style>
  <w:style w:type="paragraph" w:customStyle="1" w:styleId="99">
    <w:name w:val="样式 标题 1 + 首行缩进:  2 字符 段前: 1 行 段后: 1 行"/>
    <w:basedOn w:val="2"/>
    <w:qFormat/>
    <w:uiPriority w:val="0"/>
    <w:pPr>
      <w:keepNext w:val="0"/>
      <w:keepLines w:val="0"/>
      <w:spacing w:before="312" w:beforeLines="100" w:after="312" w:afterLines="100"/>
      <w:jc w:val="both"/>
    </w:pPr>
    <w:rPr>
      <w:rFonts w:ascii="宋体" w:hAnsi="宋体"/>
      <w:sz w:val="24"/>
      <w:szCs w:val="20"/>
      <w:lang w:val="en-US" w:eastAsia="zh-CN"/>
    </w:rPr>
  </w:style>
  <w:style w:type="paragraph" w:customStyle="1" w:styleId="100">
    <w:name w:val="_Style 1"/>
    <w:basedOn w:val="1"/>
    <w:qFormat/>
    <w:uiPriority w:val="99"/>
    <w:pPr>
      <w:ind w:firstLine="420" w:firstLineChars="200"/>
    </w:pPr>
  </w:style>
  <w:style w:type="paragraph" w:customStyle="1" w:styleId="101">
    <w:name w:val="p0"/>
    <w:basedOn w:val="1"/>
    <w:qFormat/>
    <w:uiPriority w:val="0"/>
    <w:pPr>
      <w:widowControl/>
    </w:pPr>
    <w:rPr>
      <w:kern w:val="0"/>
      <w:szCs w:val="20"/>
    </w:rPr>
  </w:style>
  <w:style w:type="paragraph" w:customStyle="1" w:styleId="102">
    <w:name w:val="样式1"/>
    <w:basedOn w:val="1"/>
    <w:qFormat/>
    <w:uiPriority w:val="0"/>
    <w:pPr>
      <w:numPr>
        <w:ilvl w:val="0"/>
        <w:numId w:val="1"/>
      </w:numPr>
      <w:tabs>
        <w:tab w:val="left" w:pos="709"/>
        <w:tab w:val="clear" w:pos="1200"/>
      </w:tabs>
      <w:adjustRightInd w:val="0"/>
      <w:textAlignment w:val="baseline"/>
    </w:pPr>
    <w:rPr>
      <w:rFonts w:ascii="宋体" w:hAnsi="宋体"/>
      <w:kern w:val="0"/>
      <w:szCs w:val="21"/>
    </w:rPr>
  </w:style>
  <w:style w:type="paragraph" w:customStyle="1" w:styleId="103">
    <w:name w:val="样式"/>
    <w:qFormat/>
    <w:uiPriority w:val="0"/>
    <w:pPr>
      <w:widowControl w:val="0"/>
      <w:autoSpaceDE w:val="0"/>
      <w:autoSpaceDN w:val="0"/>
      <w:adjustRightInd w:val="0"/>
      <w:spacing w:after="200" w:line="276" w:lineRule="auto"/>
      <w:jc w:val="both"/>
    </w:pPr>
    <w:rPr>
      <w:rFonts w:ascii="宋体" w:hAnsi="Times New Roman" w:eastAsia="宋体" w:cs="宋体"/>
      <w:sz w:val="24"/>
      <w:szCs w:val="24"/>
      <w:lang w:val="en-US" w:eastAsia="en-US" w:bidi="en-US"/>
    </w:rPr>
  </w:style>
  <w:style w:type="paragraph" w:customStyle="1" w:styleId="104">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05">
    <w:name w:val="1"/>
    <w:basedOn w:val="1"/>
    <w:next w:val="16"/>
    <w:qFormat/>
    <w:uiPriority w:val="0"/>
    <w:pPr>
      <w:autoSpaceDE w:val="0"/>
      <w:autoSpaceDN w:val="0"/>
      <w:adjustRightInd w:val="0"/>
      <w:spacing w:line="360" w:lineRule="auto"/>
      <w:jc w:val="left"/>
      <w:textAlignment w:val="baseline"/>
    </w:pPr>
    <w:rPr>
      <w:rFonts w:ascii="宋体"/>
      <w:kern w:val="0"/>
      <w:sz w:val="28"/>
      <w:szCs w:val="20"/>
    </w:rPr>
  </w:style>
  <w:style w:type="paragraph" w:customStyle="1" w:styleId="106">
    <w:name w:val="样式 标题 2 + Times New Roman 四号 非加粗 段前: 5 磅 段后: 0 磅 行距: 固定值 20..."/>
    <w:basedOn w:val="3"/>
    <w:qFormat/>
    <w:uiPriority w:val="0"/>
    <w:pPr>
      <w:adjustRightInd/>
      <w:spacing w:before="100" w:line="400" w:lineRule="exact"/>
      <w:textAlignment w:val="auto"/>
    </w:pPr>
    <w:rPr>
      <w:rFonts w:ascii="Times New Roman" w:hAnsi="Times New Roman" w:eastAsia="宋体" w:cs="宋体"/>
      <w:bCs/>
      <w:sz w:val="28"/>
      <w:szCs w:val="20"/>
      <w:lang w:val="en-US" w:eastAsia="zh-CN"/>
    </w:rPr>
  </w:style>
  <w:style w:type="paragraph" w:customStyle="1" w:styleId="107">
    <w:name w:val="标3"/>
    <w:basedOn w:val="1"/>
    <w:qFormat/>
    <w:uiPriority w:val="0"/>
    <w:pPr>
      <w:tabs>
        <w:tab w:val="left" w:pos="1740"/>
      </w:tabs>
      <w:adjustRightInd w:val="0"/>
      <w:snapToGrid w:val="0"/>
      <w:spacing w:before="50" w:line="360" w:lineRule="auto"/>
      <w:ind w:left="1740" w:hanging="420"/>
      <w:outlineLvl w:val="2"/>
    </w:pPr>
    <w:rPr>
      <w:rFonts w:ascii="Arial Narrow" w:hAnsi="Arial Narrow" w:eastAsia="仿宋_GB2312"/>
      <w:sz w:val="28"/>
      <w:szCs w:val="20"/>
    </w:rPr>
  </w:style>
  <w:style w:type="paragraph" w:styleId="108">
    <w:name w:val="List Paragraph"/>
    <w:basedOn w:val="1"/>
    <w:qFormat/>
    <w:uiPriority w:val="99"/>
    <w:pPr>
      <w:ind w:firstLine="420" w:firstLineChars="200"/>
    </w:pPr>
  </w:style>
  <w:style w:type="paragraph" w:customStyle="1" w:styleId="109">
    <w:name w:val="Normal"/>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110">
    <w:name w:val="样式 标题 1 + 加粗"/>
    <w:basedOn w:val="2"/>
    <w:qFormat/>
    <w:uiPriority w:val="0"/>
    <w:pPr>
      <w:spacing w:before="100" w:after="100"/>
      <w:jc w:val="both"/>
    </w:pPr>
    <w:rPr>
      <w:rFonts w:eastAsia="黑体"/>
      <w:bCs w:val="0"/>
      <w:szCs w:val="20"/>
    </w:rPr>
  </w:style>
  <w:style w:type="paragraph" w:customStyle="1" w:styleId="111">
    <w:name w:val="样式 样式 标题 2 + 段前: 0.5 行 段后: 0.5 行 + 首行缩进:  2 字符 段前: 0.5 行 段后: 0..."/>
    <w:basedOn w:val="1"/>
    <w:qFormat/>
    <w:uiPriority w:val="0"/>
    <w:pPr>
      <w:keepNext/>
      <w:keepLines/>
      <w:spacing w:before="156" w:beforeLines="50" w:after="156" w:afterLines="50"/>
      <w:outlineLvl w:val="1"/>
    </w:pPr>
    <w:rPr>
      <w:rFonts w:hAnsi="宋体"/>
      <w:b/>
      <w:bCs/>
      <w:sz w:val="24"/>
    </w:rPr>
  </w:style>
  <w:style w:type="paragraph" w:customStyle="1" w:styleId="112">
    <w:name w:val="样式3"/>
    <w:basedOn w:val="23"/>
    <w:qFormat/>
    <w:uiPriority w:val="0"/>
    <w:pPr>
      <w:spacing w:line="0" w:lineRule="atLeast"/>
      <w:outlineLvl w:val="0"/>
    </w:pPr>
    <w:rPr>
      <w:sz w:val="28"/>
      <w:szCs w:val="20"/>
      <w:lang w:val="en-US" w:eastAsia="zh-CN"/>
    </w:rPr>
  </w:style>
  <w:style w:type="paragraph" w:customStyle="1" w:styleId="113">
    <w:name w:val="没有缩进（为图形使用）"/>
    <w:basedOn w:val="1"/>
    <w:qFormat/>
    <w:uiPriority w:val="0"/>
    <w:pPr>
      <w:spacing w:before="120" w:after="120" w:line="360" w:lineRule="auto"/>
    </w:pPr>
    <w:rPr>
      <w:sz w:val="24"/>
      <w:szCs w:val="20"/>
    </w:rPr>
  </w:style>
  <w:style w:type="paragraph" w:customStyle="1" w:styleId="114">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5">
    <w:name w:val="标题4"/>
    <w:basedOn w:val="1"/>
    <w:qFormat/>
    <w:uiPriority w:val="0"/>
    <w:pPr>
      <w:spacing w:before="312" w:beforeLines="100" w:after="312" w:afterLines="100" w:line="360" w:lineRule="auto"/>
    </w:pPr>
    <w:rPr>
      <w:sz w:val="28"/>
    </w:rPr>
  </w:style>
  <w:style w:type="paragraph" w:customStyle="1" w:styleId="116">
    <w:name w:val="注"/>
    <w:basedOn w:val="1"/>
    <w:qFormat/>
    <w:uiPriority w:val="0"/>
    <w:pPr>
      <w:adjustRightInd w:val="0"/>
      <w:spacing w:line="420" w:lineRule="atLeast"/>
      <w:ind w:firstLine="340"/>
      <w:textAlignment w:val="baseline"/>
    </w:pPr>
    <w:rPr>
      <w:kern w:val="0"/>
      <w:sz w:val="18"/>
      <w:szCs w:val="20"/>
    </w:rPr>
  </w:style>
  <w:style w:type="paragraph" w:customStyle="1" w:styleId="117">
    <w:name w:val="列出段落1"/>
    <w:basedOn w:val="1"/>
    <w:qFormat/>
    <w:uiPriority w:val="34"/>
    <w:pPr>
      <w:spacing w:line="360" w:lineRule="auto"/>
      <w:ind w:firstLine="420" w:firstLineChars="200"/>
    </w:pPr>
    <w:rPr>
      <w:rFonts w:ascii="Calibri" w:hAnsi="Calibri"/>
      <w:szCs w:val="22"/>
    </w:rPr>
  </w:style>
  <w:style w:type="paragraph" w:customStyle="1" w:styleId="118">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9">
    <w:name w:val="样式 标题 2 + 宋体 五号 非加粗 黑色"/>
    <w:basedOn w:val="3"/>
    <w:qFormat/>
    <w:uiPriority w:val="0"/>
    <w:pPr>
      <w:spacing w:before="260" w:after="260" w:line="416" w:lineRule="atLeast"/>
      <w:jc w:val="left"/>
    </w:pPr>
    <w:rPr>
      <w:rFonts w:ascii="宋体" w:hAnsi="宋体" w:eastAsia="宋体"/>
      <w:b w:val="0"/>
      <w:color w:val="000000"/>
      <w:sz w:val="21"/>
      <w:szCs w:val="32"/>
    </w:rPr>
  </w:style>
  <w:style w:type="paragraph" w:customStyle="1" w:styleId="120">
    <w:name w:val="msonormalcxspmiddle"/>
    <w:basedOn w:val="1"/>
    <w:qFormat/>
    <w:uiPriority w:val="0"/>
    <w:pPr>
      <w:widowControl/>
      <w:spacing w:before="100" w:beforeAutospacing="1" w:after="100" w:afterAutospacing="1" w:line="240" w:lineRule="auto"/>
      <w:jc w:val="left"/>
    </w:pPr>
    <w:rPr>
      <w:rFonts w:ascii="宋体" w:cs="宋体"/>
      <w:kern w:val="0"/>
      <w:lang w:bidi="ar-SA"/>
    </w:rPr>
  </w:style>
  <w:style w:type="paragraph" w:customStyle="1" w:styleId="121">
    <w:name w:val="表中"/>
    <w:basedOn w:val="1"/>
    <w:qFormat/>
    <w:uiPriority w:val="0"/>
    <w:pPr>
      <w:adjustRightInd w:val="0"/>
      <w:snapToGrid w:val="0"/>
      <w:spacing w:line="420" w:lineRule="atLeast"/>
      <w:jc w:val="center"/>
      <w:textAlignment w:val="baseline"/>
    </w:pPr>
    <w:rPr>
      <w:snapToGrid w:val="0"/>
      <w:kern w:val="0"/>
      <w:szCs w:val="20"/>
    </w:rPr>
  </w:style>
  <w:style w:type="paragraph" w:customStyle="1" w:styleId="12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table" w:customStyle="1" w:styleId="123">
    <w:name w:val="Table Normal"/>
    <w:basedOn w:val="46"/>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customStyle="1" w:styleId="124">
    <w:name w:val="图"/>
    <w:basedOn w:val="1"/>
    <w:qFormat/>
    <w:uiPriority w:val="0"/>
    <w:pPr>
      <w:keepNext/>
      <w:adjustRightInd w:val="0"/>
      <w:spacing w:before="60" w:after="60" w:line="300" w:lineRule="auto"/>
      <w:jc w:val="center"/>
      <w:textAlignment w:val="center"/>
    </w:pPr>
    <w:rPr>
      <w:snapToGrid w:val="0"/>
      <w:spacing w:val="20"/>
      <w:kern w:val="0"/>
      <w:szCs w:val="20"/>
    </w:rPr>
  </w:style>
  <w:style w:type="paragraph" w:customStyle="1" w:styleId="125">
    <w:name w:val="WPSOffice手动目录 1"/>
    <w:qFormat/>
    <w:uiPriority w:val="0"/>
    <w:rPr>
      <w:rFonts w:ascii="Times New Roman" w:hAnsi="Times New Roman" w:eastAsia="宋体" w:cs="Times New Roman"/>
      <w:lang w:val="en-US" w:eastAsia="zh-CN" w:bidi="ar-SA"/>
    </w:rPr>
  </w:style>
  <w:style w:type="paragraph" w:customStyle="1" w:styleId="126">
    <w:name w:val="WPSOffice手动目录 3"/>
    <w:qFormat/>
    <w:uiPriority w:val="0"/>
    <w:pPr>
      <w:ind w:leftChars="400"/>
    </w:pPr>
    <w:rPr>
      <w:rFonts w:ascii="Times New Roman" w:hAnsi="Times New Roman" w:eastAsia="宋体" w:cs="Times New Roman"/>
      <w:lang w:val="en-US" w:eastAsia="zh-CN" w:bidi="ar-SA"/>
    </w:rPr>
  </w:style>
  <w:style w:type="paragraph" w:customStyle="1" w:styleId="127">
    <w:name w:val="WPSOffice手动目录 2"/>
    <w:qFormat/>
    <w:uiPriority w:val="0"/>
    <w:pPr>
      <w:ind w:leftChars="200"/>
    </w:pPr>
    <w:rPr>
      <w:rFonts w:ascii="Times New Roman" w:hAnsi="Times New Roman" w:eastAsia="宋体" w:cs="Times New Roman"/>
      <w:lang w:val="en-US" w:eastAsia="zh-CN" w:bidi="ar-SA"/>
    </w:rPr>
  </w:style>
  <w:style w:type="character" w:customStyle="1" w:styleId="128">
    <w:name w:val="font11"/>
    <w:qFormat/>
    <w:uiPriority w:val="0"/>
    <w:rPr>
      <w:rFonts w:hint="eastAsia" w:ascii="宋体" w:hAnsi="宋体" w:eastAsia="宋体" w:cs="宋体"/>
      <w:color w:val="000000"/>
      <w:sz w:val="20"/>
      <w:szCs w:val="20"/>
      <w:u w:val="none"/>
    </w:rPr>
  </w:style>
  <w:style w:type="character" w:customStyle="1" w:styleId="129">
    <w:name w:val="font31"/>
    <w:qFormat/>
    <w:uiPriority w:val="0"/>
    <w:rPr>
      <w:rFonts w:hint="eastAsia" w:ascii="宋体" w:hAnsi="宋体" w:eastAsia="宋体" w:cs="宋体"/>
      <w:b/>
      <w:bCs/>
      <w:color w:val="000000"/>
      <w:sz w:val="20"/>
      <w:szCs w:val="20"/>
      <w:u w:val="none"/>
    </w:rPr>
  </w:style>
  <w:style w:type="character" w:customStyle="1" w:styleId="130">
    <w:name w:val="font01"/>
    <w:qFormat/>
    <w:uiPriority w:val="0"/>
    <w:rPr>
      <w:rFonts w:hint="eastAsia" w:ascii="宋体" w:hAnsi="宋体" w:eastAsia="宋体" w:cs="宋体"/>
      <w:color w:val="000000"/>
      <w:sz w:val="20"/>
      <w:szCs w:val="20"/>
      <w:u w:val="none"/>
    </w:rPr>
  </w:style>
  <w:style w:type="character" w:customStyle="1" w:styleId="131">
    <w:name w:val="font21"/>
    <w:qFormat/>
    <w:uiPriority w:val="0"/>
    <w:rPr>
      <w:rFonts w:hint="eastAsia" w:ascii="宋体" w:hAnsi="宋体" w:eastAsia="宋体" w:cs="宋体"/>
      <w:color w:val="000000"/>
      <w:sz w:val="20"/>
      <w:szCs w:val="20"/>
      <w:u w:val="none"/>
    </w:rPr>
  </w:style>
  <w:style w:type="paragraph" w:customStyle="1" w:styleId="132">
    <w:name w:val="Table Paragraph"/>
    <w:basedOn w:val="1"/>
    <w:qFormat/>
    <w:uiPriority w:val="1"/>
    <w:rPr>
      <w:rFonts w:ascii="宋体" w:hAnsi="宋体" w:eastAsia="宋体" w:cs="宋体"/>
      <w:lang w:val="zh-CN" w:eastAsia="zh-CN" w:bidi="zh-CN"/>
    </w:rPr>
  </w:style>
  <w:style w:type="character" w:customStyle="1" w:styleId="133">
    <w:name w:val="mini-outputtext1"/>
    <w:qFormat/>
    <w:uiPriority w:val="0"/>
  </w:style>
  <w:style w:type="character" w:customStyle="1" w:styleId="134">
    <w:name w:val="font61"/>
    <w:qFormat/>
    <w:uiPriority w:val="0"/>
    <w:rPr>
      <w:rFonts w:hint="eastAsia" w:ascii="微软雅黑" w:hAnsi="微软雅黑" w:eastAsia="微软雅黑" w:cs="微软雅黑"/>
      <w:color w:val="FF0000"/>
      <w:sz w:val="18"/>
      <w:szCs w:val="18"/>
      <w:u w:val="none"/>
    </w:rPr>
  </w:style>
  <w:style w:type="character" w:customStyle="1" w:styleId="135">
    <w:name w:val="font51"/>
    <w:qFormat/>
    <w:uiPriority w:val="0"/>
    <w:rPr>
      <w:rFonts w:hint="eastAsia" w:ascii="微软雅黑" w:hAnsi="微软雅黑" w:eastAsia="微软雅黑" w:cs="微软雅黑"/>
      <w:color w:val="000000"/>
      <w:sz w:val="18"/>
      <w:szCs w:val="18"/>
      <w:u w:val="none"/>
    </w:rPr>
  </w:style>
  <w:style w:type="character" w:customStyle="1" w:styleId="136">
    <w:name w:val="hover24"/>
    <w:qFormat/>
    <w:uiPriority w:val="0"/>
  </w:style>
  <w:style w:type="character" w:customStyle="1" w:styleId="137">
    <w:name w:val="hover25"/>
    <w:qFormat/>
    <w:uiPriority w:val="0"/>
    <w:rPr>
      <w:color w:val="315EFB"/>
    </w:rPr>
  </w:style>
  <w:style w:type="character" w:customStyle="1" w:styleId="138">
    <w:name w:val="c-icon28"/>
    <w:qFormat/>
    <w:uiPriority w:val="0"/>
  </w:style>
  <w:style w:type="character" w:customStyle="1" w:styleId="139">
    <w:name w:val="font111"/>
    <w:qFormat/>
    <w:uiPriority w:val="0"/>
    <w:rPr>
      <w:rFonts w:hint="default" w:ascii="Calibri" w:hAnsi="Calibri" w:cs="Calibri"/>
      <w:color w:val="000000"/>
      <w:sz w:val="21"/>
      <w:szCs w:val="21"/>
      <w:u w:val="none"/>
    </w:rPr>
  </w:style>
  <w:style w:type="character" w:customStyle="1" w:styleId="140">
    <w:name w:val="font101"/>
    <w:qFormat/>
    <w:uiPriority w:val="0"/>
    <w:rPr>
      <w:rFonts w:hint="eastAsia" w:ascii="宋体" w:hAnsi="宋体" w:eastAsia="宋体" w:cs="宋体"/>
      <w:color w:val="000000"/>
      <w:sz w:val="21"/>
      <w:szCs w:val="21"/>
      <w:u w:val="none"/>
    </w:rPr>
  </w:style>
  <w:style w:type="character" w:customStyle="1" w:styleId="141">
    <w:name w:val="font81"/>
    <w:qFormat/>
    <w:uiPriority w:val="0"/>
    <w:rPr>
      <w:rFonts w:hint="eastAsia" w:ascii="宋体" w:hAnsi="宋体" w:eastAsia="宋体" w:cs="宋体"/>
      <w:b/>
      <w:bCs/>
      <w:color w:val="000000"/>
      <w:sz w:val="36"/>
      <w:szCs w:val="36"/>
      <w:u w:val="none"/>
    </w:rPr>
  </w:style>
  <w:style w:type="character" w:customStyle="1" w:styleId="142">
    <w:name w:val="font71"/>
    <w:qFormat/>
    <w:uiPriority w:val="0"/>
    <w:rPr>
      <w:rFonts w:hint="eastAsia" w:ascii="宋体" w:hAnsi="宋体" w:eastAsia="宋体" w:cs="宋体"/>
      <w:b/>
      <w:bCs/>
      <w:color w:val="000000"/>
      <w:sz w:val="28"/>
      <w:szCs w:val="28"/>
      <w:u w:val="none"/>
    </w:rPr>
  </w:style>
  <w:style w:type="character" w:customStyle="1" w:styleId="143">
    <w:name w:val="font201"/>
    <w:qFormat/>
    <w:uiPriority w:val="0"/>
    <w:rPr>
      <w:rFonts w:ascii="Helvetica" w:hAnsi="Helvetica" w:eastAsia="Helvetica" w:cs="Helvetica"/>
      <w:color w:val="000000"/>
      <w:sz w:val="18"/>
      <w:szCs w:val="18"/>
      <w:u w:val="none"/>
    </w:rPr>
  </w:style>
  <w:style w:type="character" w:customStyle="1" w:styleId="144">
    <w:name w:val="font212"/>
    <w:qFormat/>
    <w:uiPriority w:val="0"/>
    <w:rPr>
      <w:rFonts w:hint="eastAsia" w:ascii="宋体" w:hAnsi="宋体" w:eastAsia="宋体" w:cs="宋体"/>
      <w:color w:val="000000"/>
      <w:sz w:val="18"/>
      <w:szCs w:val="18"/>
      <w:u w:val="none"/>
    </w:rPr>
  </w:style>
  <w:style w:type="character" w:customStyle="1" w:styleId="145">
    <w:name w:val="font191"/>
    <w:qFormat/>
    <w:uiPriority w:val="0"/>
    <w:rPr>
      <w:rFonts w:hint="default" w:ascii="等线" w:hAnsi="等线" w:eastAsia="等线" w:cs="等线"/>
      <w:color w:val="000000"/>
      <w:sz w:val="21"/>
      <w:szCs w:val="21"/>
      <w:u w:val="none"/>
    </w:rPr>
  </w:style>
  <w:style w:type="character" w:customStyle="1" w:styleId="146">
    <w:name w:val="font221"/>
    <w:qFormat/>
    <w:uiPriority w:val="0"/>
    <w:rPr>
      <w:rFonts w:hint="eastAsia" w:ascii="宋体" w:hAnsi="宋体" w:eastAsia="宋体" w:cs="宋体"/>
      <w:color w:val="000000"/>
      <w:sz w:val="18"/>
      <w:szCs w:val="18"/>
      <w:u w:val="none"/>
    </w:rPr>
  </w:style>
  <w:style w:type="character" w:customStyle="1" w:styleId="147">
    <w:name w:val="font151"/>
    <w:qFormat/>
    <w:uiPriority w:val="0"/>
    <w:rPr>
      <w:rFonts w:hint="eastAsia" w:ascii="宋体" w:hAnsi="宋体" w:eastAsia="宋体" w:cs="宋体"/>
      <w:b/>
      <w:bCs/>
      <w:color w:val="000000"/>
      <w:sz w:val="36"/>
      <w:szCs w:val="36"/>
      <w:u w:val="none"/>
    </w:rPr>
  </w:style>
  <w:style w:type="character" w:customStyle="1" w:styleId="148">
    <w:name w:val="font41"/>
    <w:qFormat/>
    <w:uiPriority w:val="0"/>
    <w:rPr>
      <w:rFonts w:hint="eastAsia" w:ascii="宋体" w:hAnsi="宋体" w:eastAsia="宋体" w:cs="宋体"/>
      <w:color w:val="000000"/>
      <w:sz w:val="20"/>
      <w:szCs w:val="20"/>
      <w:u w:val="none"/>
    </w:rPr>
  </w:style>
  <w:style w:type="paragraph" w:customStyle="1" w:styleId="149">
    <w:name w:val="List Paragraph1"/>
    <w:basedOn w:val="1"/>
    <w:qFormat/>
    <w:uiPriority w:val="99"/>
    <w:pPr>
      <w:ind w:firstLine="420" w:firstLineChars="200"/>
    </w:pPr>
    <w:rPr>
      <w:rFonts w:ascii="Calibri" w:hAnsi="Calibri" w:cs="Calibri"/>
      <w:szCs w:val="22"/>
    </w:rPr>
  </w:style>
  <w:style w:type="paragraph" w:customStyle="1" w:styleId="150">
    <w:name w:val="Body Text First Indent 21"/>
    <w:basedOn w:val="151"/>
    <w:qFormat/>
    <w:uiPriority w:val="0"/>
    <w:pPr>
      <w:ind w:firstLine="420" w:firstLineChars="200"/>
    </w:pPr>
  </w:style>
  <w:style w:type="paragraph" w:customStyle="1" w:styleId="151">
    <w:name w:val="Body Text Indent1"/>
    <w:basedOn w:val="1"/>
    <w:qFormat/>
    <w:uiPriority w:val="0"/>
    <w:pPr>
      <w:ind w:left="420" w:leftChars="200"/>
    </w:pPr>
  </w:style>
  <w:style w:type="paragraph" w:customStyle="1" w:styleId="152">
    <w:name w:val="Table Text"/>
    <w:qFormat/>
    <w:uiPriority w:val="0"/>
    <w:pPr>
      <w:suppressAutoHyphens/>
      <w:snapToGrid w:val="0"/>
      <w:spacing w:before="80" w:after="80"/>
    </w:pPr>
    <w:rPr>
      <w:rFonts w:ascii="Arial" w:hAnsi="Arial" w:eastAsia="宋体" w:cs="Arial"/>
      <w:kern w:val="1"/>
      <w:sz w:val="18"/>
      <w:lang w:val="en-US" w:eastAsia="zh-CN" w:bidi="ar-SA"/>
    </w:rPr>
  </w:style>
  <w:style w:type="paragraph" w:customStyle="1" w:styleId="153">
    <w:name w:val="GW-正文"/>
    <w:basedOn w:val="1"/>
    <w:qFormat/>
    <w:uiPriority w:val="99"/>
    <w:pPr>
      <w:spacing w:line="360" w:lineRule="auto"/>
      <w:ind w:firstLine="200" w:firstLineChars="200"/>
    </w:pPr>
    <w:rPr>
      <w:rFonts w:ascii="Times New Roman" w:hAnsi="Times New Roman" w:eastAsia="仿宋_GB2312"/>
      <w:sz w:val="24"/>
      <w:szCs w:val="24"/>
    </w:rPr>
  </w:style>
  <w:style w:type="paragraph" w:customStyle="1" w:styleId="154">
    <w:name w:val="正文格式"/>
    <w:basedOn w:val="16"/>
    <w:qFormat/>
    <w:uiPriority w:val="0"/>
    <w:pPr>
      <w:spacing w:line="400" w:lineRule="atLeast"/>
      <w:ind w:firstLine="482"/>
      <w:textAlignment w:val="baseline"/>
    </w:pPr>
    <w:rPr>
      <w:rFonts w:ascii="Times New Roman" w:hAnsi="Times New Roman" w:eastAsia="宋体" w:cs="Times New Roman"/>
      <w:sz w:val="24"/>
    </w:rPr>
  </w:style>
  <w:style w:type="character" w:customStyle="1" w:styleId="155">
    <w:name w:val="font131"/>
    <w:basedOn w:val="48"/>
    <w:qFormat/>
    <w:uiPriority w:val="0"/>
    <w:rPr>
      <w:rFonts w:hint="default" w:ascii="等线" w:hAnsi="等线" w:eastAsia="等线" w:cs="等线"/>
      <w:color w:val="000000"/>
      <w:sz w:val="22"/>
      <w:szCs w:val="22"/>
      <w:u w:val="none"/>
    </w:rPr>
  </w:style>
  <w:style w:type="character" w:customStyle="1" w:styleId="156">
    <w:name w:val="font171"/>
    <w:basedOn w:val="48"/>
    <w:qFormat/>
    <w:uiPriority w:val="0"/>
    <w:rPr>
      <w:rFonts w:hint="eastAsia" w:ascii="宋体" w:hAnsi="宋体" w:eastAsia="宋体" w:cs="宋体"/>
      <w:color w:val="000000"/>
      <w:sz w:val="24"/>
      <w:szCs w:val="24"/>
      <w:u w:val="none"/>
    </w:rPr>
  </w:style>
  <w:style w:type="character" w:customStyle="1" w:styleId="157">
    <w:name w:val="c-icon30"/>
    <w:basedOn w:val="48"/>
    <w:qFormat/>
    <w:uiPriority w:val="0"/>
  </w:style>
  <w:style w:type="character" w:customStyle="1" w:styleId="158">
    <w:name w:val="hover23"/>
    <w:basedOn w:val="48"/>
    <w:qFormat/>
    <w:uiPriority w:val="0"/>
  </w:style>
  <w:style w:type="character" w:customStyle="1" w:styleId="159">
    <w:name w:val="hover26"/>
    <w:basedOn w:val="48"/>
    <w:qFormat/>
    <w:uiPriority w:val="0"/>
    <w:rPr>
      <w:color w:val="315EFB"/>
      <w:shd w:val="clear" w:fill="F0F3FD"/>
    </w:rPr>
  </w:style>
  <w:style w:type="paragraph" w:customStyle="1" w:styleId="160">
    <w:name w:val="Body Text Indent"/>
    <w:basedOn w:val="1"/>
    <w:qFormat/>
    <w:uiPriority w:val="0"/>
    <w:pPr>
      <w:ind w:firstLine="630"/>
    </w:pPr>
    <w:rPr>
      <w:sz w:val="32"/>
    </w:rPr>
  </w:style>
  <w:style w:type="paragraph" w:customStyle="1" w:styleId="161">
    <w:name w:val="Plain Text"/>
    <w:basedOn w:val="1"/>
    <w:qFormat/>
    <w:uiPriority w:val="0"/>
    <w:rPr>
      <w:rFonts w:ascii="宋体" w:hAnsi="Courier New" w:cs="Courier New"/>
      <w:kern w:val="2"/>
      <w:sz w:val="21"/>
      <w:szCs w:val="21"/>
    </w:rPr>
  </w:style>
  <w:style w:type="paragraph" w:customStyle="1" w:styleId="162">
    <w:name w:val="图例"/>
    <w:basedOn w:val="1"/>
    <w:qFormat/>
    <w:uiPriority w:val="0"/>
    <w:pPr>
      <w:spacing w:before="120" w:after="120" w:line="360" w:lineRule="auto"/>
      <w:jc w:val="center"/>
    </w:pPr>
    <w:rPr>
      <w:rFonts w:eastAsia="仿宋_GB2312"/>
      <w:b/>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77</Pages>
  <Words>30838</Words>
  <Characters>32447</Characters>
  <Lines>343</Lines>
  <Paragraphs>96</Paragraphs>
  <TotalTime>1385</TotalTime>
  <ScaleCrop>false</ScaleCrop>
  <LinksUpToDate>false</LinksUpToDate>
  <CharactersWithSpaces>35491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2020-11-26T01:49:00Z</dcterms:created>
  <dc:creator>USER</dc:creator>
  <cp:lastModifiedBy>、Perfume</cp:lastModifiedBy>
  <cp:lastPrinted>2023-11-14T02:53:00Z</cp:lastPrinted>
  <dcterms:modified xsi:type="dcterms:W3CDTF">2024-05-30T07:33:44Z</dcterms:modified>
  <dc:title>政协统办一号楼</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FCC01767B3784EE89D7570024DD2C447_13</vt:lpwstr>
  </property>
</Properties>
</file>