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kern w:val="0"/>
          <w:sz w:val="44"/>
          <w:szCs w:val="44"/>
          <w:shd w:val="clear" w:fill="FFFFFF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kern w:val="0"/>
          <w:sz w:val="44"/>
          <w:szCs w:val="44"/>
          <w:shd w:val="clear" w:fill="FFFFFF"/>
          <w:lang w:val="en-US" w:eastAsia="zh-CN" w:bidi="ar"/>
        </w:rPr>
        <w:t>成县卫生健康局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kern w:val="0"/>
          <w:sz w:val="44"/>
          <w:szCs w:val="44"/>
          <w:shd w:val="clear" w:fill="FFFFFF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kern w:val="0"/>
          <w:sz w:val="44"/>
          <w:szCs w:val="44"/>
          <w:shd w:val="clear" w:fill="FFFFFF"/>
          <w:lang w:val="en-US" w:eastAsia="zh-CN" w:bidi="ar"/>
        </w:rPr>
        <w:t>核酸实验室检测物资项目公示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left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 w:rightChars="0" w:firstLine="640" w:firstLineChars="20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一、</w:t>
      </w:r>
      <w:r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项目基本情况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为切实做好我县近期疫情防控核酸检测工作，落实最有效的物资保障，确保我县核酸检测工作有序开展，按照甘肃省财政厅转发财政部《关于疫情防控期间开展政府采购活动有关事宜的通知》（〔2020〕2号）、陇南市财政局转发《甘肃省财政厅关于转发&lt;财政部办公厅关于疫情防控采购便利化的通知&gt;的通知》的通知（陇财采〔2020〕2号）等有关文件的规定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成县卫生健康局于2022年11月25日对成县卫生健康局疫情防控检测物资采购项目。现将供应商和采购物品的名称、规格、数量、金额公示如下：</w:t>
      </w:r>
    </w:p>
    <w:tbl>
      <w:tblPr>
        <w:tblStyle w:val="5"/>
        <w:tblW w:w="834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5"/>
        <w:gridCol w:w="1321"/>
        <w:gridCol w:w="730"/>
        <w:gridCol w:w="2366"/>
        <w:gridCol w:w="842"/>
        <w:gridCol w:w="727"/>
        <w:gridCol w:w="853"/>
        <w:gridCol w:w="93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</w:trPr>
        <w:tc>
          <w:tcPr>
            <w:tcW w:w="834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成县卫生健康局疫情防控检测物资采购项目一览表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货物或服务名称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品牌型号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规格及参数要求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数量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单价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5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核酸--检测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中元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新型冠状病毒（2019-ncov)核酸检测试剂盒（荧光PCR）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96人份/盒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307.2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215040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核酸--提纯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中元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核酸快速提取试剂盒（磁珠法）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96人份/盒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201.6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141120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4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核酸--检测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圣湘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新型冠状病毒（2019-ncov)核酸检测试剂盒（荧光PCR）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48人份/盒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72240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3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核酸--提纯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圣湘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核酸快速提取试剂盒（磁珠法）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96人份/盒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33180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9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采样管-单管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君诺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A型（含拭子）保存管容量3ml/50管/盒。一次性使用拭子的断裂力应≤50N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73000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0.98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71540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采样管-1:10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君诺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A型（含拭子）保存管容量6ml/50管/盒。一次性使用拭子的断裂力应≤50N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10000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3.4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3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采样管-1:5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君诺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A型（含拭子）保存管容量3ml/50管/盒。一次性使用拭子的断裂力应≤50N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5000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2.1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加长过滤吸头1000ul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康捷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1000ul加长滤芯吸头参数：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1.无菌包装，无酶，无热源，无DNA/RNA，96支/盒，50盒/箱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2.长度≥102mm，宽度≥9.0mm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盒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7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加长过滤吸头200ul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赛洛尼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200ul加长滤芯吸头参数：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1.无菌包装，无酶，无热源，无DNA/RNA，96支/盒，50盒/箱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2.长度≥78mm，宽度≥7.5mm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盒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8连管125排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赛洛尼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0.2ml透明八连管，PP材质，环氧乙烷灭菌，0.2ml八联排，带盖，包装规格，125排含盖/盒，10盒/箱。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盒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760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采样管试管架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1:10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采样管试管架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1:20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体温计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水银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10支/盒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9.5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384孔板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罗氏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EN ISO13485:2016医疗器械-质量管理体系 - 监管目的要求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（ISO13485:2016）DINEN ISO 13485:2016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盒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6000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9" w:hRule="atLeast"/>
        </w:trPr>
        <w:tc>
          <w:tcPr>
            <w:tcW w:w="18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总计金额</w:t>
            </w:r>
          </w:p>
        </w:tc>
        <w:tc>
          <w:tcPr>
            <w:tcW w:w="645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大写：陆拾贰万陆仟伍佰伍拾元（小写：626550元）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38" w:leftChars="304" w:firstLine="0" w:firstLineChars="0"/>
        <w:textAlignment w:val="auto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二、成交内容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38" w:leftChars="304" w:firstLine="0" w:firstLineChars="0"/>
        <w:textAlignment w:val="auto"/>
        <w:rPr>
          <w:rFonts w:hint="eastAsia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1.成交供应商：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甘肃省郎都医疗器械有限责任公司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2.成交供应商地址：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甘肃省陇南市成县城关镇东郊村江武路陇南协和医院旁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3.成交金额（大写）：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陆拾贰万陆仟伍佰伍拾元；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小   写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：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626550元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三、公示日期：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2023年1月11日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四、采购单位：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成县卫生健康局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1.项目采购联系人：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折先生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2.联系电话：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0939-3203502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Q5YjVhN2MwYTAwNmE4MjRkZTljNDExZWEzNzNmODEifQ=="/>
  </w:docVars>
  <w:rsids>
    <w:rsidRoot w:val="07464F0D"/>
    <w:rsid w:val="07464F0D"/>
    <w:rsid w:val="090D67BC"/>
    <w:rsid w:val="0C2801BA"/>
    <w:rsid w:val="0D0563B3"/>
    <w:rsid w:val="13E0137B"/>
    <w:rsid w:val="144C7D24"/>
    <w:rsid w:val="14FB646C"/>
    <w:rsid w:val="19520625"/>
    <w:rsid w:val="1D9F5E03"/>
    <w:rsid w:val="1EBF49AE"/>
    <w:rsid w:val="23113D47"/>
    <w:rsid w:val="259C77F7"/>
    <w:rsid w:val="261A071C"/>
    <w:rsid w:val="2B4C1378"/>
    <w:rsid w:val="324631E7"/>
    <w:rsid w:val="3572062E"/>
    <w:rsid w:val="3AC86541"/>
    <w:rsid w:val="3ACD3B57"/>
    <w:rsid w:val="3B0A4DAB"/>
    <w:rsid w:val="3B286D22"/>
    <w:rsid w:val="3B501BCA"/>
    <w:rsid w:val="41432DC5"/>
    <w:rsid w:val="441D16AC"/>
    <w:rsid w:val="5415414D"/>
    <w:rsid w:val="54996B2C"/>
    <w:rsid w:val="55684751"/>
    <w:rsid w:val="56E66C7F"/>
    <w:rsid w:val="57B8411C"/>
    <w:rsid w:val="57EC2D2E"/>
    <w:rsid w:val="5BC85F49"/>
    <w:rsid w:val="60D206A1"/>
    <w:rsid w:val="62FB7957"/>
    <w:rsid w:val="65D01662"/>
    <w:rsid w:val="6A48700E"/>
    <w:rsid w:val="6F75099C"/>
    <w:rsid w:val="6F7915DC"/>
    <w:rsid w:val="79200D1B"/>
    <w:rsid w:val="7ED54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qFormat/>
    <w:uiPriority w:val="0"/>
    <w:rPr>
      <w:rFonts w:ascii="Courier New" w:hAnsi="Courier New" w:cs="Courier New"/>
      <w:sz w:val="20"/>
      <w:szCs w:val="20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7">
    <w:name w:val="Table Paragraph"/>
    <w:basedOn w:val="1"/>
    <w:qFormat/>
    <w:uiPriority w:val="1"/>
  </w:style>
  <w:style w:type="character" w:customStyle="1" w:styleId="8">
    <w:name w:val="font31"/>
    <w:basedOn w:val="6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9">
    <w:name w:val="font11"/>
    <w:basedOn w:val="6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0">
    <w:name w:val="font0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1">
    <w:name w:val="NormalCharacter"/>
    <w:qFormat/>
    <w:uiPriority w:val="0"/>
    <w:rPr>
      <w:rFonts w:ascii="Times New Roman" w:hAnsi="Times New Roman" w:eastAsia="宋体" w:cs="Times New Roman"/>
      <w:kern w:val="2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968</Words>
  <Characters>1298</Characters>
  <Lines>0</Lines>
  <Paragraphs>0</Paragraphs>
  <TotalTime>0</TotalTime>
  <ScaleCrop>false</ScaleCrop>
  <LinksUpToDate>false</LinksUpToDate>
  <CharactersWithSpaces>1308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2022-08-23T03:04:00Z</dcterms:created>
  <dc:creator>像风</dc:creator>
  <cp:lastModifiedBy>香皂盒</cp:lastModifiedBy>
  <dcterms:modified xsi:type="dcterms:W3CDTF">2023-01-11T09:00:28Z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4BFAC9CC56F14BEB9172729DB7C9171D</vt:lpwstr>
  </property>
</Properties>
</file>