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23E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玉门市花海镇西泉村10万只肉羊产业基地基础设施配套建设项目</w:t>
      </w:r>
    </w:p>
    <w:p w14:paraId="3958490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napToGrid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成交公示</w:t>
      </w:r>
    </w:p>
    <w:p w14:paraId="29A30A32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项目编号：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ymzfcg202503070020</w:t>
      </w:r>
    </w:p>
    <w:p w14:paraId="1E32D52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Chars="0"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二、项目名称：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玉门市花海镇西泉村10万只肉羊产业基地基础设施配套建设项目</w:t>
      </w:r>
    </w:p>
    <w:p w14:paraId="14F73A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三、中标（成交）信息：</w:t>
      </w:r>
    </w:p>
    <w:tbl>
      <w:tblPr>
        <w:tblStyle w:val="23"/>
        <w:tblW w:w="9836" w:type="dxa"/>
        <w:tblInd w:w="4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513"/>
        <w:gridCol w:w="1387"/>
        <w:gridCol w:w="1349"/>
        <w:gridCol w:w="2001"/>
        <w:gridCol w:w="750"/>
        <w:gridCol w:w="1388"/>
        <w:gridCol w:w="1255"/>
        <w:gridCol w:w="645"/>
      </w:tblGrid>
      <w:tr w14:paraId="5B927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916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标包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F6D3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是否废标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56E1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C40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C6C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供应商地址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B1F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联系人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E7DE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A5AE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中标金额（元）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3CB3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评审得分</w:t>
            </w:r>
          </w:p>
        </w:tc>
      </w:tr>
      <w:tr w14:paraId="7D24E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2" w:hRule="atLeast"/>
        </w:trPr>
        <w:tc>
          <w:tcPr>
            <w:tcW w:w="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06D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包一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E427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085D">
            <w:pPr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甘肃三德建设有限公司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791A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91620981MAD349PL0F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5E9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甘肃省酒泉市玉门市玉门镇玉布路北侧，312国道西侧5号农民工返乡创业培训中心3号楼2楼201室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DFF9">
            <w:pPr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李晶棠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720F">
            <w:pPr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17393121893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C926D">
            <w:pPr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1000589.99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B7258">
            <w:pPr>
              <w:bidi w:val="0"/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87.60</w:t>
            </w:r>
          </w:p>
        </w:tc>
      </w:tr>
    </w:tbl>
    <w:p w14:paraId="2421665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四、主要标的信息：</w:t>
      </w:r>
    </w:p>
    <w:tbl>
      <w:tblPr>
        <w:tblStyle w:val="23"/>
        <w:tblW w:w="983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2027"/>
        <w:gridCol w:w="1350"/>
        <w:gridCol w:w="1018"/>
        <w:gridCol w:w="1560"/>
        <w:gridCol w:w="2597"/>
      </w:tblGrid>
      <w:tr w14:paraId="4DF59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DD8D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0AC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514F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施工工期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79CF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项目经理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6E51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执业证书信息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D42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施工范围</w:t>
            </w:r>
          </w:p>
        </w:tc>
      </w:tr>
      <w:tr w14:paraId="27922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4F8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甘肃三德建设有限公司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1F8E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玉门市花海镇西泉村10万只肉羊产业基地基础设施配套建设项目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B539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具体日期以双方签订的合同约定为准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11F2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马彦斌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E2D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甘262222305702</w:t>
            </w:r>
          </w:p>
        </w:tc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B61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完成养殖场平整场地、地坪硬化、输水管线开挖安装、电力线路架设等基础配套工程。（具体内容详见《工程量清单》）</w:t>
            </w:r>
          </w:p>
        </w:tc>
      </w:tr>
    </w:tbl>
    <w:p w14:paraId="15807B5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uto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项目管理机构组成表</w:t>
      </w:r>
    </w:p>
    <w:tbl>
      <w:tblPr>
        <w:tblStyle w:val="23"/>
        <w:tblW w:w="9836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8"/>
        <w:gridCol w:w="1200"/>
        <w:gridCol w:w="1005"/>
        <w:gridCol w:w="2292"/>
        <w:gridCol w:w="963"/>
        <w:gridCol w:w="2598"/>
      </w:tblGrid>
      <w:tr w14:paraId="751AD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75B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5F9A50">
            <w:pPr>
              <w:bidi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职务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4EFF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CC414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57A0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72996E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5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9CC3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执业或职业资格证明</w:t>
            </w:r>
          </w:p>
        </w:tc>
      </w:tr>
      <w:tr w14:paraId="25DBC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AE09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C0C3D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E310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6ADCC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证书名称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37E5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级别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8DE4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证号</w:t>
            </w:r>
          </w:p>
        </w:tc>
      </w:tr>
      <w:tr w14:paraId="11C10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F0C69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项目经理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F7A68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马彦斌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6F16">
            <w:pPr>
              <w:bidi w:val="0"/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09D05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二级建造师注册证书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33E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二级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3810A">
            <w:pPr>
              <w:bidi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甘262222305702</w:t>
            </w:r>
          </w:p>
        </w:tc>
      </w:tr>
      <w:tr w14:paraId="36C403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09FC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7B9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张雄妹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99F9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工程师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AF7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技术职称证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67C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中级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63C3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62202213128775</w:t>
            </w:r>
          </w:p>
        </w:tc>
      </w:tr>
      <w:tr w14:paraId="2A969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CDE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安全生产负责人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EA9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赵金花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930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工程师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E5E7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安全生产考核证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F5413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C证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C630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甘建安C3(2014)0000961</w:t>
            </w:r>
          </w:p>
        </w:tc>
      </w:tr>
      <w:tr w14:paraId="7BCD4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544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施工员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831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何小丽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CF65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3C7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1B51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DBF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0622410100037000802</w:t>
            </w:r>
          </w:p>
        </w:tc>
      </w:tr>
      <w:tr w14:paraId="59622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5272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质量员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AA91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张青香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5AD5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FD4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279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6F28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0622410600037000579</w:t>
            </w:r>
          </w:p>
        </w:tc>
      </w:tr>
      <w:tr w14:paraId="63F5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5DE5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资料员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2559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张桂巧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3327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1C50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F5D7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144A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0622411400037000371</w:t>
            </w:r>
          </w:p>
        </w:tc>
      </w:tr>
      <w:tr w14:paraId="5BA12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1387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28E7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王艳萍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8EF4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0C54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安全生产考核证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8F626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AA3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甘建安C3(2024)0008109</w:t>
            </w:r>
          </w:p>
        </w:tc>
      </w:tr>
      <w:tr w14:paraId="0652C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22C1E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机械员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A5CFE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王磊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3001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3C2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45122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4B7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0622411200037000301</w:t>
            </w:r>
          </w:p>
        </w:tc>
      </w:tr>
      <w:tr w14:paraId="26BEA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4E86F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材料员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38D2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张玉娥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186B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64F6C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5E33D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EDD2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0621611196216005863</w:t>
            </w:r>
          </w:p>
        </w:tc>
      </w:tr>
      <w:tr w14:paraId="0793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</w:trPr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224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造价员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7E225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李菊梅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CE3AA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1213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岗位合格证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90063">
            <w:pPr>
              <w:bidi w:val="0"/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/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C890">
            <w:pPr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建[造]21246200000420</w:t>
            </w:r>
          </w:p>
        </w:tc>
      </w:tr>
    </w:tbl>
    <w:p w14:paraId="692C0037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auto"/>
        <w:ind w:left="0" w:right="0" w:firstLine="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五、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评标委员会成员名单：</w:t>
      </w:r>
    </w:p>
    <w:tbl>
      <w:tblPr>
        <w:tblStyle w:val="9"/>
        <w:tblW w:w="4967" w:type="pct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7860"/>
      </w:tblGrid>
      <w:tr w14:paraId="2E478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B9CE08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标段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E73DE8F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exact"/>
              <w:ind w:left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专家</w:t>
            </w:r>
          </w:p>
        </w:tc>
      </w:tr>
      <w:tr w14:paraId="5FE3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22F8CA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exact"/>
              <w:ind w:left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包一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4A1E21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40" w:lineRule="exact"/>
              <w:ind w:left="0" w:right="0" w:rightChars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张学琴、洪亮、黄翠硕、陶吉中、陈志伟（采购人代表）</w:t>
            </w:r>
            <w:bookmarkStart w:id="0" w:name="_GoBack"/>
            <w:bookmarkEnd w:id="0"/>
          </w:p>
        </w:tc>
      </w:tr>
    </w:tbl>
    <w:p w14:paraId="3E02C5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0" w:rightChars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六、代理服务收费标准及金额：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根据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代理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协议及相关规定,收取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招标代理服务费为￥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10000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.00元（大写：人民币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壹万元整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）</w:t>
      </w:r>
    </w:p>
    <w:p w14:paraId="1E8C6BA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七、公告期限：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自本公告发布之日起三个日历天。</w:t>
      </w:r>
    </w:p>
    <w:p w14:paraId="03E1D70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八、其他补充事宜：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无</w:t>
      </w:r>
    </w:p>
    <w:p w14:paraId="27BCB5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九、对本次招标提出询问，请按以下方式联系:</w:t>
      </w:r>
    </w:p>
    <w:p w14:paraId="7B3282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1.采购人信息</w:t>
      </w:r>
    </w:p>
    <w:p w14:paraId="521860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名称：玉门市花海镇人民政府　</w:t>
      </w:r>
    </w:p>
    <w:p w14:paraId="1B9D97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地址：玉门市花海镇</w:t>
      </w:r>
    </w:p>
    <w:p w14:paraId="1D42A0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 陈兴超             </w:t>
      </w:r>
    </w:p>
    <w:p w14:paraId="691877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联系电话：18894232399  </w:t>
      </w:r>
    </w:p>
    <w:p w14:paraId="7D73C6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764950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2.监督单位</w:t>
      </w:r>
    </w:p>
    <w:p w14:paraId="296CD8C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名称：玉门市政府采购事务中心</w:t>
      </w:r>
    </w:p>
    <w:p w14:paraId="38F6C2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地址：玉门市新市区</w:t>
      </w:r>
    </w:p>
    <w:p w14:paraId="068C36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联系人：李凯</w:t>
      </w:r>
    </w:p>
    <w:p w14:paraId="085C4B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联系电话：0937-3338100</w:t>
      </w:r>
    </w:p>
    <w:p w14:paraId="3CCABB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4BC959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3.交易中心</w:t>
      </w:r>
    </w:p>
    <w:p w14:paraId="088D0E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名称：酒泉市公共资源交易中心玉门市分中心</w:t>
      </w:r>
    </w:p>
    <w:p w14:paraId="6926CDF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地址：玉门市新市区</w:t>
      </w:r>
    </w:p>
    <w:p w14:paraId="3F38E34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EF19D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4.采购代理机构信息</w:t>
      </w:r>
    </w:p>
    <w:p w14:paraId="070CBE5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名称：甘肃辰瑞源项目管理咨询有限公司　</w:t>
      </w:r>
    </w:p>
    <w:p w14:paraId="62D0A84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地址：玉门市新市区电子商务大厦3楼304室　  </w:t>
      </w:r>
    </w:p>
    <w:p w14:paraId="1DAF94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联系人：杨旭</w:t>
      </w:r>
    </w:p>
    <w:p w14:paraId="216C365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联系电话：17718664640</w:t>
      </w:r>
    </w:p>
    <w:p w14:paraId="3707B974">
      <w:pP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383" w:right="1080" w:bottom="1667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CAB1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856E45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856E45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1A6E5"/>
    <w:multiLevelType w:val="singleLevel"/>
    <w:tmpl w:val="3761A6E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MTFjYmMwZDdkYTc3Y2JhZjNhMTE2ZDNkN2RhMjIifQ=="/>
  </w:docVars>
  <w:rsids>
    <w:rsidRoot w:val="00000000"/>
    <w:rsid w:val="00144F66"/>
    <w:rsid w:val="00BF52BD"/>
    <w:rsid w:val="018750D4"/>
    <w:rsid w:val="02051E84"/>
    <w:rsid w:val="023B70D4"/>
    <w:rsid w:val="02A92245"/>
    <w:rsid w:val="0462668B"/>
    <w:rsid w:val="046B7B8D"/>
    <w:rsid w:val="04DA0918"/>
    <w:rsid w:val="05102CDE"/>
    <w:rsid w:val="06F7545E"/>
    <w:rsid w:val="077010BF"/>
    <w:rsid w:val="07753363"/>
    <w:rsid w:val="082425D6"/>
    <w:rsid w:val="0835753A"/>
    <w:rsid w:val="08485B98"/>
    <w:rsid w:val="09862E1C"/>
    <w:rsid w:val="0BCB720C"/>
    <w:rsid w:val="0C6A2434"/>
    <w:rsid w:val="0CC223BD"/>
    <w:rsid w:val="0D283480"/>
    <w:rsid w:val="0D555EB3"/>
    <w:rsid w:val="0DB143F6"/>
    <w:rsid w:val="0EFE2F29"/>
    <w:rsid w:val="0F39623B"/>
    <w:rsid w:val="1081433D"/>
    <w:rsid w:val="10CF6E57"/>
    <w:rsid w:val="11B81FE1"/>
    <w:rsid w:val="122E2C5C"/>
    <w:rsid w:val="131B4645"/>
    <w:rsid w:val="1340403C"/>
    <w:rsid w:val="13E77B33"/>
    <w:rsid w:val="151614F8"/>
    <w:rsid w:val="151A266A"/>
    <w:rsid w:val="15386FD2"/>
    <w:rsid w:val="155C3530"/>
    <w:rsid w:val="160C7839"/>
    <w:rsid w:val="17371525"/>
    <w:rsid w:val="17A80401"/>
    <w:rsid w:val="19376A6C"/>
    <w:rsid w:val="19F1171D"/>
    <w:rsid w:val="1B425544"/>
    <w:rsid w:val="1C2A6C2E"/>
    <w:rsid w:val="1CDF0421"/>
    <w:rsid w:val="1DBB0E8E"/>
    <w:rsid w:val="1E2527AC"/>
    <w:rsid w:val="1E3213DE"/>
    <w:rsid w:val="1E5E181A"/>
    <w:rsid w:val="1ED614DF"/>
    <w:rsid w:val="1F381BD0"/>
    <w:rsid w:val="1F503858"/>
    <w:rsid w:val="1F585CFC"/>
    <w:rsid w:val="1FE43FA1"/>
    <w:rsid w:val="20C55B80"/>
    <w:rsid w:val="22274D44"/>
    <w:rsid w:val="22372AAE"/>
    <w:rsid w:val="22D8603F"/>
    <w:rsid w:val="22EE7610"/>
    <w:rsid w:val="231B23CF"/>
    <w:rsid w:val="23BA1BE8"/>
    <w:rsid w:val="23C411F1"/>
    <w:rsid w:val="252E1F46"/>
    <w:rsid w:val="2577001E"/>
    <w:rsid w:val="25955576"/>
    <w:rsid w:val="25C64874"/>
    <w:rsid w:val="25CE197B"/>
    <w:rsid w:val="2671619E"/>
    <w:rsid w:val="276E354F"/>
    <w:rsid w:val="27DA4607"/>
    <w:rsid w:val="28E569AA"/>
    <w:rsid w:val="294116D5"/>
    <w:rsid w:val="29F51284"/>
    <w:rsid w:val="2B3B6C3E"/>
    <w:rsid w:val="2DA969CE"/>
    <w:rsid w:val="2DB24674"/>
    <w:rsid w:val="2DEB566D"/>
    <w:rsid w:val="2DF06932"/>
    <w:rsid w:val="2E2F0CC0"/>
    <w:rsid w:val="2E9D1EEA"/>
    <w:rsid w:val="2EDE2C2F"/>
    <w:rsid w:val="2FD14701"/>
    <w:rsid w:val="31374878"/>
    <w:rsid w:val="313D6058"/>
    <w:rsid w:val="31881999"/>
    <w:rsid w:val="31D2634F"/>
    <w:rsid w:val="32B54A22"/>
    <w:rsid w:val="34086F43"/>
    <w:rsid w:val="36070CBD"/>
    <w:rsid w:val="36897924"/>
    <w:rsid w:val="37216C33"/>
    <w:rsid w:val="37BC5AD7"/>
    <w:rsid w:val="37D72629"/>
    <w:rsid w:val="386C12AB"/>
    <w:rsid w:val="38C5282D"/>
    <w:rsid w:val="398A4EF4"/>
    <w:rsid w:val="39F6249A"/>
    <w:rsid w:val="3A965DB9"/>
    <w:rsid w:val="3B000793"/>
    <w:rsid w:val="3BBF7944"/>
    <w:rsid w:val="3C2B322B"/>
    <w:rsid w:val="3C720D58"/>
    <w:rsid w:val="3CFB2BFE"/>
    <w:rsid w:val="3D4E5423"/>
    <w:rsid w:val="3EA95FFF"/>
    <w:rsid w:val="3EB50D48"/>
    <w:rsid w:val="3F2A5A1C"/>
    <w:rsid w:val="3FEC719B"/>
    <w:rsid w:val="40534AFF"/>
    <w:rsid w:val="40D646F5"/>
    <w:rsid w:val="420E37D9"/>
    <w:rsid w:val="423843DF"/>
    <w:rsid w:val="42E15757"/>
    <w:rsid w:val="434D4C79"/>
    <w:rsid w:val="43B10FDE"/>
    <w:rsid w:val="455D3B40"/>
    <w:rsid w:val="45717F01"/>
    <w:rsid w:val="47182420"/>
    <w:rsid w:val="48B6475B"/>
    <w:rsid w:val="4A7A7858"/>
    <w:rsid w:val="4BD27837"/>
    <w:rsid w:val="4D7F0717"/>
    <w:rsid w:val="4D896004"/>
    <w:rsid w:val="4DDE60C6"/>
    <w:rsid w:val="4EAD4603"/>
    <w:rsid w:val="4F7C5E20"/>
    <w:rsid w:val="504B2249"/>
    <w:rsid w:val="51153507"/>
    <w:rsid w:val="51244113"/>
    <w:rsid w:val="513E2C61"/>
    <w:rsid w:val="51BA2C30"/>
    <w:rsid w:val="52D63C63"/>
    <w:rsid w:val="53114AD1"/>
    <w:rsid w:val="5506077B"/>
    <w:rsid w:val="56161BD4"/>
    <w:rsid w:val="565765A9"/>
    <w:rsid w:val="56C500AD"/>
    <w:rsid w:val="56EA6AA7"/>
    <w:rsid w:val="5765719A"/>
    <w:rsid w:val="57C55E8A"/>
    <w:rsid w:val="58403087"/>
    <w:rsid w:val="58DF2F7C"/>
    <w:rsid w:val="5989117B"/>
    <w:rsid w:val="5D591572"/>
    <w:rsid w:val="5EAA781E"/>
    <w:rsid w:val="6005776C"/>
    <w:rsid w:val="601A4C3B"/>
    <w:rsid w:val="6122434D"/>
    <w:rsid w:val="613A3445"/>
    <w:rsid w:val="620511B9"/>
    <w:rsid w:val="620F48D2"/>
    <w:rsid w:val="62A11597"/>
    <w:rsid w:val="64291AF7"/>
    <w:rsid w:val="64D81637"/>
    <w:rsid w:val="64F61D79"/>
    <w:rsid w:val="6585261B"/>
    <w:rsid w:val="65917655"/>
    <w:rsid w:val="66967F42"/>
    <w:rsid w:val="66A27570"/>
    <w:rsid w:val="66D55B84"/>
    <w:rsid w:val="679118E5"/>
    <w:rsid w:val="6844104D"/>
    <w:rsid w:val="69676DA1"/>
    <w:rsid w:val="69767E03"/>
    <w:rsid w:val="69F918F5"/>
    <w:rsid w:val="6A721EA2"/>
    <w:rsid w:val="6AA84736"/>
    <w:rsid w:val="6ADC37BF"/>
    <w:rsid w:val="6AE508C6"/>
    <w:rsid w:val="6AED110B"/>
    <w:rsid w:val="6B4F4063"/>
    <w:rsid w:val="6BD17715"/>
    <w:rsid w:val="6C325359"/>
    <w:rsid w:val="6D567859"/>
    <w:rsid w:val="6E965E9E"/>
    <w:rsid w:val="71687B5B"/>
    <w:rsid w:val="72A11576"/>
    <w:rsid w:val="72D679F5"/>
    <w:rsid w:val="74AF784E"/>
    <w:rsid w:val="75DC6B41"/>
    <w:rsid w:val="75ED6880"/>
    <w:rsid w:val="75F313FA"/>
    <w:rsid w:val="773C7ABF"/>
    <w:rsid w:val="774461ED"/>
    <w:rsid w:val="7778661E"/>
    <w:rsid w:val="788479F9"/>
    <w:rsid w:val="790274E6"/>
    <w:rsid w:val="79C36BB6"/>
    <w:rsid w:val="79EC54FB"/>
    <w:rsid w:val="7A884DCA"/>
    <w:rsid w:val="7B0D0E08"/>
    <w:rsid w:val="7B690757"/>
    <w:rsid w:val="7BAB0D70"/>
    <w:rsid w:val="7C576FBC"/>
    <w:rsid w:val="7DFF4B48"/>
    <w:rsid w:val="7E0522D0"/>
    <w:rsid w:val="7E5A4CCF"/>
    <w:rsid w:val="7E722019"/>
    <w:rsid w:val="7EB90E12"/>
    <w:rsid w:val="7EC743BC"/>
    <w:rsid w:val="7FFD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 w:cs="Times New Roman"/>
      <w:b/>
      <w:sz w:val="2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  <w:pPr>
      <w:spacing w:line="360" w:lineRule="auto"/>
    </w:pPr>
    <w:rPr>
      <w:rFonts w:ascii="Times New Roman" w:hAnsi="Times New Roman" w:eastAsia="宋体" w:cs="Times New Roman"/>
      <w:b/>
      <w:sz w:val="2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ascii="monospace" w:hAnsi="monospace" w:eastAsia="monospace" w:cs="monospace"/>
      <w:sz w:val="20"/>
      <w:bdr w:val="single" w:color="BDBEC1" w:sz="6" w:space="0"/>
      <w:shd w:val="clear" w:fill="FFFFFF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hint="default" w:ascii="monospace" w:hAnsi="monospace" w:eastAsia="monospace" w:cs="monospace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25">
    <w:name w:val="mini-outputtext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861</Words>
  <Characters>1136</Characters>
  <Lines>0</Lines>
  <Paragraphs>0</Paragraphs>
  <TotalTime>0</TotalTime>
  <ScaleCrop>false</ScaleCrop>
  <LinksUpToDate>false</LinksUpToDate>
  <CharactersWithSpaces>1160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2022-05-15T07:52:00Z</dcterms:created>
  <dc:creator>Administrator</dc:creator>
  <cp:lastModifiedBy>杨聪聪聪聪</cp:lastModifiedBy>
  <cp:lastPrinted>2025-04-03T07:11:00Z</cp:lastPrinted>
  <dcterms:modified xsi:type="dcterms:W3CDTF">2025-04-03T08:04:53Z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35503D1116F144E1A448946E3BD56779_13</vt:lpwstr>
  </property>
  <property fmtid="{D5CDD505-2E9C-101B-9397-08002B2CF9AE}" pid="4" name="KSOTemplateDocerSaveRecord">
    <vt:lpwstr>eyJoZGlkIjoiYzJhNjkxZTAxYjkzYzI0MDI3MGRiOTRmOGVmZWE4MzciLCJ1c2VySWQiOiIxNTg0NTk2NTgwIn0=</vt:lpwstr>
  </property>
</Properties>
</file>